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15EA055" w14:textId="77777777" w:rsidR="00900037" w:rsidRPr="00013220" w:rsidRDefault="00900037" w:rsidP="002B6652">
      <w:pPr>
        <w:pStyle w:val="Subtitle"/>
        <w:ind w:left="-426" w:right="-623"/>
        <w:jc w:val="center"/>
      </w:pPr>
      <w:r w:rsidRPr="00013220">
        <w:t>Report to the Family Responsibilities Board and</w:t>
      </w:r>
    </w:p>
    <w:p w14:paraId="76399FDD" w14:textId="77777777" w:rsidR="00900037" w:rsidRPr="00013220" w:rsidRDefault="000D022D" w:rsidP="002B6652">
      <w:pPr>
        <w:pStyle w:val="Subtitle"/>
        <w:ind w:left="-426" w:right="-623"/>
        <w:jc w:val="center"/>
      </w:pPr>
      <w:r>
        <w:t>T</w:t>
      </w:r>
      <w:r w:rsidR="00900037" w:rsidRPr="00013220">
        <w:t xml:space="preserve">he </w:t>
      </w:r>
      <w:r w:rsidR="00900037">
        <w:t xml:space="preserve">Minister </w:t>
      </w:r>
      <w:r>
        <w:t xml:space="preserve">for </w:t>
      </w:r>
      <w:r w:rsidR="00900037">
        <w:t xml:space="preserve">Aboriginal and Torres Strait Islander </w:t>
      </w:r>
      <w:r w:rsidR="0018709E">
        <w:t>Partnerships</w:t>
      </w:r>
    </w:p>
    <w:p w14:paraId="1BB6C9F6" w14:textId="77777777" w:rsidR="00900037" w:rsidRPr="00013220" w:rsidRDefault="00900037" w:rsidP="002B6652">
      <w:pPr>
        <w:pStyle w:val="Subtitle"/>
        <w:ind w:left="-426" w:right="-623"/>
      </w:pP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069A954"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9B1779">
        <w:rPr>
          <w:caps w:val="0"/>
        </w:rPr>
        <w:t>4</w:t>
      </w:r>
      <w:r w:rsidR="00A619C7">
        <w:rPr>
          <w:caps w:val="0"/>
        </w:rPr>
        <w:t>5</w:t>
      </w:r>
    </w:p>
    <w:p w14:paraId="0C6B487A" w14:textId="77777777" w:rsidR="00900037" w:rsidRPr="00013220" w:rsidRDefault="00900037" w:rsidP="002B6652">
      <w:pPr>
        <w:pStyle w:val="Subtitle"/>
        <w:ind w:left="-426" w:right="-623"/>
        <w:jc w:val="center"/>
        <w:rPr>
          <w:b/>
          <w:i w:val="0"/>
          <w:sz w:val="36"/>
          <w:szCs w:val="36"/>
        </w:rPr>
      </w:pPr>
    </w:p>
    <w:p w14:paraId="0AC82FDD" w14:textId="40DFE7B8" w:rsidR="00900037" w:rsidRPr="006F7EC0" w:rsidRDefault="00A619C7" w:rsidP="006F7EC0">
      <w:pPr>
        <w:pStyle w:val="Title"/>
        <w:spacing w:before="200"/>
        <w:ind w:left="-426" w:right="-623"/>
        <w:jc w:val="center"/>
        <w:rPr>
          <w:caps w:val="0"/>
          <w:sz w:val="28"/>
          <w:szCs w:val="28"/>
        </w:rPr>
      </w:pPr>
      <w:r>
        <w:rPr>
          <w:caps w:val="0"/>
          <w:sz w:val="28"/>
          <w:szCs w:val="28"/>
        </w:rPr>
        <w:t xml:space="preserve">July </w:t>
      </w:r>
      <w:r w:rsidR="00A27797">
        <w:rPr>
          <w:caps w:val="0"/>
          <w:sz w:val="28"/>
          <w:szCs w:val="28"/>
        </w:rPr>
        <w:t>201</w:t>
      </w:r>
      <w:r w:rsidR="00D00877">
        <w:rPr>
          <w:caps w:val="0"/>
          <w:sz w:val="28"/>
          <w:szCs w:val="28"/>
        </w:rPr>
        <w:t>9</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September </w:t>
      </w:r>
      <w:r w:rsidR="00A27797">
        <w:rPr>
          <w:caps w:val="0"/>
          <w:sz w:val="28"/>
          <w:szCs w:val="28"/>
        </w:rPr>
        <w:t>201</w:t>
      </w:r>
      <w:r w:rsidR="0021206D">
        <w:rPr>
          <w:caps w:val="0"/>
          <w:sz w:val="28"/>
          <w:szCs w:val="28"/>
        </w:rPr>
        <w:t>9</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7777777" w:rsidR="00900037" w:rsidRPr="00013220" w:rsidRDefault="00C73DBE" w:rsidP="002B6652">
      <w:pPr>
        <w:pStyle w:val="Subtitle"/>
        <w:ind w:left="-426" w:right="-623"/>
      </w:pPr>
      <w:r>
        <w:rPr>
          <w:noProof/>
          <w:lang w:eastAsia="en-AU"/>
        </w:rPr>
        <w:object w:dxaOrig="1440" w:dyaOrig="1440" w14:anchorId="18558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9pt;margin-top:2.45pt;width:105.8pt;height:138.1pt;z-index:-251658240">
            <v:imagedata r:id="rId8" o:title=""/>
          </v:shape>
          <o:OLEObject Type="Embed" ProgID="AcroExch.Document.DC" ShapeID="_x0000_s1026" DrawAspect="Content" ObjectID="_1636955424" r:id="rId9"/>
        </w:object>
      </w: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985A1E">
          <w:headerReference w:type="even" r:id="rId10"/>
          <w:footerReference w:type="even" r:id="rId11"/>
          <w:footerReference w:type="default" r:id="rId12"/>
          <w:footerReference w:type="first" r:id="rId13"/>
          <w:type w:val="oddPage"/>
          <w:pgSz w:w="11907" w:h="16840" w:code="9"/>
          <w:pgMar w:top="680" w:right="1134" w:bottom="284" w:left="1134" w:header="0" w:footer="964" w:gutter="0"/>
          <w:pgBorders w:display="firstPage" w:offsetFrom="page">
            <w:top w:val="single" w:sz="36" w:space="24" w:color="768B6A"/>
            <w:left w:val="single" w:sz="36" w:space="24" w:color="768B6A"/>
            <w:bottom w:val="single" w:sz="36" w:space="24" w:color="768B6A"/>
            <w:right w:val="single" w:sz="36" w:space="24" w:color="768B6A"/>
          </w:pgBorders>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E86AE7">
      <w:pPr>
        <w:pStyle w:val="Heading4"/>
      </w:pPr>
      <w:r>
        <w:br w:type="page"/>
      </w:r>
      <w:r w:rsidRPr="00DD384D">
        <w:lastRenderedPageBreak/>
        <w:t>Executive Summary</w:t>
      </w:r>
    </w:p>
    <w:p w14:paraId="71A6161F" w14:textId="52F77F80"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384C67">
        <w:t>45</w:t>
      </w:r>
      <w:r w:rsidR="00027EA9">
        <w:t xml:space="preserve"> </w:t>
      </w:r>
      <w:r>
        <w:t>with comparisons shown to the previous quarter.</w:t>
      </w:r>
    </w:p>
    <w:p w14:paraId="0BAB96E1" w14:textId="201E58FC" w:rsidR="00C7128D"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4F222B">
        <w:rPr>
          <w:sz w:val="16"/>
          <w:szCs w:val="16"/>
        </w:rPr>
        <w:t xml:space="preserve">April </w:t>
      </w:r>
      <w:r w:rsidR="004F7197">
        <w:rPr>
          <w:sz w:val="16"/>
          <w:szCs w:val="16"/>
        </w:rPr>
        <w:t>201</w:t>
      </w:r>
      <w:r w:rsidR="00200E70">
        <w:rPr>
          <w:sz w:val="16"/>
          <w:szCs w:val="16"/>
        </w:rPr>
        <w:t>9</w:t>
      </w:r>
      <w:r>
        <w:rPr>
          <w:sz w:val="16"/>
          <w:szCs w:val="16"/>
        </w:rPr>
        <w:t xml:space="preserve"> to </w:t>
      </w:r>
      <w:r w:rsidR="004F7197">
        <w:rPr>
          <w:sz w:val="16"/>
          <w:szCs w:val="16"/>
        </w:rPr>
        <w:t>3</w:t>
      </w:r>
      <w:r w:rsidR="00200E70">
        <w:rPr>
          <w:sz w:val="16"/>
          <w:szCs w:val="16"/>
        </w:rPr>
        <w:t>0</w:t>
      </w:r>
      <w:r w:rsidR="000F5713">
        <w:rPr>
          <w:sz w:val="16"/>
          <w:szCs w:val="16"/>
        </w:rPr>
        <w:t xml:space="preserve"> </w:t>
      </w:r>
      <w:r w:rsidR="004513FF">
        <w:rPr>
          <w:sz w:val="16"/>
          <w:szCs w:val="16"/>
        </w:rPr>
        <w:t>September</w:t>
      </w:r>
      <w:r w:rsidR="00200E70">
        <w:rPr>
          <w:sz w:val="16"/>
          <w:szCs w:val="16"/>
        </w:rPr>
        <w:t xml:space="preserve"> </w:t>
      </w:r>
      <w:r w:rsidR="005E04B6">
        <w:rPr>
          <w:sz w:val="16"/>
          <w:szCs w:val="16"/>
        </w:rPr>
        <w:t>2019</w:t>
      </w:r>
      <w:r w:rsidR="00881F6A">
        <w:rPr>
          <w:sz w:val="16"/>
          <w:szCs w:val="16"/>
        </w:rPr>
        <w:t>.</w:t>
      </w:r>
    </w:p>
    <w:tbl>
      <w:tblPr>
        <w:tblW w:w="9561" w:type="dxa"/>
        <w:tblInd w:w="103" w:type="dxa"/>
        <w:tblLook w:val="04A0" w:firstRow="1" w:lastRow="0" w:firstColumn="1" w:lastColumn="0" w:noHBand="0" w:noVBand="1"/>
      </w:tblPr>
      <w:tblGrid>
        <w:gridCol w:w="6101"/>
        <w:gridCol w:w="992"/>
        <w:gridCol w:w="992"/>
        <w:gridCol w:w="1476"/>
      </w:tblGrid>
      <w:tr w:rsidR="009B7F8D" w:rsidRPr="00650B45" w14:paraId="0CB49D43" w14:textId="77777777" w:rsidTr="00B50A04">
        <w:trPr>
          <w:trHeight w:val="398"/>
        </w:trPr>
        <w:tc>
          <w:tcPr>
            <w:tcW w:w="6101" w:type="dxa"/>
            <w:tcBorders>
              <w:top w:val="single" w:sz="4" w:space="0" w:color="auto"/>
              <w:left w:val="single" w:sz="4" w:space="0" w:color="auto"/>
              <w:bottom w:val="single" w:sz="4" w:space="0" w:color="auto"/>
              <w:right w:val="single" w:sz="4" w:space="0" w:color="auto"/>
            </w:tcBorders>
            <w:shd w:val="clear" w:color="auto" w:fill="auto"/>
            <w:hideMark/>
          </w:tcPr>
          <w:p w14:paraId="50C7F3B4" w14:textId="77777777" w:rsidR="009B7F8D" w:rsidRPr="0040594D" w:rsidRDefault="009B7F8D" w:rsidP="00843BEF">
            <w:pPr>
              <w:spacing w:line="240" w:lineRule="auto"/>
              <w:rPr>
                <w:rFonts w:cs="Arial"/>
                <w:b/>
                <w:bCs/>
                <w:lang w:eastAsia="en-AU"/>
              </w:rPr>
            </w:pPr>
            <w:r w:rsidRPr="0040594D">
              <w:rPr>
                <w:rFonts w:cs="Arial"/>
                <w:b/>
                <w:bCs/>
                <w:lang w:eastAsia="en-AU"/>
              </w:rPr>
              <w:t>Activity</w:t>
            </w:r>
          </w:p>
        </w:tc>
        <w:tc>
          <w:tcPr>
            <w:tcW w:w="992" w:type="dxa"/>
            <w:tcBorders>
              <w:top w:val="single" w:sz="4" w:space="0" w:color="auto"/>
              <w:left w:val="nil"/>
              <w:bottom w:val="single" w:sz="4" w:space="0" w:color="auto"/>
              <w:right w:val="single" w:sz="4" w:space="0" w:color="auto"/>
            </w:tcBorders>
            <w:shd w:val="clear" w:color="auto" w:fill="auto"/>
            <w:hideMark/>
          </w:tcPr>
          <w:p w14:paraId="21DD228D" w14:textId="7BE32950" w:rsidR="009B7F8D" w:rsidRPr="0040594D" w:rsidRDefault="009B7F8D" w:rsidP="00514F3A">
            <w:pPr>
              <w:spacing w:line="240" w:lineRule="auto"/>
              <w:jc w:val="right"/>
              <w:rPr>
                <w:rFonts w:cs="Arial"/>
                <w:b/>
                <w:bCs/>
                <w:lang w:eastAsia="en-AU"/>
              </w:rPr>
            </w:pPr>
            <w:r w:rsidRPr="0040594D">
              <w:rPr>
                <w:rFonts w:cs="Arial"/>
                <w:b/>
                <w:bCs/>
                <w:lang w:eastAsia="en-AU"/>
              </w:rPr>
              <w:t xml:space="preserve">Qtr </w:t>
            </w:r>
            <w:r w:rsidR="00384C67">
              <w:rPr>
                <w:rFonts w:cs="Arial"/>
                <w:b/>
                <w:bCs/>
                <w:lang w:eastAsia="en-AU"/>
              </w:rPr>
              <w:t>44</w:t>
            </w:r>
          </w:p>
        </w:tc>
        <w:tc>
          <w:tcPr>
            <w:tcW w:w="992" w:type="dxa"/>
            <w:tcBorders>
              <w:top w:val="single" w:sz="4" w:space="0" w:color="auto"/>
              <w:left w:val="nil"/>
              <w:bottom w:val="single" w:sz="4" w:space="0" w:color="auto"/>
              <w:right w:val="single" w:sz="4" w:space="0" w:color="auto"/>
            </w:tcBorders>
            <w:shd w:val="clear" w:color="auto" w:fill="auto"/>
            <w:hideMark/>
          </w:tcPr>
          <w:p w14:paraId="3B832CC0" w14:textId="54B4DDC5" w:rsidR="009B7F8D" w:rsidRPr="0040594D" w:rsidRDefault="009B7F8D" w:rsidP="00843BEF">
            <w:pPr>
              <w:spacing w:line="240" w:lineRule="auto"/>
              <w:jc w:val="right"/>
              <w:rPr>
                <w:rFonts w:cs="Arial"/>
                <w:b/>
                <w:bCs/>
                <w:lang w:eastAsia="en-AU"/>
              </w:rPr>
            </w:pPr>
            <w:r w:rsidRPr="0040594D">
              <w:rPr>
                <w:rFonts w:cs="Arial"/>
                <w:b/>
                <w:bCs/>
                <w:lang w:eastAsia="en-AU"/>
              </w:rPr>
              <w:t xml:space="preserve">Qtr </w:t>
            </w:r>
            <w:r w:rsidR="00384C67">
              <w:rPr>
                <w:rFonts w:cs="Arial"/>
                <w:b/>
                <w:bCs/>
                <w:lang w:eastAsia="en-AU"/>
              </w:rPr>
              <w:t>45</w:t>
            </w:r>
          </w:p>
        </w:tc>
        <w:tc>
          <w:tcPr>
            <w:tcW w:w="1476" w:type="dxa"/>
            <w:tcBorders>
              <w:top w:val="single" w:sz="4" w:space="0" w:color="auto"/>
              <w:left w:val="nil"/>
              <w:bottom w:val="single" w:sz="4" w:space="0" w:color="auto"/>
              <w:right w:val="single" w:sz="4" w:space="0" w:color="auto"/>
            </w:tcBorders>
          </w:tcPr>
          <w:p w14:paraId="32589E10" w14:textId="77777777" w:rsidR="009B7F8D" w:rsidRPr="0040594D" w:rsidRDefault="0039568C" w:rsidP="00F575A7">
            <w:pPr>
              <w:spacing w:line="240" w:lineRule="auto"/>
              <w:jc w:val="center"/>
              <w:rPr>
                <w:rFonts w:cs="Arial"/>
                <w:b/>
                <w:bCs/>
                <w:lang w:eastAsia="en-AU"/>
              </w:rPr>
            </w:pPr>
            <w:r w:rsidRPr="0040594D">
              <w:rPr>
                <w:rFonts w:cs="Arial"/>
                <w:b/>
                <w:bCs/>
                <w:lang w:eastAsia="en-AU"/>
              </w:rPr>
              <w:t>Movement</w:t>
            </w:r>
          </w:p>
        </w:tc>
      </w:tr>
      <w:tr w:rsidR="00B522B9" w:rsidRPr="00650B45" w14:paraId="1C04AF17"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0801D7D4" w14:textId="77777777" w:rsidR="00B522B9" w:rsidRPr="0040594D" w:rsidRDefault="00B522B9" w:rsidP="00B522B9">
            <w:pPr>
              <w:spacing w:line="240" w:lineRule="auto"/>
              <w:rPr>
                <w:rFonts w:cs="Arial"/>
                <w:lang w:eastAsia="en-AU"/>
              </w:rPr>
            </w:pPr>
            <w:r w:rsidRPr="0040594D">
              <w:rPr>
                <w:rFonts w:cs="Arial"/>
                <w:lang w:eastAsia="en-AU"/>
              </w:rPr>
              <w:t>Within jurisdiction agency notices received</w:t>
            </w:r>
          </w:p>
        </w:tc>
        <w:tc>
          <w:tcPr>
            <w:tcW w:w="992" w:type="dxa"/>
            <w:tcBorders>
              <w:top w:val="nil"/>
              <w:left w:val="nil"/>
              <w:bottom w:val="single" w:sz="4" w:space="0" w:color="auto"/>
              <w:right w:val="single" w:sz="4" w:space="0" w:color="auto"/>
            </w:tcBorders>
            <w:shd w:val="clear" w:color="auto" w:fill="auto"/>
            <w:vAlign w:val="center"/>
          </w:tcPr>
          <w:p w14:paraId="49C1943E" w14:textId="174E1B94" w:rsidR="00B522B9" w:rsidRPr="0040594D" w:rsidRDefault="00B522B9" w:rsidP="00B522B9">
            <w:pPr>
              <w:spacing w:line="240" w:lineRule="auto"/>
              <w:jc w:val="right"/>
              <w:rPr>
                <w:rFonts w:cs="Arial"/>
                <w:lang w:eastAsia="en-AU"/>
              </w:rPr>
            </w:pPr>
            <w:r>
              <w:rPr>
                <w:rFonts w:cs="Arial"/>
              </w:rPr>
              <w:t>1400</w:t>
            </w:r>
          </w:p>
        </w:tc>
        <w:tc>
          <w:tcPr>
            <w:tcW w:w="992" w:type="dxa"/>
            <w:tcBorders>
              <w:top w:val="nil"/>
              <w:left w:val="nil"/>
              <w:bottom w:val="single" w:sz="4" w:space="0" w:color="auto"/>
              <w:right w:val="single" w:sz="4" w:space="0" w:color="auto"/>
            </w:tcBorders>
            <w:shd w:val="clear" w:color="auto" w:fill="auto"/>
            <w:vAlign w:val="center"/>
          </w:tcPr>
          <w:p w14:paraId="2260D927" w14:textId="35E35C07" w:rsidR="00B522B9" w:rsidRPr="007E55B2" w:rsidRDefault="00B522B9" w:rsidP="00B522B9">
            <w:pPr>
              <w:spacing w:line="240" w:lineRule="auto"/>
              <w:jc w:val="right"/>
              <w:rPr>
                <w:rFonts w:cs="Arial"/>
                <w:lang w:eastAsia="en-AU"/>
              </w:rPr>
            </w:pPr>
            <w:r>
              <w:rPr>
                <w:rFonts w:cs="Arial"/>
              </w:rPr>
              <w:t>1457</w:t>
            </w:r>
          </w:p>
        </w:tc>
        <w:tc>
          <w:tcPr>
            <w:tcW w:w="1476" w:type="dxa"/>
            <w:tcBorders>
              <w:top w:val="nil"/>
              <w:left w:val="nil"/>
              <w:bottom w:val="single" w:sz="4" w:space="0" w:color="auto"/>
              <w:right w:val="single" w:sz="4" w:space="0" w:color="auto"/>
            </w:tcBorders>
            <w:vAlign w:val="center"/>
          </w:tcPr>
          <w:p w14:paraId="787783B5" w14:textId="6D0FF993"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18E662FB" wp14:editId="59700449">
                  <wp:extent cx="79057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0B78532B"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7ABDD467" w14:textId="77777777" w:rsidR="00B522B9" w:rsidRPr="0040594D" w:rsidRDefault="00B522B9" w:rsidP="00B522B9">
            <w:pPr>
              <w:spacing w:line="240" w:lineRule="auto"/>
              <w:rPr>
                <w:rFonts w:cs="Arial"/>
                <w:lang w:eastAsia="en-AU"/>
              </w:rPr>
            </w:pPr>
            <w:r w:rsidRPr="0040594D">
              <w:rPr>
                <w:rFonts w:cs="Arial"/>
                <w:lang w:eastAsia="en-AU"/>
              </w:rPr>
              <w:t>Conferences held</w:t>
            </w:r>
          </w:p>
        </w:tc>
        <w:tc>
          <w:tcPr>
            <w:tcW w:w="992" w:type="dxa"/>
            <w:tcBorders>
              <w:top w:val="nil"/>
              <w:left w:val="nil"/>
              <w:bottom w:val="single" w:sz="4" w:space="0" w:color="auto"/>
              <w:right w:val="single" w:sz="4" w:space="0" w:color="auto"/>
            </w:tcBorders>
            <w:shd w:val="clear" w:color="auto" w:fill="auto"/>
            <w:vAlign w:val="center"/>
          </w:tcPr>
          <w:p w14:paraId="5F8A6575" w14:textId="4249EB17" w:rsidR="00B522B9" w:rsidRPr="0040594D" w:rsidRDefault="00B522B9" w:rsidP="00B522B9">
            <w:pPr>
              <w:spacing w:line="240" w:lineRule="auto"/>
              <w:jc w:val="right"/>
              <w:rPr>
                <w:rFonts w:cs="Arial"/>
                <w:lang w:eastAsia="en-AU"/>
              </w:rPr>
            </w:pPr>
            <w:r>
              <w:rPr>
                <w:rFonts w:cs="Arial"/>
              </w:rPr>
              <w:t>737</w:t>
            </w:r>
          </w:p>
        </w:tc>
        <w:tc>
          <w:tcPr>
            <w:tcW w:w="992" w:type="dxa"/>
            <w:tcBorders>
              <w:top w:val="nil"/>
              <w:left w:val="nil"/>
              <w:bottom w:val="single" w:sz="4" w:space="0" w:color="auto"/>
              <w:right w:val="single" w:sz="4" w:space="0" w:color="auto"/>
            </w:tcBorders>
            <w:shd w:val="clear" w:color="auto" w:fill="auto"/>
            <w:vAlign w:val="center"/>
          </w:tcPr>
          <w:p w14:paraId="5B632506" w14:textId="6E4E43C5" w:rsidR="00B522B9" w:rsidRPr="007E55B2" w:rsidRDefault="00B522B9" w:rsidP="00B522B9">
            <w:pPr>
              <w:spacing w:line="240" w:lineRule="auto"/>
              <w:jc w:val="right"/>
              <w:rPr>
                <w:rFonts w:cs="Arial"/>
                <w:lang w:eastAsia="en-AU"/>
              </w:rPr>
            </w:pPr>
            <w:r>
              <w:rPr>
                <w:rFonts w:cs="Arial"/>
              </w:rPr>
              <w:t>624</w:t>
            </w:r>
          </w:p>
        </w:tc>
        <w:tc>
          <w:tcPr>
            <w:tcW w:w="1476" w:type="dxa"/>
            <w:tcBorders>
              <w:top w:val="nil"/>
              <w:left w:val="nil"/>
              <w:bottom w:val="single" w:sz="4" w:space="0" w:color="auto"/>
              <w:right w:val="single" w:sz="4" w:space="0" w:color="auto"/>
            </w:tcBorders>
            <w:vAlign w:val="center"/>
          </w:tcPr>
          <w:p w14:paraId="05904A20" w14:textId="6B588DEA"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3F494C89" wp14:editId="7A09E76D">
                  <wp:extent cx="79057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627C558D"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221B4C2D" w14:textId="77777777" w:rsidR="00B522B9" w:rsidRPr="0040594D" w:rsidRDefault="00B522B9" w:rsidP="00B522B9">
            <w:pPr>
              <w:spacing w:line="240" w:lineRule="auto"/>
              <w:rPr>
                <w:rFonts w:cs="Arial"/>
                <w:lang w:eastAsia="en-AU"/>
              </w:rPr>
            </w:pPr>
            <w:r w:rsidRPr="0040594D">
              <w:rPr>
                <w:rFonts w:cs="Arial"/>
                <w:lang w:eastAsia="en-AU"/>
              </w:rPr>
              <w:t xml:space="preserve">Family Responsibility Agreements </w:t>
            </w:r>
            <w:proofErr w:type="gramStart"/>
            <w:r w:rsidRPr="0040594D">
              <w:rPr>
                <w:rFonts w:cs="Arial"/>
                <w:lang w:eastAsia="en-AU"/>
              </w:rPr>
              <w:t>entered into</w:t>
            </w:r>
            <w:proofErr w:type="gramEnd"/>
          </w:p>
        </w:tc>
        <w:tc>
          <w:tcPr>
            <w:tcW w:w="992" w:type="dxa"/>
            <w:tcBorders>
              <w:top w:val="nil"/>
              <w:left w:val="nil"/>
              <w:bottom w:val="single" w:sz="4" w:space="0" w:color="auto"/>
              <w:right w:val="single" w:sz="4" w:space="0" w:color="auto"/>
            </w:tcBorders>
            <w:shd w:val="clear" w:color="auto" w:fill="auto"/>
            <w:vAlign w:val="center"/>
          </w:tcPr>
          <w:p w14:paraId="0C460CA1" w14:textId="4BDF50B8" w:rsidR="00B522B9" w:rsidRPr="0040594D" w:rsidRDefault="00B522B9" w:rsidP="00B522B9">
            <w:pPr>
              <w:spacing w:line="240" w:lineRule="auto"/>
              <w:jc w:val="right"/>
              <w:rPr>
                <w:rFonts w:cs="Arial"/>
                <w:lang w:eastAsia="en-AU"/>
              </w:rPr>
            </w:pPr>
            <w:r>
              <w:rPr>
                <w:rFonts w:cs="Arial"/>
              </w:rPr>
              <w:t>8</w:t>
            </w:r>
          </w:p>
        </w:tc>
        <w:tc>
          <w:tcPr>
            <w:tcW w:w="992" w:type="dxa"/>
            <w:tcBorders>
              <w:top w:val="nil"/>
              <w:left w:val="nil"/>
              <w:bottom w:val="single" w:sz="4" w:space="0" w:color="auto"/>
              <w:right w:val="single" w:sz="4" w:space="0" w:color="auto"/>
            </w:tcBorders>
            <w:shd w:val="clear" w:color="auto" w:fill="auto"/>
            <w:vAlign w:val="center"/>
          </w:tcPr>
          <w:p w14:paraId="765F2B64" w14:textId="28E47909" w:rsidR="00B522B9" w:rsidRPr="007E55B2" w:rsidRDefault="00B522B9" w:rsidP="00B522B9">
            <w:pPr>
              <w:spacing w:line="240" w:lineRule="auto"/>
              <w:jc w:val="right"/>
              <w:rPr>
                <w:rFonts w:cs="Arial"/>
                <w:lang w:eastAsia="en-AU"/>
              </w:rPr>
            </w:pPr>
            <w:r>
              <w:rPr>
                <w:rFonts w:cs="Arial"/>
              </w:rPr>
              <w:t>0</w:t>
            </w:r>
          </w:p>
        </w:tc>
        <w:tc>
          <w:tcPr>
            <w:tcW w:w="1476" w:type="dxa"/>
            <w:tcBorders>
              <w:top w:val="nil"/>
              <w:left w:val="nil"/>
              <w:bottom w:val="single" w:sz="4" w:space="0" w:color="auto"/>
              <w:right w:val="single" w:sz="4" w:space="0" w:color="auto"/>
            </w:tcBorders>
            <w:vAlign w:val="center"/>
          </w:tcPr>
          <w:p w14:paraId="3C10904B" w14:textId="49E268DF"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0DDE135F" wp14:editId="1B99ED9E">
                  <wp:extent cx="79057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5FB66457"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56EAE6ED" w14:textId="77777777" w:rsidR="00B522B9" w:rsidRPr="0040594D" w:rsidRDefault="00B522B9" w:rsidP="00B522B9">
            <w:pPr>
              <w:spacing w:line="240" w:lineRule="auto"/>
              <w:rPr>
                <w:rFonts w:cs="Arial"/>
                <w:lang w:eastAsia="en-AU"/>
              </w:rPr>
            </w:pPr>
            <w:r w:rsidRPr="0040594D">
              <w:rPr>
                <w:rFonts w:cs="Arial"/>
                <w:lang w:eastAsia="en-AU"/>
              </w:rPr>
              <w:t>Orders made to attend community support services</w:t>
            </w:r>
          </w:p>
        </w:tc>
        <w:tc>
          <w:tcPr>
            <w:tcW w:w="992" w:type="dxa"/>
            <w:tcBorders>
              <w:top w:val="nil"/>
              <w:left w:val="nil"/>
              <w:bottom w:val="single" w:sz="4" w:space="0" w:color="auto"/>
              <w:right w:val="single" w:sz="4" w:space="0" w:color="auto"/>
            </w:tcBorders>
            <w:shd w:val="clear" w:color="auto" w:fill="auto"/>
            <w:vAlign w:val="center"/>
          </w:tcPr>
          <w:p w14:paraId="0CA9F0BC" w14:textId="1A078E74" w:rsidR="00B522B9" w:rsidRPr="0040594D" w:rsidRDefault="00B522B9" w:rsidP="00B522B9">
            <w:pPr>
              <w:spacing w:line="240" w:lineRule="auto"/>
              <w:jc w:val="right"/>
              <w:rPr>
                <w:rFonts w:cs="Arial"/>
                <w:lang w:eastAsia="en-AU"/>
              </w:rPr>
            </w:pPr>
            <w:r>
              <w:rPr>
                <w:rFonts w:cs="Arial"/>
              </w:rPr>
              <w:t>30</w:t>
            </w:r>
          </w:p>
        </w:tc>
        <w:tc>
          <w:tcPr>
            <w:tcW w:w="992" w:type="dxa"/>
            <w:tcBorders>
              <w:top w:val="nil"/>
              <w:left w:val="nil"/>
              <w:bottom w:val="single" w:sz="4" w:space="0" w:color="auto"/>
              <w:right w:val="single" w:sz="4" w:space="0" w:color="auto"/>
            </w:tcBorders>
            <w:shd w:val="clear" w:color="auto" w:fill="auto"/>
            <w:vAlign w:val="center"/>
          </w:tcPr>
          <w:p w14:paraId="6E851F94" w14:textId="4B8AC47E" w:rsidR="00B522B9" w:rsidRPr="007E55B2" w:rsidRDefault="00B522B9" w:rsidP="00B522B9">
            <w:pPr>
              <w:spacing w:line="240" w:lineRule="auto"/>
              <w:jc w:val="right"/>
              <w:rPr>
                <w:rFonts w:cs="Arial"/>
                <w:lang w:eastAsia="en-AU"/>
              </w:rPr>
            </w:pPr>
            <w:r>
              <w:rPr>
                <w:rFonts w:cs="Arial"/>
              </w:rPr>
              <w:t>41</w:t>
            </w:r>
          </w:p>
        </w:tc>
        <w:tc>
          <w:tcPr>
            <w:tcW w:w="1476" w:type="dxa"/>
            <w:tcBorders>
              <w:top w:val="nil"/>
              <w:left w:val="nil"/>
              <w:bottom w:val="single" w:sz="4" w:space="0" w:color="auto"/>
              <w:right w:val="single" w:sz="4" w:space="0" w:color="auto"/>
            </w:tcBorders>
            <w:vAlign w:val="center"/>
          </w:tcPr>
          <w:p w14:paraId="04197551" w14:textId="4C862D75"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528AB2A7" wp14:editId="2DF47FA5">
                  <wp:extent cx="79057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2850C639"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7334351E" w14:textId="77777777" w:rsidR="00B522B9" w:rsidRPr="0040594D" w:rsidRDefault="00B522B9" w:rsidP="00B522B9">
            <w:pPr>
              <w:spacing w:line="240" w:lineRule="auto"/>
              <w:rPr>
                <w:rFonts w:cs="Arial"/>
                <w:lang w:eastAsia="en-AU"/>
              </w:rPr>
            </w:pPr>
            <w:r w:rsidRPr="0040594D">
              <w:rPr>
                <w:rFonts w:cs="Arial"/>
                <w:lang w:eastAsia="en-AU"/>
              </w:rPr>
              <w:t>Conditional Income Management Orders made</w:t>
            </w:r>
          </w:p>
        </w:tc>
        <w:tc>
          <w:tcPr>
            <w:tcW w:w="992" w:type="dxa"/>
            <w:tcBorders>
              <w:top w:val="nil"/>
              <w:left w:val="nil"/>
              <w:bottom w:val="single" w:sz="4" w:space="0" w:color="auto"/>
              <w:right w:val="single" w:sz="4" w:space="0" w:color="auto"/>
            </w:tcBorders>
            <w:shd w:val="clear" w:color="auto" w:fill="auto"/>
            <w:vAlign w:val="center"/>
          </w:tcPr>
          <w:p w14:paraId="34E6C619" w14:textId="65E2B0CE" w:rsidR="00B522B9" w:rsidRPr="0040594D" w:rsidRDefault="00B522B9" w:rsidP="00B522B9">
            <w:pPr>
              <w:spacing w:line="240" w:lineRule="auto"/>
              <w:jc w:val="right"/>
              <w:rPr>
                <w:rFonts w:cs="Arial"/>
                <w:lang w:eastAsia="en-AU"/>
              </w:rPr>
            </w:pPr>
            <w:r>
              <w:rPr>
                <w:rFonts w:cs="Arial"/>
              </w:rPr>
              <w:t>88</w:t>
            </w:r>
          </w:p>
        </w:tc>
        <w:tc>
          <w:tcPr>
            <w:tcW w:w="992" w:type="dxa"/>
            <w:tcBorders>
              <w:top w:val="nil"/>
              <w:left w:val="nil"/>
              <w:bottom w:val="single" w:sz="4" w:space="0" w:color="auto"/>
              <w:right w:val="single" w:sz="4" w:space="0" w:color="auto"/>
            </w:tcBorders>
            <w:shd w:val="clear" w:color="auto" w:fill="auto"/>
            <w:vAlign w:val="center"/>
          </w:tcPr>
          <w:p w14:paraId="144A6CD9" w14:textId="25A0ED37" w:rsidR="00B522B9" w:rsidRPr="007E55B2" w:rsidRDefault="00B522B9" w:rsidP="00B522B9">
            <w:pPr>
              <w:spacing w:line="240" w:lineRule="auto"/>
              <w:jc w:val="right"/>
              <w:rPr>
                <w:rFonts w:cs="Arial"/>
                <w:lang w:eastAsia="en-AU"/>
              </w:rPr>
            </w:pPr>
            <w:r>
              <w:rPr>
                <w:rFonts w:cs="Arial"/>
              </w:rPr>
              <w:t>83</w:t>
            </w:r>
          </w:p>
        </w:tc>
        <w:tc>
          <w:tcPr>
            <w:tcW w:w="1476" w:type="dxa"/>
            <w:tcBorders>
              <w:top w:val="nil"/>
              <w:left w:val="nil"/>
              <w:bottom w:val="single" w:sz="4" w:space="0" w:color="auto"/>
              <w:right w:val="single" w:sz="4" w:space="0" w:color="auto"/>
            </w:tcBorders>
            <w:vAlign w:val="center"/>
          </w:tcPr>
          <w:p w14:paraId="063E8A6A" w14:textId="042B0D81"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02B1B3DB" wp14:editId="764D8F8E">
                  <wp:extent cx="790575" cy="171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3C610187"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3DD137A6" w14:textId="77777777" w:rsidR="00B522B9" w:rsidRPr="0040594D" w:rsidRDefault="00B522B9" w:rsidP="00B522B9">
            <w:pPr>
              <w:spacing w:line="240" w:lineRule="auto"/>
              <w:rPr>
                <w:rFonts w:cs="Arial"/>
                <w:lang w:eastAsia="en-AU"/>
              </w:rPr>
            </w:pPr>
            <w:r w:rsidRPr="0040594D">
              <w:rPr>
                <w:rFonts w:cs="Arial"/>
                <w:lang w:eastAsia="en-AU"/>
              </w:rPr>
              <w:t>Voluntary Income Management Agreements entered into</w:t>
            </w:r>
          </w:p>
        </w:tc>
        <w:tc>
          <w:tcPr>
            <w:tcW w:w="992" w:type="dxa"/>
            <w:tcBorders>
              <w:top w:val="nil"/>
              <w:left w:val="nil"/>
              <w:bottom w:val="single" w:sz="4" w:space="0" w:color="auto"/>
              <w:right w:val="single" w:sz="4" w:space="0" w:color="auto"/>
            </w:tcBorders>
            <w:shd w:val="clear" w:color="auto" w:fill="auto"/>
            <w:vAlign w:val="center"/>
          </w:tcPr>
          <w:p w14:paraId="1E50A4F6" w14:textId="2483ACA8" w:rsidR="00B522B9" w:rsidRPr="0040594D" w:rsidRDefault="00B522B9" w:rsidP="00B522B9">
            <w:pPr>
              <w:spacing w:line="240" w:lineRule="auto"/>
              <w:jc w:val="right"/>
              <w:rPr>
                <w:rFonts w:cs="Arial"/>
                <w:lang w:eastAsia="en-AU"/>
              </w:rPr>
            </w:pPr>
            <w:r>
              <w:rPr>
                <w:rFonts w:cs="Arial"/>
              </w:rPr>
              <w:t>8</w:t>
            </w:r>
          </w:p>
        </w:tc>
        <w:tc>
          <w:tcPr>
            <w:tcW w:w="992" w:type="dxa"/>
            <w:tcBorders>
              <w:top w:val="nil"/>
              <w:left w:val="nil"/>
              <w:bottom w:val="single" w:sz="4" w:space="0" w:color="auto"/>
              <w:right w:val="single" w:sz="4" w:space="0" w:color="auto"/>
            </w:tcBorders>
            <w:shd w:val="clear" w:color="auto" w:fill="auto"/>
            <w:vAlign w:val="center"/>
          </w:tcPr>
          <w:p w14:paraId="16D53A0D" w14:textId="16FDFD20" w:rsidR="00B522B9" w:rsidRPr="007E55B2" w:rsidRDefault="00B522B9" w:rsidP="00B522B9">
            <w:pPr>
              <w:spacing w:line="240" w:lineRule="auto"/>
              <w:jc w:val="right"/>
              <w:rPr>
                <w:rFonts w:cs="Arial"/>
                <w:lang w:eastAsia="en-AU"/>
              </w:rPr>
            </w:pPr>
            <w:r>
              <w:rPr>
                <w:rFonts w:cs="Arial"/>
              </w:rPr>
              <w:t>2</w:t>
            </w:r>
          </w:p>
        </w:tc>
        <w:tc>
          <w:tcPr>
            <w:tcW w:w="1476" w:type="dxa"/>
            <w:tcBorders>
              <w:top w:val="nil"/>
              <w:left w:val="nil"/>
              <w:bottom w:val="single" w:sz="4" w:space="0" w:color="auto"/>
              <w:right w:val="single" w:sz="4" w:space="0" w:color="auto"/>
            </w:tcBorders>
            <w:vAlign w:val="center"/>
          </w:tcPr>
          <w:p w14:paraId="0D20BF8B" w14:textId="5FBEACCE"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30F8319B" wp14:editId="3C93C7D3">
                  <wp:extent cx="790575" cy="171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5AABD84B"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70845D33" w14:textId="2E2FD69D" w:rsidR="00B522B9" w:rsidRPr="0040594D" w:rsidRDefault="00B522B9" w:rsidP="00B522B9">
            <w:pPr>
              <w:spacing w:line="240" w:lineRule="auto"/>
              <w:rPr>
                <w:rFonts w:cs="Arial"/>
                <w:lang w:eastAsia="en-AU"/>
              </w:rPr>
            </w:pPr>
            <w:r w:rsidRPr="0040594D">
              <w:rPr>
                <w:rFonts w:cs="Arial"/>
                <w:lang w:eastAsia="en-AU"/>
              </w:rPr>
              <w:t>Clients case</w:t>
            </w:r>
            <w:r>
              <w:rPr>
                <w:rFonts w:cs="Arial"/>
                <w:lang w:eastAsia="en-AU"/>
              </w:rPr>
              <w:t>-m</w:t>
            </w:r>
            <w:r w:rsidRPr="0040594D">
              <w:rPr>
                <w:rFonts w:cs="Arial"/>
                <w:lang w:eastAsia="en-AU"/>
              </w:rPr>
              <w:t>anaged</w:t>
            </w:r>
          </w:p>
        </w:tc>
        <w:tc>
          <w:tcPr>
            <w:tcW w:w="992" w:type="dxa"/>
            <w:tcBorders>
              <w:top w:val="nil"/>
              <w:left w:val="nil"/>
              <w:bottom w:val="single" w:sz="4" w:space="0" w:color="auto"/>
              <w:right w:val="single" w:sz="4" w:space="0" w:color="auto"/>
            </w:tcBorders>
            <w:shd w:val="clear" w:color="auto" w:fill="auto"/>
            <w:vAlign w:val="center"/>
          </w:tcPr>
          <w:p w14:paraId="20F86078" w14:textId="4F665788" w:rsidR="00B522B9" w:rsidRPr="0040594D" w:rsidRDefault="00B522B9" w:rsidP="00B522B9">
            <w:pPr>
              <w:spacing w:line="240" w:lineRule="auto"/>
              <w:jc w:val="right"/>
              <w:rPr>
                <w:rFonts w:cs="Arial"/>
                <w:lang w:eastAsia="en-AU"/>
              </w:rPr>
            </w:pPr>
            <w:r>
              <w:rPr>
                <w:rFonts w:cs="Arial"/>
              </w:rPr>
              <w:t>73</w:t>
            </w:r>
          </w:p>
        </w:tc>
        <w:tc>
          <w:tcPr>
            <w:tcW w:w="992" w:type="dxa"/>
            <w:tcBorders>
              <w:top w:val="nil"/>
              <w:left w:val="nil"/>
              <w:bottom w:val="single" w:sz="4" w:space="0" w:color="auto"/>
              <w:right w:val="single" w:sz="4" w:space="0" w:color="auto"/>
            </w:tcBorders>
            <w:shd w:val="clear" w:color="auto" w:fill="auto"/>
            <w:vAlign w:val="center"/>
          </w:tcPr>
          <w:p w14:paraId="7399A7A5" w14:textId="29B92FD9" w:rsidR="00B522B9" w:rsidRPr="007E55B2" w:rsidRDefault="00B522B9" w:rsidP="00B522B9">
            <w:pPr>
              <w:spacing w:line="240" w:lineRule="auto"/>
              <w:jc w:val="right"/>
              <w:rPr>
                <w:rFonts w:cs="Arial"/>
                <w:lang w:eastAsia="en-AU"/>
              </w:rPr>
            </w:pPr>
            <w:r>
              <w:rPr>
                <w:rFonts w:cs="Arial"/>
              </w:rPr>
              <w:t>92</w:t>
            </w:r>
          </w:p>
        </w:tc>
        <w:tc>
          <w:tcPr>
            <w:tcW w:w="1476" w:type="dxa"/>
            <w:tcBorders>
              <w:top w:val="nil"/>
              <w:left w:val="nil"/>
              <w:bottom w:val="single" w:sz="4" w:space="0" w:color="auto"/>
              <w:right w:val="single" w:sz="4" w:space="0" w:color="auto"/>
            </w:tcBorders>
            <w:vAlign w:val="center"/>
          </w:tcPr>
          <w:p w14:paraId="68C14CCA" w14:textId="3007588C"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24DCB639" wp14:editId="4247677F">
                  <wp:extent cx="790575" cy="171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60918C79"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0D959934" w14:textId="77777777" w:rsidR="00B522B9" w:rsidRPr="0040594D" w:rsidRDefault="00B522B9" w:rsidP="00B522B9">
            <w:pPr>
              <w:spacing w:line="240" w:lineRule="auto"/>
              <w:rPr>
                <w:rFonts w:cs="Arial"/>
                <w:lang w:eastAsia="en-AU"/>
              </w:rPr>
            </w:pPr>
            <w:r w:rsidRPr="0040594D">
              <w:rPr>
                <w:rFonts w:cs="Arial"/>
                <w:lang w:eastAsia="en-AU"/>
              </w:rPr>
              <w:t>Referrals made</w:t>
            </w:r>
          </w:p>
        </w:tc>
        <w:tc>
          <w:tcPr>
            <w:tcW w:w="992" w:type="dxa"/>
            <w:tcBorders>
              <w:top w:val="nil"/>
              <w:left w:val="nil"/>
              <w:bottom w:val="single" w:sz="4" w:space="0" w:color="auto"/>
              <w:right w:val="single" w:sz="4" w:space="0" w:color="auto"/>
            </w:tcBorders>
            <w:shd w:val="clear" w:color="auto" w:fill="auto"/>
            <w:vAlign w:val="center"/>
          </w:tcPr>
          <w:p w14:paraId="3F231F35" w14:textId="35126E74" w:rsidR="00B522B9" w:rsidRPr="0040594D" w:rsidRDefault="00B522B9" w:rsidP="00B522B9">
            <w:pPr>
              <w:spacing w:line="240" w:lineRule="auto"/>
              <w:jc w:val="right"/>
              <w:rPr>
                <w:rFonts w:cs="Arial"/>
                <w:lang w:eastAsia="en-AU"/>
              </w:rPr>
            </w:pPr>
            <w:r>
              <w:rPr>
                <w:rFonts w:cs="Arial"/>
              </w:rPr>
              <w:t>33</w:t>
            </w:r>
          </w:p>
        </w:tc>
        <w:tc>
          <w:tcPr>
            <w:tcW w:w="992" w:type="dxa"/>
            <w:tcBorders>
              <w:top w:val="nil"/>
              <w:left w:val="nil"/>
              <w:bottom w:val="single" w:sz="4" w:space="0" w:color="auto"/>
              <w:right w:val="single" w:sz="4" w:space="0" w:color="auto"/>
            </w:tcBorders>
            <w:shd w:val="clear" w:color="auto" w:fill="auto"/>
            <w:vAlign w:val="center"/>
          </w:tcPr>
          <w:p w14:paraId="4170FA63" w14:textId="406D5BA4" w:rsidR="00B522B9" w:rsidRPr="007E55B2" w:rsidRDefault="00B522B9" w:rsidP="00B522B9">
            <w:pPr>
              <w:spacing w:line="240" w:lineRule="auto"/>
              <w:jc w:val="right"/>
              <w:rPr>
                <w:rFonts w:cs="Arial"/>
                <w:lang w:eastAsia="en-AU"/>
              </w:rPr>
            </w:pPr>
            <w:r>
              <w:rPr>
                <w:rFonts w:cs="Arial"/>
              </w:rPr>
              <w:t>42</w:t>
            </w:r>
          </w:p>
        </w:tc>
        <w:tc>
          <w:tcPr>
            <w:tcW w:w="1476" w:type="dxa"/>
            <w:tcBorders>
              <w:top w:val="nil"/>
              <w:left w:val="nil"/>
              <w:bottom w:val="single" w:sz="4" w:space="0" w:color="auto"/>
              <w:right w:val="single" w:sz="4" w:space="0" w:color="auto"/>
            </w:tcBorders>
            <w:vAlign w:val="center"/>
          </w:tcPr>
          <w:p w14:paraId="26428268" w14:textId="5F097D4F"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0A193B2F" wp14:editId="05003ABE">
                  <wp:extent cx="790575" cy="1714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650B45" w14:paraId="62751699"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4AC6DCBE" w14:textId="77777777" w:rsidR="00B522B9" w:rsidRPr="0040594D" w:rsidRDefault="00B522B9" w:rsidP="00B522B9">
            <w:pPr>
              <w:spacing w:line="240" w:lineRule="auto"/>
              <w:rPr>
                <w:rFonts w:cs="Arial"/>
                <w:lang w:eastAsia="en-AU"/>
              </w:rPr>
            </w:pPr>
            <w:r w:rsidRPr="0040594D">
              <w:rPr>
                <w:rFonts w:cs="Arial"/>
                <w:lang w:eastAsia="en-AU"/>
              </w:rPr>
              <w:t>Applications to Amend or End received</w:t>
            </w:r>
          </w:p>
        </w:tc>
        <w:tc>
          <w:tcPr>
            <w:tcW w:w="992" w:type="dxa"/>
            <w:tcBorders>
              <w:top w:val="nil"/>
              <w:left w:val="nil"/>
              <w:bottom w:val="single" w:sz="4" w:space="0" w:color="auto"/>
              <w:right w:val="single" w:sz="4" w:space="0" w:color="auto"/>
            </w:tcBorders>
            <w:shd w:val="clear" w:color="auto" w:fill="auto"/>
            <w:vAlign w:val="center"/>
          </w:tcPr>
          <w:p w14:paraId="4A0F363F" w14:textId="4A537F38" w:rsidR="00B522B9" w:rsidRPr="0040594D" w:rsidRDefault="00B522B9" w:rsidP="00B522B9">
            <w:pPr>
              <w:spacing w:line="240" w:lineRule="auto"/>
              <w:jc w:val="right"/>
              <w:rPr>
                <w:rFonts w:cs="Arial"/>
                <w:lang w:eastAsia="en-AU"/>
              </w:rPr>
            </w:pPr>
            <w:r>
              <w:rPr>
                <w:rFonts w:cs="Arial"/>
              </w:rPr>
              <w:t>13</w:t>
            </w:r>
          </w:p>
        </w:tc>
        <w:tc>
          <w:tcPr>
            <w:tcW w:w="992" w:type="dxa"/>
            <w:tcBorders>
              <w:top w:val="nil"/>
              <w:left w:val="nil"/>
              <w:bottom w:val="single" w:sz="4" w:space="0" w:color="auto"/>
              <w:right w:val="single" w:sz="4" w:space="0" w:color="auto"/>
            </w:tcBorders>
            <w:shd w:val="clear" w:color="auto" w:fill="auto"/>
            <w:vAlign w:val="center"/>
          </w:tcPr>
          <w:p w14:paraId="44A0E4D4" w14:textId="276634A2" w:rsidR="00B522B9" w:rsidRPr="007E55B2" w:rsidRDefault="00B522B9" w:rsidP="00B522B9">
            <w:pPr>
              <w:spacing w:line="240" w:lineRule="auto"/>
              <w:jc w:val="right"/>
              <w:rPr>
                <w:rFonts w:cs="Arial"/>
                <w:lang w:eastAsia="en-AU"/>
              </w:rPr>
            </w:pPr>
            <w:r>
              <w:rPr>
                <w:rFonts w:cs="Arial"/>
              </w:rPr>
              <w:t>17</w:t>
            </w:r>
          </w:p>
        </w:tc>
        <w:tc>
          <w:tcPr>
            <w:tcW w:w="1476" w:type="dxa"/>
            <w:tcBorders>
              <w:top w:val="nil"/>
              <w:left w:val="nil"/>
              <w:bottom w:val="single" w:sz="4" w:space="0" w:color="auto"/>
              <w:right w:val="single" w:sz="4" w:space="0" w:color="auto"/>
            </w:tcBorders>
            <w:vAlign w:val="center"/>
          </w:tcPr>
          <w:p w14:paraId="6B777FF7" w14:textId="1016CAF7"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55751E27" wp14:editId="09128F65">
                  <wp:extent cx="790575" cy="171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r w:rsidR="00B522B9" w:rsidRPr="00843BEF" w14:paraId="116941E8" w14:textId="77777777" w:rsidTr="002F2405">
        <w:trPr>
          <w:trHeight w:val="30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40F0CCC4" w14:textId="77777777" w:rsidR="00B522B9" w:rsidRPr="0040594D" w:rsidRDefault="00B522B9" w:rsidP="00B522B9">
            <w:pPr>
              <w:spacing w:line="240" w:lineRule="auto"/>
              <w:rPr>
                <w:rFonts w:cs="Arial"/>
                <w:lang w:eastAsia="en-AU"/>
              </w:rPr>
            </w:pPr>
            <w:r w:rsidRPr="0040594D">
              <w:rPr>
                <w:rFonts w:cs="Arial"/>
                <w:lang w:eastAsia="en-AU"/>
              </w:rPr>
              <w:t>Show Cause conferences held</w:t>
            </w:r>
          </w:p>
        </w:tc>
        <w:tc>
          <w:tcPr>
            <w:tcW w:w="992" w:type="dxa"/>
            <w:tcBorders>
              <w:top w:val="nil"/>
              <w:left w:val="nil"/>
              <w:bottom w:val="single" w:sz="4" w:space="0" w:color="auto"/>
              <w:right w:val="single" w:sz="4" w:space="0" w:color="auto"/>
            </w:tcBorders>
            <w:shd w:val="clear" w:color="auto" w:fill="auto"/>
            <w:vAlign w:val="center"/>
          </w:tcPr>
          <w:p w14:paraId="70EC453B" w14:textId="590F283B" w:rsidR="00B522B9" w:rsidRPr="0040594D" w:rsidRDefault="00B522B9" w:rsidP="00B522B9">
            <w:pPr>
              <w:spacing w:line="240" w:lineRule="auto"/>
              <w:jc w:val="right"/>
              <w:rPr>
                <w:rFonts w:cs="Arial"/>
                <w:lang w:eastAsia="en-AU"/>
              </w:rPr>
            </w:pPr>
            <w:r>
              <w:rPr>
                <w:rFonts w:cs="Arial"/>
              </w:rPr>
              <w:t>0</w:t>
            </w:r>
          </w:p>
        </w:tc>
        <w:tc>
          <w:tcPr>
            <w:tcW w:w="992" w:type="dxa"/>
            <w:tcBorders>
              <w:top w:val="nil"/>
              <w:left w:val="nil"/>
              <w:bottom w:val="single" w:sz="4" w:space="0" w:color="auto"/>
              <w:right w:val="single" w:sz="4" w:space="0" w:color="auto"/>
            </w:tcBorders>
            <w:shd w:val="clear" w:color="auto" w:fill="auto"/>
            <w:vAlign w:val="center"/>
          </w:tcPr>
          <w:p w14:paraId="3328D3F5" w14:textId="4767CFF3" w:rsidR="00B522B9" w:rsidRPr="007E55B2" w:rsidRDefault="00B522B9" w:rsidP="00B522B9">
            <w:pPr>
              <w:spacing w:line="240" w:lineRule="auto"/>
              <w:jc w:val="right"/>
              <w:rPr>
                <w:rFonts w:cs="Arial"/>
                <w:lang w:eastAsia="en-AU"/>
              </w:rPr>
            </w:pPr>
            <w:r>
              <w:rPr>
                <w:rFonts w:cs="Arial"/>
              </w:rPr>
              <w:t>0</w:t>
            </w:r>
          </w:p>
        </w:tc>
        <w:tc>
          <w:tcPr>
            <w:tcW w:w="1476" w:type="dxa"/>
            <w:tcBorders>
              <w:top w:val="nil"/>
              <w:left w:val="nil"/>
              <w:bottom w:val="single" w:sz="4" w:space="0" w:color="auto"/>
              <w:right w:val="single" w:sz="4" w:space="0" w:color="auto"/>
            </w:tcBorders>
            <w:vAlign w:val="center"/>
          </w:tcPr>
          <w:p w14:paraId="40582AA8" w14:textId="77777777" w:rsidR="00B522B9" w:rsidRPr="0040594D" w:rsidRDefault="00B522B9" w:rsidP="00B522B9">
            <w:pPr>
              <w:spacing w:line="240" w:lineRule="auto"/>
              <w:jc w:val="center"/>
              <w:rPr>
                <w:rFonts w:cs="Arial"/>
                <w:lang w:eastAsia="en-AU"/>
              </w:rPr>
            </w:pPr>
            <w:r w:rsidRPr="0040594D">
              <w:rPr>
                <w:rFonts w:cs="Arial"/>
                <w:noProof/>
                <w:lang w:eastAsia="en-AU"/>
              </w:rPr>
              <w:drawing>
                <wp:inline distT="0" distB="0" distL="0" distR="0" wp14:anchorId="4912D260" wp14:editId="721D84D7">
                  <wp:extent cx="790575" cy="171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p>
        </w:tc>
      </w:tr>
    </w:tbl>
    <w:p w14:paraId="0E1210B7" w14:textId="77777777" w:rsidR="00B24A0F" w:rsidRDefault="00B24A0F" w:rsidP="008215BB">
      <w:pPr>
        <w:spacing w:after="120"/>
        <w:ind w:left="-567" w:right="-425"/>
        <w:jc w:val="both"/>
      </w:pPr>
    </w:p>
    <w:p w14:paraId="2E10341C" w14:textId="4EFCD6FA" w:rsidR="006204BB" w:rsidRPr="006C5E6B" w:rsidRDefault="006204BB" w:rsidP="001511ED">
      <w:pPr>
        <w:ind w:left="-567" w:right="-425"/>
        <w:jc w:val="both"/>
        <w:rPr>
          <w:i/>
        </w:rPr>
      </w:pPr>
      <w:r>
        <w:t xml:space="preserve">The Family Responsibilities Commission is pleased to announce the appointment of Tammy Williams as its new Commissioner, replacing David Glasgow who retired this quarter after 11 years as CEO. </w:t>
      </w:r>
      <w:r w:rsidR="00C94E8B">
        <w:t>Commissioner Williams commenced on 2 September 2019 and her appointment is effective until 30 June 2020 pending further negotiations between the Queensland and Australian Governments and policy work in</w:t>
      </w:r>
      <w:r w:rsidR="006F1218">
        <w:t>to</w:t>
      </w:r>
      <w:r w:rsidR="00C94E8B">
        <w:t xml:space="preserve"> the future </w:t>
      </w:r>
      <w:r w:rsidR="00136436">
        <w:t xml:space="preserve">direction </w:t>
      </w:r>
      <w:r w:rsidR="00C94E8B">
        <w:t xml:space="preserve">of the FRC. </w:t>
      </w:r>
      <w:r w:rsidR="006F1218">
        <w:t xml:space="preserve">Tammy Williams is a Murri woman from the </w:t>
      </w:r>
      <w:proofErr w:type="spellStart"/>
      <w:r w:rsidR="006F1218">
        <w:t>Guwa</w:t>
      </w:r>
      <w:proofErr w:type="spellEnd"/>
      <w:r w:rsidR="006F1218">
        <w:t xml:space="preserve"> people near Winton and the Wangan and </w:t>
      </w:r>
      <w:proofErr w:type="spellStart"/>
      <w:r w:rsidR="006F1218">
        <w:t>Jagalingou</w:t>
      </w:r>
      <w:proofErr w:type="spellEnd"/>
      <w:r w:rsidR="006F1218">
        <w:t xml:space="preserve"> people of central Queensland. She is the first Aboriginal Commissioner to be appointed as CEO of the FRC. </w:t>
      </w:r>
      <w:r w:rsidR="006C5E6B">
        <w:t xml:space="preserve">Deputy Premier, Treasurer and Minister for Aboriginal and Torres Strait Islander Partnerships, Jackie Trad MP, stated: </w:t>
      </w:r>
      <w:r w:rsidR="006C5E6B">
        <w:rPr>
          <w:i/>
        </w:rPr>
        <w:t>“Ms Williams’ appointment as Commissioner provides strong leadership for the Welfare Reform communities serviced by the FRC. Ms Williams has the energy, vision and ability to communicate across local, corporate and government levels and offers a strategic and fresh leadership approach.”</w:t>
      </w:r>
    </w:p>
    <w:p w14:paraId="658AF01B" w14:textId="77777777" w:rsidR="006204BB" w:rsidRDefault="006204BB" w:rsidP="001511ED">
      <w:pPr>
        <w:ind w:left="-567" w:right="-425"/>
        <w:jc w:val="both"/>
      </w:pPr>
    </w:p>
    <w:p w14:paraId="103E08D9" w14:textId="0D792624" w:rsidR="00136436" w:rsidRDefault="00136436" w:rsidP="001511ED">
      <w:pPr>
        <w:ind w:left="-567" w:right="-425"/>
        <w:jc w:val="both"/>
      </w:pPr>
      <w:r>
        <w:t xml:space="preserve">David Glasgow’s significant contribution as the Commission’s CEO is well known. He has led the Commission since its inception in 2008 and is now celebrating the end of an exceptional career that has achieved many goals. He has given the Commission and those working within </w:t>
      </w:r>
      <w:proofErr w:type="gramStart"/>
      <w:r>
        <w:t>it</w:t>
      </w:r>
      <w:proofErr w:type="gramEnd"/>
      <w:r>
        <w:t xml:space="preserve"> direction, guidance and inspiration. He will be greatly missed by the Commission, its strategic partners, </w:t>
      </w:r>
      <w:r w:rsidR="001256AE">
        <w:t xml:space="preserve">service providers </w:t>
      </w:r>
      <w:r>
        <w:t>and many community members in the Welfare Reform communities.</w:t>
      </w:r>
    </w:p>
    <w:p w14:paraId="340538CC" w14:textId="22746DC6" w:rsidR="00136436" w:rsidRDefault="00136436" w:rsidP="001511ED">
      <w:pPr>
        <w:ind w:left="-567" w:right="-425"/>
        <w:jc w:val="both"/>
      </w:pPr>
    </w:p>
    <w:p w14:paraId="1B5E3DEA" w14:textId="1D7E590D" w:rsidR="00E84DDD" w:rsidRDefault="00E84DDD" w:rsidP="003D4439">
      <w:pPr>
        <w:ind w:left="-567" w:right="-425"/>
        <w:jc w:val="both"/>
      </w:pPr>
      <w:r>
        <w:t>On 18 September the Commission was invited to present evidence to the Standing Committee on Community Affairs, Legislation Committee, on the Inquiry into the Social Security (Administration) Amendment (Income Management to Cashless Debit Card Transition) Bill 2019. On 23 September David Glasgow (as former FRC Commissioner), Commissioner Tammy Williams, Acting Registrar Tracey Paterson and Zoe Ellerman, Director Cape York Institute appeared before the committee. Evidence presented to the Inquiry is further detailed in the Future Direction and Challenges section of this report.</w:t>
      </w:r>
    </w:p>
    <w:p w14:paraId="67A403CB" w14:textId="77777777" w:rsidR="00E84DDD" w:rsidRDefault="00E84DDD" w:rsidP="001511ED">
      <w:pPr>
        <w:ind w:left="-567" w:right="-425"/>
        <w:jc w:val="both"/>
      </w:pPr>
    </w:p>
    <w:p w14:paraId="60E7F4A4" w14:textId="10188325" w:rsidR="001511ED" w:rsidRPr="001511ED" w:rsidRDefault="001511ED" w:rsidP="001511ED">
      <w:pPr>
        <w:ind w:left="-567" w:right="-425"/>
        <w:jc w:val="both"/>
        <w:rPr>
          <w:rFonts w:cs="Arial"/>
        </w:rPr>
      </w:pPr>
      <w:r w:rsidRPr="001511ED">
        <w:t>Local Commissioners continue to develop as important authority figures in their respective communities and their ability to make decisions affecting the direction and action their fellow community members take to bring about changes to their lives is critical to the success of the Commission. The Local Commissioners continue</w:t>
      </w:r>
      <w:r w:rsidR="00782A0B">
        <w:t xml:space="preserve">d this quarter to assist their community members and this has been reflected above with </w:t>
      </w:r>
      <w:r w:rsidR="00D06298">
        <w:t xml:space="preserve">an </w:t>
      </w:r>
      <w:r w:rsidR="00782A0B">
        <w:t xml:space="preserve">increased </w:t>
      </w:r>
      <w:r w:rsidR="00D06298">
        <w:t xml:space="preserve">number of </w:t>
      </w:r>
      <w:r w:rsidR="00782A0B">
        <w:t>orders to attend community support services</w:t>
      </w:r>
      <w:r w:rsidR="00CB43AA">
        <w:t xml:space="preserve"> </w:t>
      </w:r>
      <w:r w:rsidR="00D06298">
        <w:t>and consequently more clients being case-managed.</w:t>
      </w:r>
      <w:r w:rsidR="00782A0B">
        <w:t xml:space="preserve"> They also continue </w:t>
      </w:r>
      <w:r w:rsidRPr="001511ED">
        <w:t>to receive recognition for their efforts by regularly being called upon to giv</w:t>
      </w:r>
      <w:bookmarkStart w:id="0" w:name="_GoBack"/>
      <w:bookmarkEnd w:id="0"/>
      <w:r w:rsidRPr="001511ED">
        <w:t xml:space="preserve">e advice to government and non-government agencies as highlighted </w:t>
      </w:r>
      <w:r w:rsidR="009D6AA5">
        <w:t xml:space="preserve">by their submission to the </w:t>
      </w:r>
      <w:r w:rsidR="00CC4BEE">
        <w:lastRenderedPageBreak/>
        <w:t>Community Affairs Legislation Committee, Department of the Senate on 25 September. I</w:t>
      </w:r>
      <w:r w:rsidRPr="001511ED">
        <w:t>n th</w:t>
      </w:r>
      <w:r w:rsidR="00CC4BEE">
        <w:t>eir submission the Commissioners reiterated their support for the continuation of Income Management</w:t>
      </w:r>
      <w:r w:rsidR="00D66D2D">
        <w:t xml:space="preserve"> and the transition from the BasicsCard to the Cashless Debit Card</w:t>
      </w:r>
      <w:r w:rsidR="002757B2">
        <w:t xml:space="preserve"> – </w:t>
      </w:r>
      <w:r w:rsidR="002757B2" w:rsidRPr="002757B2">
        <w:rPr>
          <w:i/>
        </w:rPr>
        <w:t>“Our model puts power in our hands through the FRC, so as respected local leaders we can intervene where people are not meeting their basic responsibilities to their children and our community. We bring people to the FRC for conferencing, and we have power to intervene with care, support and love – sometimes with tough love, which is when Income Management is an important tool for us. Our model is not a blanket approach”.</w:t>
      </w:r>
    </w:p>
    <w:p w14:paraId="3DA121D4" w14:textId="75107327" w:rsidR="001511ED" w:rsidRDefault="001511ED" w:rsidP="001511ED">
      <w:pPr>
        <w:ind w:left="-567" w:right="-425"/>
        <w:jc w:val="both"/>
        <w:rPr>
          <w:highlight w:val="yellow"/>
        </w:rPr>
      </w:pPr>
    </w:p>
    <w:p w14:paraId="14F51DF4" w14:textId="77777777" w:rsidR="003D4439" w:rsidRDefault="003D4439" w:rsidP="003D4439">
      <w:pPr>
        <w:ind w:left="-567" w:right="-425"/>
        <w:jc w:val="both"/>
      </w:pPr>
      <w:r>
        <w:t xml:space="preserve">Subject to the above inquiry and proposed transition, approximately 150 Cape York residents will transfer from the current </w:t>
      </w:r>
      <w:proofErr w:type="spellStart"/>
      <w:r>
        <w:t>BasicsCard</w:t>
      </w:r>
      <w:proofErr w:type="spellEnd"/>
      <w:r>
        <w:t xml:space="preserve"> to the Cashless Debit Card. In preparation for such a transition the Commission has been liaising with the Department of Social Services during the quarter to understand the implications and plan for a seamless transition process.</w:t>
      </w:r>
    </w:p>
    <w:p w14:paraId="131E8586" w14:textId="77777777" w:rsidR="003D4439" w:rsidRPr="001511ED" w:rsidRDefault="003D4439" w:rsidP="001511ED">
      <w:pPr>
        <w:ind w:left="-567" w:right="-425"/>
        <w:jc w:val="both"/>
        <w:rPr>
          <w:highlight w:val="yellow"/>
        </w:rPr>
      </w:pPr>
    </w:p>
    <w:p w14:paraId="379EE9BA" w14:textId="49CCD4AE" w:rsidR="00200E70" w:rsidRDefault="001511ED" w:rsidP="00160230">
      <w:pPr>
        <w:ind w:left="-567" w:right="-425"/>
        <w:jc w:val="both"/>
      </w:pPr>
      <w:r w:rsidRPr="001511ED">
        <w:t xml:space="preserve">The Commission </w:t>
      </w:r>
      <w:r w:rsidR="00B30858">
        <w:t>provided further d</w:t>
      </w:r>
      <w:r w:rsidRPr="001511ED">
        <w:t>evelop</w:t>
      </w:r>
      <w:r w:rsidR="00B30858">
        <w:t>ment</w:t>
      </w:r>
      <w:r w:rsidRPr="001511ED">
        <w:t xml:space="preserve"> and training </w:t>
      </w:r>
      <w:r w:rsidR="00160230">
        <w:t>to</w:t>
      </w:r>
      <w:r w:rsidRPr="001511ED">
        <w:t xml:space="preserve"> </w:t>
      </w:r>
      <w:r w:rsidR="00353278">
        <w:t xml:space="preserve">the </w:t>
      </w:r>
      <w:r w:rsidRPr="001511ED">
        <w:t xml:space="preserve">Local Commissioners </w:t>
      </w:r>
      <w:r w:rsidR="000209EC">
        <w:t xml:space="preserve">at the Local Commissioner Planning Week conducted from 23 to 26 September. Local Commissioners </w:t>
      </w:r>
      <w:r w:rsidR="00D462F5">
        <w:t xml:space="preserve">from Aurukun, Coen, Doomadgee, Hope Vale and Mossman Gorge </w:t>
      </w:r>
      <w:r w:rsidR="000209EC">
        <w:t>travelled to Cairns for the week and presented to the delegates community reports</w:t>
      </w:r>
      <w:r w:rsidR="00FB043D">
        <w:t xml:space="preserve"> incorporating the</w:t>
      </w:r>
      <w:r w:rsidR="00353278">
        <w:t xml:space="preserve">ir desire for </w:t>
      </w:r>
      <w:r w:rsidR="00FB043D">
        <w:t xml:space="preserve">strengthening relationships, </w:t>
      </w:r>
      <w:r w:rsidR="00353278">
        <w:t xml:space="preserve">setting </w:t>
      </w:r>
      <w:r w:rsidR="00FB043D">
        <w:t xml:space="preserve">strategic priorities, </w:t>
      </w:r>
      <w:r w:rsidR="00160230">
        <w:t xml:space="preserve">meeting </w:t>
      </w:r>
      <w:r w:rsidR="00FB043D">
        <w:t xml:space="preserve">challenges and </w:t>
      </w:r>
      <w:r w:rsidR="00336E79">
        <w:t xml:space="preserve">developing </w:t>
      </w:r>
      <w:r w:rsidR="00353278">
        <w:t>a vision</w:t>
      </w:r>
      <w:r w:rsidR="000209EC">
        <w:t xml:space="preserve"> </w:t>
      </w:r>
      <w:r w:rsidR="00353278">
        <w:t>for the future</w:t>
      </w:r>
      <w:r w:rsidRPr="001511ED">
        <w:t>.</w:t>
      </w:r>
      <w:r w:rsidR="00353278">
        <w:t xml:space="preserve"> A review of operations was conducted by the Client Manager </w:t>
      </w:r>
      <w:r w:rsidR="000A223C">
        <w:t xml:space="preserve">during which statistics were presented and analysed, FRC objectives were reassessed and goals refreshed. </w:t>
      </w:r>
      <w:r w:rsidR="00160230">
        <w:t xml:space="preserve">Dr Maree </w:t>
      </w:r>
      <w:proofErr w:type="spellStart"/>
      <w:r w:rsidR="00160230">
        <w:t>Toombs</w:t>
      </w:r>
      <w:proofErr w:type="spellEnd"/>
      <w:r w:rsidR="00160230">
        <w:t xml:space="preserve"> conducted an </w:t>
      </w:r>
      <w:r w:rsidR="001B5ABF">
        <w:t xml:space="preserve">I-Assist </w:t>
      </w:r>
      <w:r w:rsidR="00160230">
        <w:t>Indigenous Suicide Awareness Program and Consultation</w:t>
      </w:r>
      <w:r w:rsidR="001B5ABF">
        <w:t xml:space="preserve"> which expanded upon the </w:t>
      </w:r>
      <w:proofErr w:type="spellStart"/>
      <w:r w:rsidR="001B5ABF">
        <w:t>LivingWorks</w:t>
      </w:r>
      <w:proofErr w:type="spellEnd"/>
      <w:r w:rsidR="001B5ABF">
        <w:t xml:space="preserve"> Australia </w:t>
      </w:r>
      <w:proofErr w:type="spellStart"/>
      <w:r w:rsidR="001B5ABF">
        <w:t>safeTALK</w:t>
      </w:r>
      <w:proofErr w:type="spellEnd"/>
      <w:r w:rsidR="001B5ABF">
        <w:t xml:space="preserve"> workshop conducted at the Local Commissioner Development We</w:t>
      </w:r>
      <w:r w:rsidR="00FA0F09">
        <w:t>ek held in June 2019.</w:t>
      </w:r>
    </w:p>
    <w:p w14:paraId="6834F6AF" w14:textId="52E8862B" w:rsidR="00E37E96" w:rsidRDefault="00E37E96" w:rsidP="008B08C3">
      <w:pPr>
        <w:ind w:left="-567" w:right="-425"/>
        <w:jc w:val="both"/>
      </w:pPr>
    </w:p>
    <w:p w14:paraId="5AF7B6F8" w14:textId="0FE21203" w:rsidR="00E37E96" w:rsidRDefault="00AE541A" w:rsidP="008B08C3">
      <w:pPr>
        <w:ind w:left="-567" w:right="-425"/>
        <w:jc w:val="both"/>
      </w:pPr>
      <w:r>
        <w:t xml:space="preserve">Most importantly the planning week provided the opportunity to officially transition from </w:t>
      </w:r>
      <w:r w:rsidR="00B30FD7">
        <w:t xml:space="preserve">the leadership of </w:t>
      </w:r>
      <w:r>
        <w:t xml:space="preserve">Commissioner David Glasgow whose retirement was effective from 1 September, </w:t>
      </w:r>
      <w:r w:rsidR="00E91337">
        <w:t xml:space="preserve">to </w:t>
      </w:r>
      <w:r>
        <w:t xml:space="preserve">newly appointed Commissioner Tammy Williams </w:t>
      </w:r>
      <w:r w:rsidR="00E91337">
        <w:t xml:space="preserve">who commenced as the Family Responsibilities Commissioner on </w:t>
      </w:r>
      <w:r w:rsidR="00E37E96">
        <w:t>2 September 2019</w:t>
      </w:r>
      <w:r w:rsidR="000A59EC">
        <w:t xml:space="preserve">. </w:t>
      </w:r>
      <w:r w:rsidR="0064671B">
        <w:t>Noel Pearson</w:t>
      </w:r>
      <w:r w:rsidR="00335488">
        <w:t xml:space="preserve"> provided a recorded </w:t>
      </w:r>
      <w:r w:rsidR="00C60691">
        <w:t>address for the retiring FRC Commissioner, new FRC Commissioner, Local Commissioners and staff. He expressed his pride in the advocacy provided by the Local Commissioners on behalf of their people</w:t>
      </w:r>
      <w:r w:rsidR="004C534D">
        <w:t xml:space="preserve"> and</w:t>
      </w:r>
      <w:r w:rsidR="00C60691">
        <w:t xml:space="preserve"> advised </w:t>
      </w:r>
      <w:r w:rsidR="00C60691" w:rsidRPr="009A40FA">
        <w:t>that there are conflicting views on how best Welfare Reform can continue to assist community members</w:t>
      </w:r>
      <w:r w:rsidR="004C534D" w:rsidRPr="009A40FA">
        <w:t>.</w:t>
      </w:r>
      <w:r w:rsidR="004C534D" w:rsidRPr="009A40FA">
        <w:rPr>
          <w:i/>
        </w:rPr>
        <w:t xml:space="preserve"> “We are very privileged and happy that a young Indig</w:t>
      </w:r>
      <w:r w:rsidR="009A40FA">
        <w:rPr>
          <w:i/>
        </w:rPr>
        <w:t>e</w:t>
      </w:r>
      <w:r w:rsidR="004C534D" w:rsidRPr="009A40FA">
        <w:rPr>
          <w:i/>
        </w:rPr>
        <w:t>nous lawyer in the person of Tammy Williams has decided to become our Commissioner. She is a very distinguished lawyer and I personally look forward to working with her.”</w:t>
      </w:r>
      <w:r w:rsidR="00C60691">
        <w:t xml:space="preserve"> </w:t>
      </w:r>
      <w:r w:rsidR="009A40FA">
        <w:t xml:space="preserve">He expressed his gratitude to David Glasgow and Rod Curtin (past Deputy Commissioner). </w:t>
      </w:r>
      <w:r w:rsidR="009A40FA" w:rsidRPr="008F12A6">
        <w:rPr>
          <w:i/>
        </w:rPr>
        <w:t>“</w:t>
      </w:r>
      <w:r w:rsidR="008F12A6" w:rsidRPr="008F12A6">
        <w:rPr>
          <w:i/>
        </w:rPr>
        <w:t>I want to thank David Glasgow and Rod Curtin for the steadfast commitment and support they have given us for the past decade. We owe them a great debt of gratitude. They have made a mark for the benefit of our people. Their good deeds on behalf of our people have not gone unappreciated.”</w:t>
      </w:r>
    </w:p>
    <w:p w14:paraId="7CCFC717" w14:textId="4A15C0A1" w:rsidR="00E37E96" w:rsidRDefault="00E37E96" w:rsidP="008B08C3">
      <w:pPr>
        <w:ind w:left="-567" w:right="-425"/>
        <w:jc w:val="both"/>
      </w:pPr>
    </w:p>
    <w:p w14:paraId="20157039" w14:textId="717F069B" w:rsidR="00A07AAD" w:rsidRDefault="00A07AAD" w:rsidP="008B08C3">
      <w:pPr>
        <w:ind w:left="-567" w:right="-425"/>
        <w:jc w:val="both"/>
      </w:pPr>
    </w:p>
    <w:p w14:paraId="312D6896" w14:textId="77777777" w:rsidR="00A07AAD" w:rsidRDefault="00A07AAD" w:rsidP="008B08C3">
      <w:pPr>
        <w:ind w:left="-567" w:right="-425"/>
        <w:jc w:val="both"/>
      </w:pPr>
    </w:p>
    <w:p w14:paraId="15A70047" w14:textId="77777777" w:rsidR="00F77889" w:rsidRDefault="00F77889">
      <w:pPr>
        <w:spacing w:line="240" w:lineRule="auto"/>
      </w:pPr>
      <w:r>
        <w:br w:type="page"/>
      </w: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2F5097CF" w14:textId="7D3228CF" w:rsidR="00F55A68" w:rsidRDefault="00F55A68" w:rsidP="00F55A68">
      <w:pPr>
        <w:pStyle w:val="BodyText"/>
        <w:ind w:left="-284" w:right="-623"/>
        <w:rPr>
          <w:b/>
          <w:spacing w:val="0"/>
          <w:sz w:val="18"/>
          <w:szCs w:val="18"/>
        </w:rPr>
      </w:pP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0C21165F">
                <wp:simplePos x="0" y="0"/>
                <wp:positionH relativeFrom="column">
                  <wp:posOffset>-116205</wp:posOffset>
                </wp:positionH>
                <wp:positionV relativeFrom="paragraph">
                  <wp:posOffset>61595</wp:posOffset>
                </wp:positionV>
                <wp:extent cx="6412230" cy="262128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solidFill>
                            <a:srgbClr val="000000"/>
                          </a:solidFill>
                          <a:miter lim="800000"/>
                          <a:headEnd/>
                          <a:tailEnd/>
                        </a:ln>
                      </wps:spPr>
                      <wps:txbx>
                        <w:txbxContent>
                          <w:p w14:paraId="02C9A0E4" w14:textId="77777777" w:rsidR="00A75186" w:rsidRPr="00517C0A" w:rsidRDefault="00A75186" w:rsidP="00517C0A">
                            <w:pPr>
                              <w:rPr>
                                <w:b/>
                                <w:sz w:val="18"/>
                                <w:szCs w:val="18"/>
                                <w:u w:val="single"/>
                              </w:rPr>
                            </w:pPr>
                            <w:r w:rsidRPr="00517C0A">
                              <w:rPr>
                                <w:b/>
                                <w:sz w:val="18"/>
                                <w:szCs w:val="18"/>
                                <w:u w:val="single"/>
                              </w:rPr>
                              <w:t>Abbreviations</w:t>
                            </w:r>
                          </w:p>
                          <w:p w14:paraId="0C2DEC8D" w14:textId="77777777" w:rsidR="00A75186" w:rsidRPr="00517C0A" w:rsidRDefault="00A75186"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A75186" w:rsidRPr="00517C0A" w:rsidRDefault="00A75186"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07BEA677" w14:textId="77777777" w:rsidR="00A75186" w:rsidRDefault="00A75186" w:rsidP="00517C0A">
                            <w:pPr>
                              <w:rPr>
                                <w:sz w:val="18"/>
                                <w:szCs w:val="18"/>
                              </w:rPr>
                            </w:pPr>
                            <w:r w:rsidRPr="00517C0A">
                              <w:rPr>
                                <w:sz w:val="18"/>
                                <w:szCs w:val="18"/>
                              </w:rPr>
                              <w:t>D</w:t>
                            </w:r>
                            <w:r>
                              <w:rPr>
                                <w:sz w:val="18"/>
                                <w:szCs w:val="18"/>
                              </w:rPr>
                              <w:t>oE</w:t>
                            </w:r>
                            <w:r w:rsidRPr="00517C0A">
                              <w:rPr>
                                <w:sz w:val="18"/>
                                <w:szCs w:val="18"/>
                              </w:rPr>
                              <w:tab/>
                            </w:r>
                            <w:r w:rsidRPr="00517C0A">
                              <w:rPr>
                                <w:sz w:val="18"/>
                                <w:szCs w:val="18"/>
                              </w:rPr>
                              <w:tab/>
                            </w:r>
                            <w:r>
                              <w:rPr>
                                <w:sz w:val="18"/>
                                <w:szCs w:val="18"/>
                              </w:rPr>
                              <w:t>Department of Education</w:t>
                            </w:r>
                          </w:p>
                          <w:p w14:paraId="3804C5A0" w14:textId="77777777" w:rsidR="00A75186" w:rsidRDefault="00A75186" w:rsidP="00517C0A">
                            <w:pPr>
                              <w:rPr>
                                <w:sz w:val="18"/>
                                <w:szCs w:val="18"/>
                              </w:rPr>
                            </w:pPr>
                            <w:r>
                              <w:rPr>
                                <w:sz w:val="18"/>
                                <w:szCs w:val="18"/>
                              </w:rPr>
                              <w:t>DJAG</w:t>
                            </w:r>
                            <w:r>
                              <w:rPr>
                                <w:sz w:val="18"/>
                                <w:szCs w:val="18"/>
                              </w:rPr>
                              <w:tab/>
                            </w:r>
                            <w:r>
                              <w:rPr>
                                <w:sz w:val="18"/>
                                <w:szCs w:val="18"/>
                              </w:rPr>
                              <w:tab/>
                              <w:t>Department of Justice and Attorney-General</w:t>
                            </w:r>
                          </w:p>
                          <w:p w14:paraId="2A1E4CEA" w14:textId="77777777" w:rsidR="00A75186" w:rsidRDefault="00A75186" w:rsidP="00517C0A">
                            <w:pPr>
                              <w:rPr>
                                <w:sz w:val="18"/>
                                <w:szCs w:val="18"/>
                              </w:rPr>
                            </w:pPr>
                            <w:r>
                              <w:rPr>
                                <w:sz w:val="18"/>
                                <w:szCs w:val="18"/>
                              </w:rPr>
                              <w:t>DV</w:t>
                            </w:r>
                            <w:r>
                              <w:rPr>
                                <w:sz w:val="18"/>
                                <w:szCs w:val="18"/>
                              </w:rPr>
                              <w:tab/>
                            </w:r>
                            <w:r>
                              <w:rPr>
                                <w:sz w:val="18"/>
                                <w:szCs w:val="18"/>
                              </w:rPr>
                              <w:tab/>
                              <w:t>Domestic Violence</w:t>
                            </w:r>
                          </w:p>
                          <w:p w14:paraId="677972EA" w14:textId="77777777" w:rsidR="00A75186" w:rsidRDefault="00A75186" w:rsidP="00517C0A">
                            <w:pPr>
                              <w:rPr>
                                <w:sz w:val="18"/>
                                <w:szCs w:val="18"/>
                              </w:rPr>
                            </w:pPr>
                            <w:r>
                              <w:rPr>
                                <w:sz w:val="18"/>
                                <w:szCs w:val="18"/>
                              </w:rPr>
                              <w:t>DVB</w:t>
                            </w:r>
                            <w:r>
                              <w:rPr>
                                <w:sz w:val="18"/>
                                <w:szCs w:val="18"/>
                              </w:rPr>
                              <w:tab/>
                            </w:r>
                            <w:r>
                              <w:rPr>
                                <w:sz w:val="18"/>
                                <w:szCs w:val="18"/>
                              </w:rPr>
                              <w:tab/>
                              <w:t>Domestic Violence Breach</w:t>
                            </w:r>
                          </w:p>
                          <w:p w14:paraId="393A66E8" w14:textId="77777777" w:rsidR="00A75186" w:rsidRDefault="00A75186" w:rsidP="00517C0A">
                            <w:pPr>
                              <w:rPr>
                                <w:sz w:val="18"/>
                                <w:szCs w:val="18"/>
                              </w:rPr>
                            </w:pPr>
                            <w:r>
                              <w:rPr>
                                <w:sz w:val="18"/>
                                <w:szCs w:val="18"/>
                              </w:rPr>
                              <w:t>DVO</w:t>
                            </w:r>
                            <w:r>
                              <w:rPr>
                                <w:sz w:val="18"/>
                                <w:szCs w:val="18"/>
                              </w:rPr>
                              <w:tab/>
                            </w:r>
                            <w:r>
                              <w:rPr>
                                <w:sz w:val="18"/>
                                <w:szCs w:val="18"/>
                              </w:rPr>
                              <w:tab/>
                              <w:t>Domestic Violence Order</w:t>
                            </w:r>
                          </w:p>
                          <w:p w14:paraId="108A9B57" w14:textId="77777777" w:rsidR="00A75186" w:rsidRPr="00517C0A" w:rsidRDefault="00A75186"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A75186" w:rsidRDefault="00A75186"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C4CECB5" w14:textId="77777777" w:rsidR="00A75186" w:rsidRPr="00517C0A" w:rsidRDefault="00A75186" w:rsidP="00517C0A">
                            <w:pPr>
                              <w:rPr>
                                <w:sz w:val="18"/>
                                <w:szCs w:val="18"/>
                              </w:rPr>
                            </w:pPr>
                            <w:r>
                              <w:rPr>
                                <w:sz w:val="18"/>
                                <w:szCs w:val="18"/>
                              </w:rPr>
                              <w:t>QPS</w:t>
                            </w:r>
                            <w:r>
                              <w:rPr>
                                <w:sz w:val="18"/>
                                <w:szCs w:val="18"/>
                              </w:rPr>
                              <w:tab/>
                            </w:r>
                            <w:r>
                              <w:rPr>
                                <w:sz w:val="18"/>
                                <w:szCs w:val="18"/>
                              </w:rPr>
                              <w:tab/>
                              <w:t>Queensland Police Service</w:t>
                            </w:r>
                          </w:p>
                          <w:p w14:paraId="6E21A2C9" w14:textId="77777777" w:rsidR="00A75186" w:rsidRPr="00517C0A" w:rsidRDefault="00A75186"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A75186" w:rsidRPr="00517C0A" w:rsidRDefault="00A75186"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A75186" w:rsidRPr="00517C0A" w:rsidRDefault="00A75186" w:rsidP="00517C0A">
                            <w:pPr>
                              <w:ind w:left="1418"/>
                              <w:rPr>
                                <w:rFonts w:cs="Arial"/>
                                <w:sz w:val="18"/>
                                <w:szCs w:val="18"/>
                              </w:rPr>
                            </w:pPr>
                            <w:r w:rsidRPr="00517C0A">
                              <w:rPr>
                                <w:rFonts w:cs="Arial"/>
                                <w:sz w:val="18"/>
                                <w:szCs w:val="18"/>
                              </w:rPr>
                              <w:t>Family Responsibilities Commission (the Commission)</w:t>
                            </w:r>
                          </w:p>
                          <w:p w14:paraId="632CC48B" w14:textId="77777777" w:rsidR="00A75186" w:rsidRPr="00517C0A" w:rsidRDefault="00A75186"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7777777" w:rsidR="00A75186" w:rsidRPr="00517C0A" w:rsidRDefault="00A75186" w:rsidP="00517C0A">
                            <w:pPr>
                              <w:ind w:left="1418"/>
                              <w:rPr>
                                <w:rFonts w:cs="Arial"/>
                                <w:sz w:val="18"/>
                                <w:szCs w:val="18"/>
                              </w:rPr>
                            </w:pPr>
                            <w:r w:rsidRPr="00517C0A">
                              <w:rPr>
                                <w:rFonts w:cs="Arial"/>
                                <w:sz w:val="18"/>
                                <w:szCs w:val="18"/>
                              </w:rPr>
                              <w:t>Family Responsibilities Commission Registry (the Registry)</w:t>
                            </w:r>
                          </w:p>
                          <w:p w14:paraId="20456969" w14:textId="77777777" w:rsidR="00A75186" w:rsidRPr="00517C0A" w:rsidRDefault="00A75186" w:rsidP="00517C0A">
                            <w:pPr>
                              <w:ind w:left="1418"/>
                              <w:rPr>
                                <w:rFonts w:cs="Arial"/>
                                <w:sz w:val="18"/>
                                <w:szCs w:val="18"/>
                              </w:rPr>
                            </w:pPr>
                            <w:r w:rsidRPr="00517C0A">
                              <w:rPr>
                                <w:rFonts w:cs="Arial"/>
                                <w:sz w:val="18"/>
                                <w:szCs w:val="18"/>
                              </w:rPr>
                              <w:t>Family Responsibilities Board (the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">
                <v:textbox>
                  <w:txbxContent>
                    <w:p w14:paraId="02C9A0E4" w14:textId="77777777" w:rsidR="00A75186" w:rsidRPr="00517C0A" w:rsidRDefault="00A75186" w:rsidP="00517C0A">
                      <w:pPr>
                        <w:rPr>
                          <w:b/>
                          <w:sz w:val="18"/>
                          <w:szCs w:val="18"/>
                          <w:u w:val="single"/>
                        </w:rPr>
                      </w:pPr>
                      <w:r w:rsidRPr="00517C0A">
                        <w:rPr>
                          <w:b/>
                          <w:sz w:val="18"/>
                          <w:szCs w:val="18"/>
                          <w:u w:val="single"/>
                        </w:rPr>
                        <w:t>Abbreviations</w:t>
                      </w:r>
                    </w:p>
                    <w:p w14:paraId="0C2DEC8D" w14:textId="77777777" w:rsidR="00A75186" w:rsidRPr="00517C0A" w:rsidRDefault="00A75186"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A75186" w:rsidRPr="00517C0A" w:rsidRDefault="00A75186"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07BEA677" w14:textId="77777777" w:rsidR="00A75186" w:rsidRDefault="00A75186" w:rsidP="00517C0A">
                      <w:pPr>
                        <w:rPr>
                          <w:sz w:val="18"/>
                          <w:szCs w:val="18"/>
                        </w:rPr>
                      </w:pPr>
                      <w:r w:rsidRPr="00517C0A">
                        <w:rPr>
                          <w:sz w:val="18"/>
                          <w:szCs w:val="18"/>
                        </w:rPr>
                        <w:t>D</w:t>
                      </w:r>
                      <w:r>
                        <w:rPr>
                          <w:sz w:val="18"/>
                          <w:szCs w:val="18"/>
                        </w:rPr>
                        <w:t>oE</w:t>
                      </w:r>
                      <w:r w:rsidRPr="00517C0A">
                        <w:rPr>
                          <w:sz w:val="18"/>
                          <w:szCs w:val="18"/>
                        </w:rPr>
                        <w:tab/>
                      </w:r>
                      <w:r w:rsidRPr="00517C0A">
                        <w:rPr>
                          <w:sz w:val="18"/>
                          <w:szCs w:val="18"/>
                        </w:rPr>
                        <w:tab/>
                      </w:r>
                      <w:r>
                        <w:rPr>
                          <w:sz w:val="18"/>
                          <w:szCs w:val="18"/>
                        </w:rPr>
                        <w:t>Department of Education</w:t>
                      </w:r>
                    </w:p>
                    <w:p w14:paraId="3804C5A0" w14:textId="77777777" w:rsidR="00A75186" w:rsidRDefault="00A75186" w:rsidP="00517C0A">
                      <w:pPr>
                        <w:rPr>
                          <w:sz w:val="18"/>
                          <w:szCs w:val="18"/>
                        </w:rPr>
                      </w:pPr>
                      <w:r>
                        <w:rPr>
                          <w:sz w:val="18"/>
                          <w:szCs w:val="18"/>
                        </w:rPr>
                        <w:t>DJAG</w:t>
                      </w:r>
                      <w:r>
                        <w:rPr>
                          <w:sz w:val="18"/>
                          <w:szCs w:val="18"/>
                        </w:rPr>
                        <w:tab/>
                      </w:r>
                      <w:r>
                        <w:rPr>
                          <w:sz w:val="18"/>
                          <w:szCs w:val="18"/>
                        </w:rPr>
                        <w:tab/>
                        <w:t>Department of Justice and Attorney-General</w:t>
                      </w:r>
                    </w:p>
                    <w:p w14:paraId="2A1E4CEA" w14:textId="77777777" w:rsidR="00A75186" w:rsidRDefault="00A75186" w:rsidP="00517C0A">
                      <w:pPr>
                        <w:rPr>
                          <w:sz w:val="18"/>
                          <w:szCs w:val="18"/>
                        </w:rPr>
                      </w:pPr>
                      <w:r>
                        <w:rPr>
                          <w:sz w:val="18"/>
                          <w:szCs w:val="18"/>
                        </w:rPr>
                        <w:t>DV</w:t>
                      </w:r>
                      <w:r>
                        <w:rPr>
                          <w:sz w:val="18"/>
                          <w:szCs w:val="18"/>
                        </w:rPr>
                        <w:tab/>
                      </w:r>
                      <w:r>
                        <w:rPr>
                          <w:sz w:val="18"/>
                          <w:szCs w:val="18"/>
                        </w:rPr>
                        <w:tab/>
                        <w:t>Domestic Violence</w:t>
                      </w:r>
                    </w:p>
                    <w:p w14:paraId="677972EA" w14:textId="77777777" w:rsidR="00A75186" w:rsidRDefault="00A75186" w:rsidP="00517C0A">
                      <w:pPr>
                        <w:rPr>
                          <w:sz w:val="18"/>
                          <w:szCs w:val="18"/>
                        </w:rPr>
                      </w:pPr>
                      <w:r>
                        <w:rPr>
                          <w:sz w:val="18"/>
                          <w:szCs w:val="18"/>
                        </w:rPr>
                        <w:t>DVB</w:t>
                      </w:r>
                      <w:r>
                        <w:rPr>
                          <w:sz w:val="18"/>
                          <w:szCs w:val="18"/>
                        </w:rPr>
                        <w:tab/>
                      </w:r>
                      <w:r>
                        <w:rPr>
                          <w:sz w:val="18"/>
                          <w:szCs w:val="18"/>
                        </w:rPr>
                        <w:tab/>
                        <w:t>Domestic Violence Breach</w:t>
                      </w:r>
                    </w:p>
                    <w:p w14:paraId="393A66E8" w14:textId="77777777" w:rsidR="00A75186" w:rsidRDefault="00A75186" w:rsidP="00517C0A">
                      <w:pPr>
                        <w:rPr>
                          <w:sz w:val="18"/>
                          <w:szCs w:val="18"/>
                        </w:rPr>
                      </w:pPr>
                      <w:r>
                        <w:rPr>
                          <w:sz w:val="18"/>
                          <w:szCs w:val="18"/>
                        </w:rPr>
                        <w:t>DVO</w:t>
                      </w:r>
                      <w:r>
                        <w:rPr>
                          <w:sz w:val="18"/>
                          <w:szCs w:val="18"/>
                        </w:rPr>
                        <w:tab/>
                      </w:r>
                      <w:r>
                        <w:rPr>
                          <w:sz w:val="18"/>
                          <w:szCs w:val="18"/>
                        </w:rPr>
                        <w:tab/>
                        <w:t>Domestic Violence Order</w:t>
                      </w:r>
                    </w:p>
                    <w:p w14:paraId="108A9B57" w14:textId="77777777" w:rsidR="00A75186" w:rsidRPr="00517C0A" w:rsidRDefault="00A75186"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A75186" w:rsidRDefault="00A75186"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C4CECB5" w14:textId="77777777" w:rsidR="00A75186" w:rsidRPr="00517C0A" w:rsidRDefault="00A75186" w:rsidP="00517C0A">
                      <w:pPr>
                        <w:rPr>
                          <w:sz w:val="18"/>
                          <w:szCs w:val="18"/>
                        </w:rPr>
                      </w:pPr>
                      <w:r>
                        <w:rPr>
                          <w:sz w:val="18"/>
                          <w:szCs w:val="18"/>
                        </w:rPr>
                        <w:t>QPS</w:t>
                      </w:r>
                      <w:r>
                        <w:rPr>
                          <w:sz w:val="18"/>
                          <w:szCs w:val="18"/>
                        </w:rPr>
                        <w:tab/>
                      </w:r>
                      <w:r>
                        <w:rPr>
                          <w:sz w:val="18"/>
                          <w:szCs w:val="18"/>
                        </w:rPr>
                        <w:tab/>
                        <w:t>Queensland Police Service</w:t>
                      </w:r>
                    </w:p>
                    <w:p w14:paraId="6E21A2C9" w14:textId="77777777" w:rsidR="00A75186" w:rsidRPr="00517C0A" w:rsidRDefault="00A75186"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A75186" w:rsidRPr="00517C0A" w:rsidRDefault="00A75186"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A75186" w:rsidRPr="00517C0A" w:rsidRDefault="00A75186" w:rsidP="00517C0A">
                      <w:pPr>
                        <w:ind w:left="1418"/>
                        <w:rPr>
                          <w:rFonts w:cs="Arial"/>
                          <w:sz w:val="18"/>
                          <w:szCs w:val="18"/>
                        </w:rPr>
                      </w:pPr>
                      <w:r w:rsidRPr="00517C0A">
                        <w:rPr>
                          <w:rFonts w:cs="Arial"/>
                          <w:sz w:val="18"/>
                          <w:szCs w:val="18"/>
                        </w:rPr>
                        <w:t>Family Responsibilities Commission (the Commission)</w:t>
                      </w:r>
                    </w:p>
                    <w:p w14:paraId="632CC48B" w14:textId="77777777" w:rsidR="00A75186" w:rsidRPr="00517C0A" w:rsidRDefault="00A75186"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7777777" w:rsidR="00A75186" w:rsidRPr="00517C0A" w:rsidRDefault="00A75186" w:rsidP="00517C0A">
                      <w:pPr>
                        <w:ind w:left="1418"/>
                        <w:rPr>
                          <w:rFonts w:cs="Arial"/>
                          <w:sz w:val="18"/>
                          <w:szCs w:val="18"/>
                        </w:rPr>
                      </w:pPr>
                      <w:r w:rsidRPr="00517C0A">
                        <w:rPr>
                          <w:rFonts w:cs="Arial"/>
                          <w:sz w:val="18"/>
                          <w:szCs w:val="18"/>
                        </w:rPr>
                        <w:t>Family Responsibilities Commission Registry (the Registry)</w:t>
                      </w:r>
                    </w:p>
                    <w:p w14:paraId="20456969" w14:textId="77777777" w:rsidR="00A75186" w:rsidRPr="00517C0A" w:rsidRDefault="00A75186" w:rsidP="00517C0A">
                      <w:pPr>
                        <w:ind w:left="1418"/>
                        <w:rPr>
                          <w:rFonts w:cs="Arial"/>
                          <w:sz w:val="18"/>
                          <w:szCs w:val="18"/>
                        </w:rPr>
                      </w:pPr>
                      <w:r w:rsidRPr="00517C0A">
                        <w:rPr>
                          <w:rFonts w:cs="Arial"/>
                          <w:sz w:val="18"/>
                          <w:szCs w:val="18"/>
                        </w:rPr>
                        <w:t>Family Responsibilities Board (the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16319A87" w:rsidR="005A5B78" w:rsidRPr="00B04486" w:rsidRDefault="005A5B78" w:rsidP="005A5B78">
      <w:pPr>
        <w:spacing w:after="240" w:line="240" w:lineRule="auto"/>
        <w:ind w:left="-142"/>
        <w:rPr>
          <w:i/>
          <w:sz w:val="24"/>
          <w:szCs w:val="24"/>
        </w:rPr>
      </w:pPr>
      <w:r w:rsidRPr="00B04486">
        <w:rPr>
          <w:i/>
          <w:sz w:val="24"/>
          <w:szCs w:val="24"/>
        </w:rPr>
        <w:t xml:space="preserve">Report to </w:t>
      </w:r>
      <w:r w:rsidR="004F7197">
        <w:rPr>
          <w:i/>
          <w:sz w:val="24"/>
          <w:szCs w:val="24"/>
        </w:rPr>
        <w:t>3</w:t>
      </w:r>
      <w:r w:rsidR="004D5C92">
        <w:rPr>
          <w:i/>
          <w:sz w:val="24"/>
          <w:szCs w:val="24"/>
        </w:rPr>
        <w:t xml:space="preserve">0 </w:t>
      </w:r>
      <w:r w:rsidR="004513FF">
        <w:rPr>
          <w:i/>
          <w:sz w:val="24"/>
          <w:szCs w:val="24"/>
        </w:rPr>
        <w:t xml:space="preserve">September </w:t>
      </w:r>
      <w:r w:rsidR="00895C20">
        <w:rPr>
          <w:i/>
          <w:sz w:val="24"/>
          <w:szCs w:val="24"/>
        </w:rPr>
        <w:t>201</w:t>
      </w:r>
      <w:r w:rsidR="00F5131D">
        <w:rPr>
          <w:i/>
          <w:sz w:val="24"/>
          <w:szCs w:val="24"/>
        </w:rPr>
        <w:t>9</w:t>
      </w:r>
      <w:r w:rsidRPr="00B04486">
        <w:rPr>
          <w:i/>
          <w:sz w:val="24"/>
          <w:szCs w:val="24"/>
        </w:rPr>
        <w:t>.</w:t>
      </w:r>
    </w:p>
    <w:p w14:paraId="3B63D598" w14:textId="77777777" w:rsidR="005A5B78" w:rsidRPr="00942B2C" w:rsidRDefault="005A5B78" w:rsidP="005A5B78">
      <w:pPr>
        <w:pStyle w:val="Heading1"/>
        <w:ind w:left="-142" w:right="-426"/>
      </w:pPr>
      <w:bookmarkStart w:id="1" w:name="_Toc222226581"/>
      <w:bookmarkStart w:id="2" w:name="_Toc304386230"/>
      <w:bookmarkStart w:id="3" w:name="_Toc304386307"/>
      <w:bookmarkStart w:id="4" w:name="_Toc306011180"/>
      <w:bookmarkStart w:id="5" w:name="_Toc496175298"/>
      <w:r>
        <w:t>1.  Activities and</w:t>
      </w:r>
      <w:r w:rsidRPr="00942B2C">
        <w:t xml:space="preserve"> </w:t>
      </w:r>
      <w:bookmarkEnd w:id="1"/>
      <w:bookmarkEnd w:id="2"/>
      <w:bookmarkEnd w:id="3"/>
      <w:bookmarkEnd w:id="4"/>
      <w:r>
        <w:t>Trends</w:t>
      </w:r>
      <w:bookmarkEnd w:id="5"/>
    </w:p>
    <w:p w14:paraId="000601EA" w14:textId="77777777" w:rsidR="005A5B78" w:rsidRPr="007F59ED" w:rsidRDefault="005A5B78" w:rsidP="005A5B78">
      <w:pPr>
        <w:ind w:left="-142" w:right="-425"/>
        <w:rPr>
          <w:rFonts w:cs="Arial"/>
          <w:b/>
          <w:highlight w:val="yellow"/>
        </w:rPr>
      </w:pPr>
    </w:p>
    <w:p w14:paraId="01840B62" w14:textId="77777777" w:rsidR="00986092" w:rsidRPr="00986092" w:rsidRDefault="00986092" w:rsidP="00986092">
      <w:pPr>
        <w:pStyle w:val="Heading2"/>
      </w:pPr>
      <w:r w:rsidRPr="00986092">
        <w:t>Notices</w:t>
      </w:r>
    </w:p>
    <w:p w14:paraId="41B569DF" w14:textId="5E30A80F"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384C67">
        <w:rPr>
          <w:rFonts w:cs="Arial"/>
        </w:rPr>
        <w:t>45</w:t>
      </w:r>
      <w:r w:rsidR="00F73039" w:rsidRPr="00483DC3">
        <w:rPr>
          <w:rFonts w:cs="Arial"/>
        </w:rPr>
        <w:t xml:space="preserve"> </w:t>
      </w:r>
      <w:r w:rsidRPr="00483DC3">
        <w:rPr>
          <w:rFonts w:cs="Arial"/>
        </w:rPr>
        <w:t xml:space="preserve">the Commission received </w:t>
      </w:r>
      <w:r w:rsidR="00F82833">
        <w:rPr>
          <w:rFonts w:cs="Arial"/>
          <w:b/>
        </w:rPr>
        <w:t>2,166</w:t>
      </w:r>
      <w:r w:rsidR="009C0836" w:rsidRPr="00483DC3">
        <w:rPr>
          <w:rFonts w:cs="Arial"/>
          <w:b/>
        </w:rPr>
        <w:t xml:space="preserve"> </w:t>
      </w:r>
      <w:r w:rsidRPr="00483DC3">
        <w:rPr>
          <w:rFonts w:cs="Arial"/>
          <w:b/>
        </w:rPr>
        <w:t>agency notices</w:t>
      </w:r>
      <w:r w:rsidRPr="00483DC3">
        <w:rPr>
          <w:rFonts w:cs="Arial"/>
          <w:vertAlign w:val="superscript"/>
        </w:rPr>
        <w:footnoteReference w:id="2"/>
      </w:r>
      <w:r w:rsidR="00CE6E33" w:rsidRPr="00483DC3">
        <w:rPr>
          <w:rFonts w:cs="Arial"/>
        </w:rPr>
        <w:t xml:space="preserve">. </w:t>
      </w:r>
      <w:r w:rsidRPr="0020111A">
        <w:rPr>
          <w:rFonts w:cs="Arial"/>
        </w:rPr>
        <w:t>Some individuals may have been the subject of more than one agency notice</w:t>
      </w:r>
      <w:r w:rsidRPr="00483DC3">
        <w:rPr>
          <w:rFonts w:cs="Arial"/>
        </w:rPr>
        <w:t xml:space="preserve">. Of that </w:t>
      </w:r>
      <w:r w:rsidRPr="00DC7EE5">
        <w:rPr>
          <w:rFonts w:cs="Arial"/>
        </w:rPr>
        <w:t xml:space="preserve">figure </w:t>
      </w:r>
      <w:r w:rsidR="00093F87">
        <w:rPr>
          <w:rFonts w:cs="Arial"/>
        </w:rPr>
        <w:t>1,4</w:t>
      </w:r>
      <w:r w:rsidR="00F82833">
        <w:rPr>
          <w:rFonts w:cs="Arial"/>
        </w:rPr>
        <w:t>57</w:t>
      </w:r>
      <w:r w:rsidR="00DC7EE5">
        <w:rPr>
          <w:rFonts w:cs="Arial"/>
        </w:rPr>
        <w:t xml:space="preserve"> </w:t>
      </w:r>
      <w:r w:rsidRPr="00483DC3">
        <w:rPr>
          <w:rFonts w:cs="Arial"/>
        </w:rPr>
        <w:t>notices (</w:t>
      </w:r>
      <w:r w:rsidR="00F82833">
        <w:rPr>
          <w:rFonts w:cs="Arial"/>
        </w:rPr>
        <w:t>67</w:t>
      </w:r>
      <w:r w:rsidR="00F82833" w:rsidRPr="00483DC3">
        <w:rPr>
          <w:rFonts w:cs="Arial"/>
        </w:rPr>
        <w:t xml:space="preserve"> </w:t>
      </w:r>
      <w:r w:rsidRPr="00483DC3">
        <w:rPr>
          <w:rFonts w:cs="Arial"/>
        </w:rPr>
        <w:t xml:space="preserve">percent) were within the Commission’s jurisdiction and </w:t>
      </w:r>
      <w:r w:rsidR="00F82833">
        <w:rPr>
          <w:rFonts w:cs="Arial"/>
        </w:rPr>
        <w:t>709</w:t>
      </w:r>
      <w:r w:rsidR="00F82833" w:rsidRPr="00483DC3">
        <w:rPr>
          <w:rFonts w:cs="Arial"/>
        </w:rPr>
        <w:t xml:space="preserve"> </w:t>
      </w:r>
      <w:r w:rsidRPr="00483DC3">
        <w:rPr>
          <w:rFonts w:cs="Arial"/>
        </w:rPr>
        <w:t>notices (</w:t>
      </w:r>
      <w:r w:rsidR="00F82833">
        <w:rPr>
          <w:rFonts w:cs="Arial"/>
        </w:rPr>
        <w:t>33</w:t>
      </w:r>
      <w:r w:rsidR="00F82833" w:rsidRPr="00483DC3">
        <w:rPr>
          <w:rFonts w:cs="Arial"/>
        </w:rPr>
        <w:t xml:space="preserve"> </w:t>
      </w:r>
      <w:r w:rsidRPr="00483DC3">
        <w:rPr>
          <w:rFonts w:cs="Arial"/>
        </w:rPr>
        <w:t>percent) were outside the Commission’s jurisdiction.</w:t>
      </w:r>
    </w:p>
    <w:p w14:paraId="67AB6B24" w14:textId="77777777" w:rsidR="00C7128D" w:rsidRPr="00DA470C" w:rsidRDefault="00C7128D" w:rsidP="005A5B78">
      <w:pPr>
        <w:tabs>
          <w:tab w:val="left" w:pos="1134"/>
        </w:tabs>
        <w:ind w:left="-142" w:right="-425"/>
        <w:jc w:val="both"/>
      </w:pPr>
    </w:p>
    <w:p w14:paraId="363A2C28" w14:textId="318E2927" w:rsidR="005A5B78" w:rsidRDefault="00C7128D" w:rsidP="00C7128D">
      <w:pPr>
        <w:spacing w:after="120" w:line="240" w:lineRule="auto"/>
        <w:ind w:right="-425"/>
        <w:rPr>
          <w:rFonts w:cs="Arial"/>
          <w:b/>
        </w:rPr>
      </w:pPr>
      <w:r>
        <w:rPr>
          <w:b/>
          <w:sz w:val="16"/>
          <w:szCs w:val="16"/>
        </w:rPr>
        <w:t>Table 2</w:t>
      </w:r>
      <w:r w:rsidRPr="00012B69">
        <w:rPr>
          <w:b/>
          <w:sz w:val="16"/>
          <w:szCs w:val="16"/>
        </w:rPr>
        <w:t>:</w:t>
      </w:r>
      <w:r w:rsidRPr="00012B69">
        <w:rPr>
          <w:sz w:val="16"/>
          <w:szCs w:val="16"/>
        </w:rPr>
        <w:t xml:space="preserve"> </w:t>
      </w:r>
      <w:r>
        <w:rPr>
          <w:sz w:val="16"/>
          <w:szCs w:val="16"/>
        </w:rPr>
        <w:t xml:space="preserve">In jurisdiction notices by type and community 1 </w:t>
      </w:r>
      <w:r w:rsidR="004513FF">
        <w:rPr>
          <w:sz w:val="16"/>
          <w:szCs w:val="16"/>
        </w:rPr>
        <w:t xml:space="preserve">July </w:t>
      </w:r>
      <w:r w:rsidR="00A41820">
        <w:rPr>
          <w:sz w:val="16"/>
          <w:szCs w:val="16"/>
        </w:rPr>
        <w:t>2019 to 3</w:t>
      </w:r>
      <w:r w:rsidR="003911F1">
        <w:rPr>
          <w:sz w:val="16"/>
          <w:szCs w:val="16"/>
        </w:rPr>
        <w:t xml:space="preserve">0 </w:t>
      </w:r>
      <w:r w:rsidR="004513FF">
        <w:rPr>
          <w:sz w:val="16"/>
          <w:szCs w:val="16"/>
        </w:rPr>
        <w:t>September</w:t>
      </w:r>
      <w:r w:rsidR="003911F1">
        <w:rPr>
          <w:sz w:val="16"/>
          <w:szCs w:val="16"/>
        </w:rPr>
        <w:t xml:space="preserve"> </w:t>
      </w:r>
      <w:r w:rsidR="00A41820">
        <w:rPr>
          <w:sz w:val="16"/>
          <w:szCs w:val="16"/>
        </w:rPr>
        <w:t>2019.</w:t>
      </w:r>
    </w:p>
    <w:tbl>
      <w:tblPr>
        <w:tblW w:w="8938" w:type="dxa"/>
        <w:tblInd w:w="103" w:type="dxa"/>
        <w:tblLook w:val="04A0" w:firstRow="1" w:lastRow="0" w:firstColumn="1" w:lastColumn="0" w:noHBand="0" w:noVBand="1"/>
      </w:tblPr>
      <w:tblGrid>
        <w:gridCol w:w="3833"/>
        <w:gridCol w:w="850"/>
        <w:gridCol w:w="851"/>
        <w:gridCol w:w="851"/>
        <w:gridCol w:w="851"/>
        <w:gridCol w:w="851"/>
        <w:gridCol w:w="851"/>
      </w:tblGrid>
      <w:tr w:rsidR="00557E24" w:rsidRPr="00650B45" w14:paraId="3FC0B802" w14:textId="77777777" w:rsidTr="00557E24">
        <w:trPr>
          <w:trHeight w:val="398"/>
        </w:trPr>
        <w:tc>
          <w:tcPr>
            <w:tcW w:w="3833"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0"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1"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851"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3"/>
            </w:r>
          </w:p>
        </w:tc>
        <w:tc>
          <w:tcPr>
            <w:tcW w:w="851"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851"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51"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8379EC" w:rsidRPr="00650B45" w14:paraId="34AFEA3C"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8379EC" w:rsidRPr="005E0531" w:rsidRDefault="008379EC" w:rsidP="008379EC">
            <w:pPr>
              <w:spacing w:line="240" w:lineRule="auto"/>
              <w:rPr>
                <w:rFonts w:cs="Arial"/>
                <w:bCs/>
                <w:lang w:eastAsia="en-AU"/>
              </w:rPr>
            </w:pPr>
            <w:r w:rsidRPr="005E0531">
              <w:rPr>
                <w:rFonts w:cs="Arial"/>
                <w:bCs/>
                <w:lang w:eastAsia="en-AU"/>
              </w:rPr>
              <w:t>Supreme Court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5640E14A" w14:textId="6DBE4DB0" w:rsidR="008379EC" w:rsidRPr="005E0531" w:rsidRDefault="008379EC" w:rsidP="008379EC">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0FB598" w14:textId="38B75DA3" w:rsidR="008379EC" w:rsidRPr="005E0531" w:rsidRDefault="008379EC" w:rsidP="008379EC">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7FB6364C" w14:textId="3F0C05F1" w:rsidR="008379EC" w:rsidRPr="005E0531" w:rsidRDefault="009C7246" w:rsidP="008379EC">
            <w:pPr>
              <w:spacing w:line="240" w:lineRule="auto"/>
              <w:jc w:val="right"/>
              <w:rPr>
                <w:rFonts w:cs="Arial"/>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0C4DF6A7" w14:textId="48F8CF73" w:rsidR="008379EC" w:rsidRPr="005E0531" w:rsidRDefault="008379EC" w:rsidP="008379EC">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25FC0DA8" w14:textId="0C3B4F83" w:rsidR="008379EC" w:rsidRPr="005E0531" w:rsidRDefault="008379EC" w:rsidP="008379EC">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1A4A738" w14:textId="5A661B2C" w:rsidR="008379EC" w:rsidRDefault="008379EC" w:rsidP="008379EC">
            <w:pPr>
              <w:spacing w:line="240" w:lineRule="auto"/>
              <w:jc w:val="right"/>
              <w:rPr>
                <w:rFonts w:cs="Arial"/>
                <w:b/>
                <w:bCs/>
                <w:lang w:eastAsia="en-AU"/>
              </w:rPr>
            </w:pPr>
            <w:r>
              <w:rPr>
                <w:rFonts w:cs="Arial"/>
                <w:b/>
                <w:bCs/>
              </w:rPr>
              <w:t>0</w:t>
            </w:r>
          </w:p>
        </w:tc>
      </w:tr>
      <w:tr w:rsidR="008379EC" w:rsidRPr="00650B45" w14:paraId="440532E3"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8379EC" w:rsidRPr="0040594D" w:rsidRDefault="008379EC" w:rsidP="008379EC">
            <w:pPr>
              <w:spacing w:line="240" w:lineRule="auto"/>
              <w:rPr>
                <w:rFonts w:cs="Arial"/>
                <w:lang w:eastAsia="en-AU"/>
              </w:rPr>
            </w:pPr>
            <w:r>
              <w:rPr>
                <w:rFonts w:cs="Arial"/>
              </w:rPr>
              <w:t>District</w:t>
            </w:r>
            <w:r w:rsidRPr="00CC2C25">
              <w:rPr>
                <w:rFonts w:cs="Arial"/>
              </w:rPr>
              <w:t xml:space="preserve"> Court notices</w:t>
            </w:r>
          </w:p>
        </w:tc>
        <w:tc>
          <w:tcPr>
            <w:tcW w:w="850" w:type="dxa"/>
            <w:tcBorders>
              <w:top w:val="nil"/>
              <w:left w:val="nil"/>
              <w:bottom w:val="single" w:sz="4" w:space="0" w:color="auto"/>
              <w:right w:val="single" w:sz="4" w:space="0" w:color="auto"/>
            </w:tcBorders>
            <w:shd w:val="clear" w:color="auto" w:fill="auto"/>
            <w:vAlign w:val="center"/>
          </w:tcPr>
          <w:p w14:paraId="00039A5F" w14:textId="1A2D44DF" w:rsidR="008379EC" w:rsidRPr="0040594D" w:rsidRDefault="008379EC" w:rsidP="008379EC">
            <w:pPr>
              <w:spacing w:line="240" w:lineRule="auto"/>
              <w:jc w:val="right"/>
              <w:rPr>
                <w:rFonts w:cs="Arial"/>
                <w:lang w:eastAsia="en-AU"/>
              </w:rPr>
            </w:pPr>
            <w:r>
              <w:rPr>
                <w:rFonts w:cs="Arial"/>
              </w:rPr>
              <w:t>5</w:t>
            </w:r>
          </w:p>
        </w:tc>
        <w:tc>
          <w:tcPr>
            <w:tcW w:w="851" w:type="dxa"/>
            <w:tcBorders>
              <w:top w:val="nil"/>
              <w:left w:val="nil"/>
              <w:bottom w:val="single" w:sz="4" w:space="0" w:color="auto"/>
              <w:right w:val="single" w:sz="4" w:space="0" w:color="auto"/>
            </w:tcBorders>
            <w:shd w:val="clear" w:color="auto" w:fill="auto"/>
            <w:vAlign w:val="center"/>
          </w:tcPr>
          <w:p w14:paraId="2545D481" w14:textId="55B7E957"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F60FDE" w14:textId="4B4CB9C7" w:rsidR="008379EC" w:rsidRDefault="009C7246"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34CB5F06" w14:textId="37B642AC" w:rsidR="008379EC" w:rsidRDefault="008379EC" w:rsidP="008379EC">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vAlign w:val="center"/>
          </w:tcPr>
          <w:p w14:paraId="7909412F" w14:textId="66288DE2"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31692A8" w14:textId="3CD8094B" w:rsidR="008379EC" w:rsidRPr="00557E24" w:rsidRDefault="008379EC" w:rsidP="008379EC">
            <w:pPr>
              <w:spacing w:line="240" w:lineRule="auto"/>
              <w:jc w:val="right"/>
              <w:rPr>
                <w:rFonts w:cs="Arial"/>
                <w:b/>
                <w:lang w:eastAsia="en-AU"/>
              </w:rPr>
            </w:pPr>
            <w:r>
              <w:rPr>
                <w:rFonts w:cs="Arial"/>
                <w:b/>
                <w:bCs/>
              </w:rPr>
              <w:t>13</w:t>
            </w:r>
          </w:p>
        </w:tc>
      </w:tr>
      <w:tr w:rsidR="008379EC" w:rsidRPr="00650B45" w14:paraId="606D952D"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167E120C" w14:textId="77777777" w:rsidR="008379EC" w:rsidRDefault="008379EC" w:rsidP="008379EC">
            <w:pPr>
              <w:spacing w:line="240" w:lineRule="auto"/>
              <w:rPr>
                <w:rFonts w:cs="Arial"/>
              </w:rPr>
            </w:pPr>
            <w:r w:rsidRPr="00E179B4">
              <w:rPr>
                <w:rFonts w:cs="Arial"/>
              </w:rPr>
              <w:t>Magistrates Court notices</w:t>
            </w:r>
          </w:p>
        </w:tc>
        <w:tc>
          <w:tcPr>
            <w:tcW w:w="850" w:type="dxa"/>
            <w:tcBorders>
              <w:top w:val="nil"/>
              <w:left w:val="nil"/>
              <w:bottom w:val="single" w:sz="4" w:space="0" w:color="auto"/>
              <w:right w:val="single" w:sz="4" w:space="0" w:color="auto"/>
            </w:tcBorders>
            <w:shd w:val="clear" w:color="auto" w:fill="auto"/>
            <w:vAlign w:val="center"/>
          </w:tcPr>
          <w:p w14:paraId="7D871931" w14:textId="46E95531" w:rsidR="008379EC" w:rsidRPr="0040594D" w:rsidRDefault="008379EC" w:rsidP="008379EC">
            <w:pPr>
              <w:spacing w:line="240" w:lineRule="auto"/>
              <w:jc w:val="right"/>
              <w:rPr>
                <w:rFonts w:cs="Arial"/>
                <w:lang w:eastAsia="en-AU"/>
              </w:rPr>
            </w:pPr>
            <w:r>
              <w:rPr>
                <w:rFonts w:cs="Arial"/>
              </w:rPr>
              <w:t>186</w:t>
            </w:r>
          </w:p>
        </w:tc>
        <w:tc>
          <w:tcPr>
            <w:tcW w:w="851" w:type="dxa"/>
            <w:tcBorders>
              <w:top w:val="nil"/>
              <w:left w:val="nil"/>
              <w:bottom w:val="single" w:sz="4" w:space="0" w:color="auto"/>
              <w:right w:val="single" w:sz="4" w:space="0" w:color="auto"/>
            </w:tcBorders>
            <w:shd w:val="clear" w:color="auto" w:fill="auto"/>
            <w:vAlign w:val="center"/>
          </w:tcPr>
          <w:p w14:paraId="42DE6DE7" w14:textId="00761591" w:rsidR="008379EC" w:rsidRDefault="008379EC" w:rsidP="008379EC">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vAlign w:val="center"/>
          </w:tcPr>
          <w:p w14:paraId="6A2B0F8E" w14:textId="597FEF38" w:rsidR="008379EC" w:rsidRDefault="009C7246"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1100B639" w14:textId="47626560" w:rsidR="008379EC" w:rsidRDefault="008379EC" w:rsidP="008379EC">
            <w:pPr>
              <w:spacing w:line="240" w:lineRule="auto"/>
              <w:jc w:val="right"/>
              <w:rPr>
                <w:rFonts w:cs="Arial"/>
                <w:lang w:eastAsia="en-AU"/>
              </w:rPr>
            </w:pPr>
            <w:r>
              <w:rPr>
                <w:rFonts w:cs="Arial"/>
              </w:rPr>
              <w:t>49</w:t>
            </w:r>
          </w:p>
        </w:tc>
        <w:tc>
          <w:tcPr>
            <w:tcW w:w="851" w:type="dxa"/>
            <w:tcBorders>
              <w:top w:val="nil"/>
              <w:left w:val="nil"/>
              <w:bottom w:val="single" w:sz="4" w:space="0" w:color="auto"/>
              <w:right w:val="single" w:sz="4" w:space="0" w:color="auto"/>
            </w:tcBorders>
            <w:vAlign w:val="center"/>
          </w:tcPr>
          <w:p w14:paraId="635B50F1" w14:textId="24D7FC2D" w:rsidR="008379EC" w:rsidRDefault="008379EC" w:rsidP="008379EC">
            <w:pPr>
              <w:spacing w:line="240" w:lineRule="auto"/>
              <w:jc w:val="right"/>
              <w:rPr>
                <w:rFonts w:cs="Arial"/>
                <w:lang w:eastAsia="en-AU"/>
              </w:rPr>
            </w:pPr>
            <w:r>
              <w:rPr>
                <w:rFonts w:cs="Arial"/>
              </w:rPr>
              <w:t>23</w:t>
            </w:r>
          </w:p>
        </w:tc>
        <w:tc>
          <w:tcPr>
            <w:tcW w:w="851" w:type="dxa"/>
            <w:tcBorders>
              <w:top w:val="nil"/>
              <w:left w:val="nil"/>
              <w:bottom w:val="single" w:sz="4" w:space="0" w:color="auto"/>
              <w:right w:val="single" w:sz="4" w:space="0" w:color="auto"/>
            </w:tcBorders>
            <w:vAlign w:val="center"/>
          </w:tcPr>
          <w:p w14:paraId="413D1C25" w14:textId="0CF21E32" w:rsidR="008379EC" w:rsidRPr="00557E24" w:rsidRDefault="008379EC" w:rsidP="008379EC">
            <w:pPr>
              <w:spacing w:line="240" w:lineRule="auto"/>
              <w:jc w:val="right"/>
              <w:rPr>
                <w:rFonts w:cs="Arial"/>
                <w:b/>
                <w:lang w:eastAsia="en-AU"/>
              </w:rPr>
            </w:pPr>
            <w:r>
              <w:rPr>
                <w:rFonts w:cs="Arial"/>
                <w:b/>
                <w:bCs/>
              </w:rPr>
              <w:t>266</w:t>
            </w:r>
          </w:p>
        </w:tc>
      </w:tr>
      <w:tr w:rsidR="008379EC" w:rsidRPr="00650B45" w14:paraId="326E9032"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6700C21A" w14:textId="77777777" w:rsidR="008379EC" w:rsidRDefault="008379EC" w:rsidP="008379EC">
            <w:pPr>
              <w:spacing w:line="240" w:lineRule="auto"/>
              <w:rPr>
                <w:rFonts w:cs="Arial"/>
              </w:rPr>
            </w:pPr>
            <w:r>
              <w:rPr>
                <w:rFonts w:cs="Arial"/>
              </w:rPr>
              <w:t>Domestic Violence Breach notices</w:t>
            </w:r>
          </w:p>
        </w:tc>
        <w:tc>
          <w:tcPr>
            <w:tcW w:w="850" w:type="dxa"/>
            <w:tcBorders>
              <w:top w:val="nil"/>
              <w:left w:val="nil"/>
              <w:bottom w:val="single" w:sz="4" w:space="0" w:color="auto"/>
              <w:right w:val="single" w:sz="4" w:space="0" w:color="auto"/>
            </w:tcBorders>
            <w:shd w:val="clear" w:color="auto" w:fill="auto"/>
            <w:vAlign w:val="center"/>
          </w:tcPr>
          <w:p w14:paraId="232348B9" w14:textId="3F7D2175" w:rsidR="008379EC" w:rsidRPr="0040594D" w:rsidRDefault="008379EC" w:rsidP="008379EC">
            <w:pPr>
              <w:spacing w:line="240" w:lineRule="auto"/>
              <w:jc w:val="right"/>
              <w:rPr>
                <w:rFonts w:cs="Arial"/>
                <w:lang w:eastAsia="en-AU"/>
              </w:rPr>
            </w:pPr>
            <w:r>
              <w:rPr>
                <w:rFonts w:cs="Arial"/>
              </w:rPr>
              <w:t>19</w:t>
            </w:r>
          </w:p>
        </w:tc>
        <w:tc>
          <w:tcPr>
            <w:tcW w:w="851" w:type="dxa"/>
            <w:tcBorders>
              <w:top w:val="nil"/>
              <w:left w:val="nil"/>
              <w:bottom w:val="single" w:sz="4" w:space="0" w:color="auto"/>
              <w:right w:val="single" w:sz="4" w:space="0" w:color="auto"/>
            </w:tcBorders>
            <w:shd w:val="clear" w:color="auto" w:fill="auto"/>
            <w:vAlign w:val="center"/>
          </w:tcPr>
          <w:p w14:paraId="1BA99C8E" w14:textId="3E794F4F" w:rsidR="008379EC" w:rsidRDefault="008379EC" w:rsidP="008379EC">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vAlign w:val="center"/>
          </w:tcPr>
          <w:p w14:paraId="54E7A1AA" w14:textId="1C090EB6" w:rsidR="008379EC" w:rsidRDefault="009C7246"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5531EBCB" w14:textId="2A4FDC5E" w:rsidR="008379EC" w:rsidRDefault="008379EC" w:rsidP="008379EC">
            <w:pPr>
              <w:spacing w:line="240" w:lineRule="auto"/>
              <w:jc w:val="right"/>
              <w:rPr>
                <w:rFonts w:cs="Arial"/>
                <w:lang w:eastAsia="en-AU"/>
              </w:rPr>
            </w:pPr>
            <w:r>
              <w:rPr>
                <w:rFonts w:cs="Arial"/>
              </w:rPr>
              <w:t>6</w:t>
            </w:r>
          </w:p>
        </w:tc>
        <w:tc>
          <w:tcPr>
            <w:tcW w:w="851" w:type="dxa"/>
            <w:tcBorders>
              <w:top w:val="nil"/>
              <w:left w:val="nil"/>
              <w:bottom w:val="single" w:sz="4" w:space="0" w:color="auto"/>
              <w:right w:val="single" w:sz="4" w:space="0" w:color="auto"/>
            </w:tcBorders>
            <w:vAlign w:val="center"/>
          </w:tcPr>
          <w:p w14:paraId="772FC04E" w14:textId="54C5CCED" w:rsidR="008379EC" w:rsidRDefault="008379EC" w:rsidP="008379EC">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vAlign w:val="center"/>
          </w:tcPr>
          <w:p w14:paraId="7DF1704F" w14:textId="43538494" w:rsidR="008379EC" w:rsidRPr="00557E24" w:rsidRDefault="008379EC" w:rsidP="008379EC">
            <w:pPr>
              <w:spacing w:line="240" w:lineRule="auto"/>
              <w:jc w:val="right"/>
              <w:rPr>
                <w:rFonts w:cs="Arial"/>
                <w:b/>
                <w:lang w:eastAsia="en-AU"/>
              </w:rPr>
            </w:pPr>
            <w:r>
              <w:rPr>
                <w:rFonts w:cs="Arial"/>
                <w:b/>
                <w:bCs/>
              </w:rPr>
              <w:t>27</w:t>
            </w:r>
          </w:p>
        </w:tc>
      </w:tr>
      <w:tr w:rsidR="008379EC" w:rsidRPr="00650B45" w14:paraId="4D04E998"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569E8DA1" w14:textId="77777777" w:rsidR="008379EC" w:rsidRDefault="008379EC" w:rsidP="008379EC">
            <w:pPr>
              <w:spacing w:line="240" w:lineRule="auto"/>
              <w:rPr>
                <w:rFonts w:cs="Arial"/>
              </w:rPr>
            </w:pPr>
            <w:r w:rsidRPr="00E179B4">
              <w:rPr>
                <w:rFonts w:cs="Arial"/>
              </w:rPr>
              <w:t>Domestic Violence Order notices</w:t>
            </w:r>
          </w:p>
        </w:tc>
        <w:tc>
          <w:tcPr>
            <w:tcW w:w="850" w:type="dxa"/>
            <w:tcBorders>
              <w:top w:val="nil"/>
              <w:left w:val="nil"/>
              <w:bottom w:val="single" w:sz="4" w:space="0" w:color="auto"/>
              <w:right w:val="single" w:sz="4" w:space="0" w:color="auto"/>
            </w:tcBorders>
            <w:shd w:val="clear" w:color="auto" w:fill="auto"/>
            <w:vAlign w:val="center"/>
          </w:tcPr>
          <w:p w14:paraId="1BAC2D8F" w14:textId="7611EB7E" w:rsidR="008379EC" w:rsidRPr="0040594D" w:rsidRDefault="008379EC" w:rsidP="008379EC">
            <w:pPr>
              <w:spacing w:line="240" w:lineRule="auto"/>
              <w:jc w:val="right"/>
              <w:rPr>
                <w:rFonts w:cs="Arial"/>
                <w:lang w:eastAsia="en-AU"/>
              </w:rPr>
            </w:pPr>
            <w:r>
              <w:rPr>
                <w:rFonts w:cs="Arial"/>
              </w:rPr>
              <w:t>44</w:t>
            </w:r>
          </w:p>
        </w:tc>
        <w:tc>
          <w:tcPr>
            <w:tcW w:w="851" w:type="dxa"/>
            <w:tcBorders>
              <w:top w:val="nil"/>
              <w:left w:val="nil"/>
              <w:bottom w:val="single" w:sz="4" w:space="0" w:color="auto"/>
              <w:right w:val="single" w:sz="4" w:space="0" w:color="auto"/>
            </w:tcBorders>
            <w:shd w:val="clear" w:color="auto" w:fill="auto"/>
            <w:vAlign w:val="center"/>
          </w:tcPr>
          <w:p w14:paraId="375C9925" w14:textId="288436CA" w:rsidR="008379EC" w:rsidRDefault="008379EC" w:rsidP="008379EC">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vAlign w:val="center"/>
          </w:tcPr>
          <w:p w14:paraId="766C043E" w14:textId="22862E04" w:rsidR="008379EC" w:rsidRDefault="009C7246"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28EBBCA1" w14:textId="10C4C1E8" w:rsidR="008379EC" w:rsidRDefault="008379EC" w:rsidP="008379EC">
            <w:pPr>
              <w:spacing w:line="240" w:lineRule="auto"/>
              <w:jc w:val="right"/>
              <w:rPr>
                <w:rFonts w:cs="Arial"/>
                <w:lang w:eastAsia="en-AU"/>
              </w:rPr>
            </w:pPr>
            <w:r>
              <w:rPr>
                <w:rFonts w:cs="Arial"/>
              </w:rPr>
              <w:t>13</w:t>
            </w:r>
          </w:p>
        </w:tc>
        <w:tc>
          <w:tcPr>
            <w:tcW w:w="851" w:type="dxa"/>
            <w:tcBorders>
              <w:top w:val="nil"/>
              <w:left w:val="nil"/>
              <w:bottom w:val="single" w:sz="4" w:space="0" w:color="auto"/>
              <w:right w:val="single" w:sz="4" w:space="0" w:color="auto"/>
            </w:tcBorders>
            <w:vAlign w:val="center"/>
          </w:tcPr>
          <w:p w14:paraId="76B03AEF" w14:textId="674F9EF2" w:rsidR="008379EC" w:rsidRDefault="008379EC" w:rsidP="008379EC">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vAlign w:val="center"/>
          </w:tcPr>
          <w:p w14:paraId="61D1E9D8" w14:textId="7491968F" w:rsidR="008379EC" w:rsidRPr="00557E24" w:rsidRDefault="008379EC" w:rsidP="008379EC">
            <w:pPr>
              <w:spacing w:line="240" w:lineRule="auto"/>
              <w:jc w:val="right"/>
              <w:rPr>
                <w:rFonts w:cs="Arial"/>
                <w:b/>
                <w:lang w:eastAsia="en-AU"/>
              </w:rPr>
            </w:pPr>
            <w:r>
              <w:rPr>
                <w:rFonts w:cs="Arial"/>
                <w:b/>
                <w:bCs/>
              </w:rPr>
              <w:t>66</w:t>
            </w:r>
          </w:p>
        </w:tc>
      </w:tr>
      <w:tr w:rsidR="008379EC" w:rsidRPr="00650B45" w14:paraId="725BA5E1"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8379EC" w:rsidRPr="0040594D" w:rsidRDefault="008379EC" w:rsidP="008379EC">
            <w:pPr>
              <w:spacing w:line="240" w:lineRule="auto"/>
              <w:rPr>
                <w:rFonts w:cs="Arial"/>
                <w:lang w:eastAsia="en-AU"/>
              </w:rPr>
            </w:pPr>
            <w:r w:rsidRPr="00CC2C25">
              <w:rPr>
                <w:rFonts w:cs="Arial"/>
              </w:rPr>
              <w:t>School Attendance notices</w:t>
            </w:r>
          </w:p>
        </w:tc>
        <w:tc>
          <w:tcPr>
            <w:tcW w:w="850" w:type="dxa"/>
            <w:tcBorders>
              <w:top w:val="nil"/>
              <w:left w:val="nil"/>
              <w:bottom w:val="single" w:sz="4" w:space="0" w:color="auto"/>
              <w:right w:val="single" w:sz="4" w:space="0" w:color="auto"/>
            </w:tcBorders>
            <w:shd w:val="clear" w:color="auto" w:fill="auto"/>
            <w:vAlign w:val="center"/>
          </w:tcPr>
          <w:p w14:paraId="341678F9" w14:textId="1049D454" w:rsidR="008379EC" w:rsidRPr="0040594D" w:rsidRDefault="008379EC" w:rsidP="008379EC">
            <w:pPr>
              <w:spacing w:line="240" w:lineRule="auto"/>
              <w:jc w:val="right"/>
              <w:rPr>
                <w:rFonts w:cs="Arial"/>
                <w:lang w:eastAsia="en-AU"/>
              </w:rPr>
            </w:pPr>
            <w:r>
              <w:rPr>
                <w:rFonts w:cs="Arial"/>
              </w:rPr>
              <w:t>333</w:t>
            </w:r>
          </w:p>
        </w:tc>
        <w:tc>
          <w:tcPr>
            <w:tcW w:w="851" w:type="dxa"/>
            <w:tcBorders>
              <w:top w:val="nil"/>
              <w:left w:val="nil"/>
              <w:bottom w:val="single" w:sz="4" w:space="0" w:color="auto"/>
              <w:right w:val="single" w:sz="4" w:space="0" w:color="auto"/>
            </w:tcBorders>
            <w:shd w:val="clear" w:color="auto" w:fill="auto"/>
            <w:vAlign w:val="center"/>
          </w:tcPr>
          <w:p w14:paraId="5D2BA765" w14:textId="7B634F09" w:rsidR="008379EC" w:rsidRPr="0040594D" w:rsidRDefault="008379EC" w:rsidP="008379EC">
            <w:pPr>
              <w:spacing w:line="240" w:lineRule="auto"/>
              <w:jc w:val="right"/>
              <w:rPr>
                <w:rFonts w:cs="Arial"/>
                <w:lang w:eastAsia="en-AU"/>
              </w:rPr>
            </w:pPr>
            <w:r>
              <w:rPr>
                <w:rFonts w:cs="Arial"/>
              </w:rPr>
              <w:t>51</w:t>
            </w:r>
          </w:p>
        </w:tc>
        <w:tc>
          <w:tcPr>
            <w:tcW w:w="851" w:type="dxa"/>
            <w:tcBorders>
              <w:top w:val="nil"/>
              <w:left w:val="nil"/>
              <w:bottom w:val="single" w:sz="4" w:space="0" w:color="auto"/>
              <w:right w:val="single" w:sz="4" w:space="0" w:color="auto"/>
            </w:tcBorders>
            <w:vAlign w:val="center"/>
          </w:tcPr>
          <w:p w14:paraId="6EC1BDB5" w14:textId="2BDC1923" w:rsidR="008379EC" w:rsidRDefault="008379EC" w:rsidP="008379EC">
            <w:pPr>
              <w:spacing w:line="240" w:lineRule="auto"/>
              <w:jc w:val="right"/>
              <w:rPr>
                <w:rFonts w:cs="Arial"/>
                <w:lang w:eastAsia="en-AU"/>
              </w:rPr>
            </w:pPr>
            <w:r>
              <w:rPr>
                <w:rFonts w:cs="Arial"/>
              </w:rPr>
              <w:t>410</w:t>
            </w:r>
          </w:p>
        </w:tc>
        <w:tc>
          <w:tcPr>
            <w:tcW w:w="851" w:type="dxa"/>
            <w:tcBorders>
              <w:top w:val="nil"/>
              <w:left w:val="nil"/>
              <w:bottom w:val="single" w:sz="4" w:space="0" w:color="auto"/>
              <w:right w:val="single" w:sz="4" w:space="0" w:color="auto"/>
            </w:tcBorders>
            <w:vAlign w:val="center"/>
          </w:tcPr>
          <w:p w14:paraId="1997B7CD" w14:textId="35BD19C6" w:rsidR="008379EC" w:rsidRDefault="008379EC" w:rsidP="008379EC">
            <w:pPr>
              <w:spacing w:line="240" w:lineRule="auto"/>
              <w:jc w:val="right"/>
              <w:rPr>
                <w:rFonts w:cs="Arial"/>
                <w:lang w:eastAsia="en-AU"/>
              </w:rPr>
            </w:pPr>
            <w:r>
              <w:rPr>
                <w:rFonts w:cs="Arial"/>
              </w:rPr>
              <w:t>178</w:t>
            </w:r>
          </w:p>
        </w:tc>
        <w:tc>
          <w:tcPr>
            <w:tcW w:w="851" w:type="dxa"/>
            <w:tcBorders>
              <w:top w:val="nil"/>
              <w:left w:val="nil"/>
              <w:bottom w:val="single" w:sz="4" w:space="0" w:color="auto"/>
              <w:right w:val="single" w:sz="4" w:space="0" w:color="auto"/>
            </w:tcBorders>
            <w:vAlign w:val="center"/>
          </w:tcPr>
          <w:p w14:paraId="6C72EE70" w14:textId="32929467" w:rsidR="008379EC" w:rsidRDefault="008379EC" w:rsidP="008379EC">
            <w:pPr>
              <w:spacing w:line="240" w:lineRule="auto"/>
              <w:jc w:val="right"/>
              <w:rPr>
                <w:rFonts w:cs="Arial"/>
                <w:lang w:eastAsia="en-AU"/>
              </w:rPr>
            </w:pPr>
            <w:r>
              <w:rPr>
                <w:rFonts w:cs="Arial"/>
              </w:rPr>
              <w:t>31</w:t>
            </w:r>
          </w:p>
        </w:tc>
        <w:tc>
          <w:tcPr>
            <w:tcW w:w="851" w:type="dxa"/>
            <w:tcBorders>
              <w:top w:val="nil"/>
              <w:left w:val="nil"/>
              <w:bottom w:val="single" w:sz="4" w:space="0" w:color="auto"/>
              <w:right w:val="single" w:sz="4" w:space="0" w:color="auto"/>
            </w:tcBorders>
            <w:vAlign w:val="center"/>
          </w:tcPr>
          <w:p w14:paraId="10323D05" w14:textId="3C53F43B" w:rsidR="008379EC" w:rsidRPr="00557E24" w:rsidRDefault="008379EC" w:rsidP="008379EC">
            <w:pPr>
              <w:spacing w:line="240" w:lineRule="auto"/>
              <w:jc w:val="right"/>
              <w:rPr>
                <w:rFonts w:cs="Arial"/>
                <w:b/>
                <w:lang w:eastAsia="en-AU"/>
              </w:rPr>
            </w:pPr>
            <w:r>
              <w:rPr>
                <w:rFonts w:cs="Arial"/>
                <w:b/>
                <w:bCs/>
              </w:rPr>
              <w:t>1003</w:t>
            </w:r>
          </w:p>
        </w:tc>
      </w:tr>
      <w:tr w:rsidR="008379EC" w:rsidRPr="00650B45" w14:paraId="427883C4"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8379EC" w:rsidRPr="0040594D" w:rsidRDefault="008379EC" w:rsidP="008379EC">
            <w:pPr>
              <w:spacing w:line="240" w:lineRule="auto"/>
              <w:rPr>
                <w:rFonts w:cs="Arial"/>
                <w:lang w:eastAsia="en-AU"/>
              </w:rPr>
            </w:pPr>
            <w:r w:rsidRPr="00CC2C25">
              <w:rPr>
                <w:rFonts w:cs="Arial"/>
              </w:rPr>
              <w:t>School Enrolment notice</w:t>
            </w:r>
          </w:p>
        </w:tc>
        <w:tc>
          <w:tcPr>
            <w:tcW w:w="850" w:type="dxa"/>
            <w:tcBorders>
              <w:top w:val="nil"/>
              <w:left w:val="nil"/>
              <w:bottom w:val="single" w:sz="4" w:space="0" w:color="auto"/>
              <w:right w:val="single" w:sz="4" w:space="0" w:color="auto"/>
            </w:tcBorders>
            <w:shd w:val="clear" w:color="auto" w:fill="auto"/>
            <w:vAlign w:val="center"/>
          </w:tcPr>
          <w:p w14:paraId="784F94EA" w14:textId="7BCD59D7"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2010BAC3" w14:textId="0FFC8837"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CD99817" w14:textId="66026A3D"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AC8E9D" w14:textId="05B29236" w:rsidR="008379EC" w:rsidRDefault="008379EC" w:rsidP="008379EC">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30E7D1DC" w14:textId="2E9FD23F" w:rsidR="008379EC" w:rsidRDefault="008379EC" w:rsidP="008379EC">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486AC0F0" w14:textId="4451904E" w:rsidR="008379EC" w:rsidRPr="00557E24" w:rsidRDefault="008379EC" w:rsidP="008379EC">
            <w:pPr>
              <w:spacing w:line="240" w:lineRule="auto"/>
              <w:jc w:val="right"/>
              <w:rPr>
                <w:rFonts w:cs="Arial"/>
                <w:b/>
                <w:lang w:eastAsia="en-AU"/>
              </w:rPr>
            </w:pPr>
            <w:r>
              <w:rPr>
                <w:rFonts w:cs="Arial"/>
                <w:b/>
                <w:bCs/>
              </w:rPr>
              <w:t>4</w:t>
            </w:r>
          </w:p>
        </w:tc>
      </w:tr>
      <w:tr w:rsidR="008379EC" w:rsidRPr="00650B45" w14:paraId="626FFFAF"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8379EC" w:rsidRPr="00371BE2" w:rsidRDefault="008379EC" w:rsidP="008379EC">
            <w:pPr>
              <w:spacing w:line="240" w:lineRule="auto"/>
              <w:rPr>
                <w:rFonts w:cs="Arial"/>
                <w:lang w:eastAsia="en-AU"/>
              </w:rPr>
            </w:pPr>
            <w:r w:rsidRPr="00371BE2">
              <w:rPr>
                <w:rFonts w:cs="Arial"/>
                <w:lang w:eastAsia="en-AU"/>
              </w:rPr>
              <w:t>Child Safety and Welfare notices</w:t>
            </w:r>
          </w:p>
        </w:tc>
        <w:tc>
          <w:tcPr>
            <w:tcW w:w="850" w:type="dxa"/>
            <w:tcBorders>
              <w:top w:val="nil"/>
              <w:left w:val="nil"/>
              <w:bottom w:val="single" w:sz="4" w:space="0" w:color="auto"/>
              <w:right w:val="single" w:sz="4" w:space="0" w:color="auto"/>
            </w:tcBorders>
            <w:shd w:val="clear" w:color="auto" w:fill="auto"/>
            <w:vAlign w:val="center"/>
          </w:tcPr>
          <w:p w14:paraId="221A5FBA" w14:textId="0819DCE0" w:rsidR="008379EC" w:rsidRPr="0040594D" w:rsidRDefault="008379EC" w:rsidP="008379EC">
            <w:pPr>
              <w:spacing w:line="240" w:lineRule="auto"/>
              <w:jc w:val="right"/>
              <w:rPr>
                <w:rFonts w:cs="Arial"/>
                <w:lang w:eastAsia="en-AU"/>
              </w:rPr>
            </w:pPr>
            <w:r>
              <w:rPr>
                <w:rFonts w:cs="Arial"/>
              </w:rPr>
              <w:t>20</w:t>
            </w:r>
          </w:p>
        </w:tc>
        <w:tc>
          <w:tcPr>
            <w:tcW w:w="851" w:type="dxa"/>
            <w:tcBorders>
              <w:top w:val="nil"/>
              <w:left w:val="nil"/>
              <w:bottom w:val="single" w:sz="4" w:space="0" w:color="auto"/>
              <w:right w:val="single" w:sz="4" w:space="0" w:color="auto"/>
            </w:tcBorders>
            <w:shd w:val="clear" w:color="auto" w:fill="auto"/>
            <w:vAlign w:val="center"/>
          </w:tcPr>
          <w:p w14:paraId="68D714D8" w14:textId="633B3D5D" w:rsidR="008379EC" w:rsidRPr="0040594D" w:rsidRDefault="008379EC" w:rsidP="008379EC">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1E479E1A" w14:textId="72ADF744" w:rsidR="008379EC" w:rsidRDefault="008379EC" w:rsidP="008379EC">
            <w:pPr>
              <w:spacing w:line="240" w:lineRule="auto"/>
              <w:jc w:val="right"/>
              <w:rPr>
                <w:rFonts w:cs="Arial"/>
                <w:lang w:eastAsia="en-AU"/>
              </w:rPr>
            </w:pPr>
            <w:r>
              <w:rPr>
                <w:rFonts w:cs="Arial"/>
              </w:rPr>
              <w:t>33</w:t>
            </w:r>
          </w:p>
        </w:tc>
        <w:tc>
          <w:tcPr>
            <w:tcW w:w="851" w:type="dxa"/>
            <w:tcBorders>
              <w:top w:val="nil"/>
              <w:left w:val="nil"/>
              <w:bottom w:val="single" w:sz="4" w:space="0" w:color="auto"/>
              <w:right w:val="single" w:sz="4" w:space="0" w:color="auto"/>
            </w:tcBorders>
            <w:vAlign w:val="center"/>
          </w:tcPr>
          <w:p w14:paraId="3C891A0C" w14:textId="16F3EDC8" w:rsidR="008379EC" w:rsidRDefault="008379EC" w:rsidP="008379EC">
            <w:pPr>
              <w:spacing w:line="240" w:lineRule="auto"/>
              <w:jc w:val="right"/>
              <w:rPr>
                <w:rFonts w:cs="Arial"/>
                <w:lang w:eastAsia="en-AU"/>
              </w:rPr>
            </w:pPr>
            <w:r>
              <w:rPr>
                <w:rFonts w:cs="Arial"/>
              </w:rPr>
              <w:t>7</w:t>
            </w:r>
          </w:p>
        </w:tc>
        <w:tc>
          <w:tcPr>
            <w:tcW w:w="851" w:type="dxa"/>
            <w:tcBorders>
              <w:top w:val="nil"/>
              <w:left w:val="nil"/>
              <w:bottom w:val="single" w:sz="4" w:space="0" w:color="auto"/>
              <w:right w:val="single" w:sz="4" w:space="0" w:color="auto"/>
            </w:tcBorders>
            <w:vAlign w:val="center"/>
          </w:tcPr>
          <w:p w14:paraId="72B90696" w14:textId="26F5D1B9" w:rsidR="008379EC" w:rsidRDefault="008379EC" w:rsidP="008379EC">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3F3EAC97" w14:textId="3F7B654C" w:rsidR="008379EC" w:rsidRPr="00557E24" w:rsidRDefault="008379EC" w:rsidP="008379EC">
            <w:pPr>
              <w:spacing w:line="240" w:lineRule="auto"/>
              <w:jc w:val="right"/>
              <w:rPr>
                <w:rFonts w:cs="Arial"/>
                <w:b/>
                <w:lang w:eastAsia="en-AU"/>
              </w:rPr>
            </w:pPr>
            <w:r>
              <w:rPr>
                <w:rFonts w:cs="Arial"/>
                <w:b/>
                <w:bCs/>
              </w:rPr>
              <w:t>64</w:t>
            </w:r>
          </w:p>
        </w:tc>
      </w:tr>
      <w:tr w:rsidR="008379EC" w:rsidRPr="00650B45" w14:paraId="4C455349"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8379EC" w:rsidRPr="00371BE2" w:rsidRDefault="008379EC" w:rsidP="008379EC">
            <w:pPr>
              <w:spacing w:line="240" w:lineRule="auto"/>
              <w:rPr>
                <w:rFonts w:cs="Arial"/>
                <w:lang w:eastAsia="en-AU"/>
              </w:rPr>
            </w:pPr>
            <w:r w:rsidRPr="00371BE2">
              <w:rPr>
                <w:rFonts w:cs="Arial"/>
                <w:lang w:eastAsia="en-AU"/>
              </w:rPr>
              <w:t>Housing Tenancy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02AE4B84" w14:textId="7BE9EC32" w:rsidR="008379EC" w:rsidRPr="0040594D" w:rsidRDefault="008379EC" w:rsidP="008379EC">
            <w:pPr>
              <w:spacing w:line="240" w:lineRule="auto"/>
              <w:jc w:val="right"/>
              <w:rPr>
                <w:rFonts w:cs="Arial"/>
                <w:lang w:eastAsia="en-AU"/>
              </w:rPr>
            </w:pPr>
            <w:r>
              <w:rPr>
                <w:rFonts w:cs="Arial"/>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7393B57B" w14:textId="58174754" w:rsidR="008379EC" w:rsidRPr="0040594D" w:rsidRDefault="008379EC" w:rsidP="008379EC">
            <w:pPr>
              <w:spacing w:line="240" w:lineRule="auto"/>
              <w:jc w:val="right"/>
              <w:rPr>
                <w:rFonts w:cs="Arial"/>
                <w:lang w:eastAsia="en-AU"/>
              </w:rPr>
            </w:pPr>
            <w:r>
              <w:rPr>
                <w:rFonts w:cs="Arial"/>
              </w:rPr>
              <w:t>4</w:t>
            </w:r>
          </w:p>
        </w:tc>
        <w:tc>
          <w:tcPr>
            <w:tcW w:w="851" w:type="dxa"/>
            <w:tcBorders>
              <w:top w:val="single" w:sz="4" w:space="0" w:color="auto"/>
              <w:left w:val="nil"/>
              <w:bottom w:val="single" w:sz="4" w:space="0" w:color="auto"/>
              <w:right w:val="single" w:sz="4" w:space="0" w:color="auto"/>
            </w:tcBorders>
            <w:vAlign w:val="center"/>
          </w:tcPr>
          <w:p w14:paraId="04A6282D" w14:textId="10A01763" w:rsidR="008379EC" w:rsidRDefault="009C7246" w:rsidP="008379EC">
            <w:pPr>
              <w:spacing w:line="240" w:lineRule="auto"/>
              <w:jc w:val="right"/>
              <w:rPr>
                <w:rFonts w:cs="Arial"/>
                <w:lang w:eastAsia="en-AU"/>
              </w:rPr>
            </w:pPr>
            <w:r>
              <w:rPr>
                <w:rFonts w:cs="Arial"/>
                <w:lang w:eastAsia="en-AU"/>
              </w:rPr>
              <w:t>-</w:t>
            </w:r>
          </w:p>
        </w:tc>
        <w:tc>
          <w:tcPr>
            <w:tcW w:w="851" w:type="dxa"/>
            <w:tcBorders>
              <w:top w:val="single" w:sz="4" w:space="0" w:color="auto"/>
              <w:left w:val="nil"/>
              <w:bottom w:val="single" w:sz="4" w:space="0" w:color="auto"/>
              <w:right w:val="single" w:sz="4" w:space="0" w:color="auto"/>
            </w:tcBorders>
            <w:vAlign w:val="center"/>
          </w:tcPr>
          <w:p w14:paraId="755FED88" w14:textId="0DE055C4" w:rsidR="008379EC" w:rsidRDefault="008379EC" w:rsidP="008379EC">
            <w:pPr>
              <w:spacing w:line="240" w:lineRule="auto"/>
              <w:jc w:val="right"/>
              <w:rPr>
                <w:rFonts w:cs="Arial"/>
                <w:lang w:eastAsia="en-AU"/>
              </w:rPr>
            </w:pPr>
            <w:r>
              <w:rPr>
                <w:rFonts w:cs="Arial"/>
              </w:rPr>
              <w:t>7</w:t>
            </w:r>
          </w:p>
        </w:tc>
        <w:tc>
          <w:tcPr>
            <w:tcW w:w="851" w:type="dxa"/>
            <w:tcBorders>
              <w:top w:val="single" w:sz="4" w:space="0" w:color="auto"/>
              <w:left w:val="nil"/>
              <w:bottom w:val="single" w:sz="4" w:space="0" w:color="auto"/>
              <w:right w:val="single" w:sz="4" w:space="0" w:color="auto"/>
            </w:tcBorders>
            <w:vAlign w:val="center"/>
          </w:tcPr>
          <w:p w14:paraId="7C287A88" w14:textId="72470283" w:rsidR="008379EC" w:rsidRDefault="008379EC" w:rsidP="008379EC">
            <w:pPr>
              <w:spacing w:line="240" w:lineRule="auto"/>
              <w:jc w:val="right"/>
              <w:rPr>
                <w:rFonts w:cs="Arial"/>
                <w:lang w:eastAsia="en-AU"/>
              </w:rPr>
            </w:pPr>
            <w:r>
              <w:rPr>
                <w:rFonts w:cs="Arial"/>
              </w:rPr>
              <w:t>2</w:t>
            </w:r>
          </w:p>
        </w:tc>
        <w:tc>
          <w:tcPr>
            <w:tcW w:w="851" w:type="dxa"/>
            <w:tcBorders>
              <w:top w:val="single" w:sz="4" w:space="0" w:color="auto"/>
              <w:left w:val="nil"/>
              <w:bottom w:val="single" w:sz="4" w:space="0" w:color="auto"/>
              <w:right w:val="single" w:sz="4" w:space="0" w:color="auto"/>
            </w:tcBorders>
            <w:vAlign w:val="center"/>
          </w:tcPr>
          <w:p w14:paraId="37F1A4A0" w14:textId="29385247" w:rsidR="008379EC" w:rsidRPr="00557E24" w:rsidRDefault="008379EC" w:rsidP="008379EC">
            <w:pPr>
              <w:spacing w:line="240" w:lineRule="auto"/>
              <w:jc w:val="right"/>
              <w:rPr>
                <w:rFonts w:cs="Arial"/>
                <w:b/>
                <w:lang w:eastAsia="en-AU"/>
              </w:rPr>
            </w:pPr>
            <w:r>
              <w:rPr>
                <w:rFonts w:cs="Arial"/>
                <w:b/>
                <w:bCs/>
              </w:rPr>
              <w:t>14</w:t>
            </w:r>
          </w:p>
        </w:tc>
      </w:tr>
      <w:tr w:rsidR="008379EC" w:rsidRPr="00557E24" w14:paraId="3F20CE90"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8379EC" w:rsidRPr="00371BE2" w:rsidRDefault="008379EC" w:rsidP="008379EC">
            <w:pPr>
              <w:spacing w:line="240" w:lineRule="auto"/>
              <w:rPr>
                <w:rFonts w:cs="Arial"/>
                <w:b/>
                <w:lang w:eastAsia="en-AU"/>
              </w:rPr>
            </w:pPr>
            <w:r w:rsidRPr="00371BE2">
              <w:rPr>
                <w:rFonts w:cs="Arial"/>
                <w:b/>
                <w:lang w:eastAsia="en-AU"/>
              </w:rPr>
              <w:t>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76735EFB" w14:textId="70B93CD7" w:rsidR="008379EC" w:rsidRPr="00557E24" w:rsidRDefault="008379EC" w:rsidP="008379EC">
            <w:pPr>
              <w:spacing w:line="240" w:lineRule="auto"/>
              <w:jc w:val="right"/>
              <w:rPr>
                <w:rFonts w:cs="Arial"/>
                <w:b/>
                <w:lang w:eastAsia="en-AU"/>
              </w:rPr>
            </w:pPr>
            <w:r>
              <w:rPr>
                <w:rFonts w:cs="Arial"/>
                <w:b/>
                <w:bCs/>
              </w:rPr>
              <w:t>608</w:t>
            </w:r>
          </w:p>
        </w:tc>
        <w:tc>
          <w:tcPr>
            <w:tcW w:w="851" w:type="dxa"/>
            <w:tcBorders>
              <w:top w:val="single" w:sz="4" w:space="0" w:color="auto"/>
              <w:left w:val="nil"/>
              <w:bottom w:val="single" w:sz="4" w:space="0" w:color="auto"/>
              <w:right w:val="single" w:sz="4" w:space="0" w:color="auto"/>
            </w:tcBorders>
            <w:shd w:val="clear" w:color="auto" w:fill="auto"/>
            <w:vAlign w:val="center"/>
          </w:tcPr>
          <w:p w14:paraId="430FC376" w14:textId="0D5FF626" w:rsidR="008379EC" w:rsidRPr="00557E24" w:rsidRDefault="008379EC" w:rsidP="008379EC">
            <w:pPr>
              <w:spacing w:line="240" w:lineRule="auto"/>
              <w:jc w:val="right"/>
              <w:rPr>
                <w:rFonts w:cs="Arial"/>
                <w:b/>
                <w:lang w:eastAsia="en-AU"/>
              </w:rPr>
            </w:pPr>
            <w:r>
              <w:rPr>
                <w:rFonts w:cs="Arial"/>
                <w:b/>
                <w:bCs/>
              </w:rPr>
              <w:t>67</w:t>
            </w:r>
          </w:p>
        </w:tc>
        <w:tc>
          <w:tcPr>
            <w:tcW w:w="851" w:type="dxa"/>
            <w:tcBorders>
              <w:top w:val="single" w:sz="4" w:space="0" w:color="auto"/>
              <w:left w:val="nil"/>
              <w:bottom w:val="single" w:sz="4" w:space="0" w:color="auto"/>
              <w:right w:val="single" w:sz="4" w:space="0" w:color="auto"/>
            </w:tcBorders>
            <w:vAlign w:val="center"/>
          </w:tcPr>
          <w:p w14:paraId="4ECA5E82" w14:textId="3572D4F7" w:rsidR="008379EC" w:rsidRPr="00557E24" w:rsidRDefault="008379EC" w:rsidP="008379EC">
            <w:pPr>
              <w:spacing w:line="240" w:lineRule="auto"/>
              <w:jc w:val="right"/>
              <w:rPr>
                <w:rFonts w:cs="Arial"/>
                <w:b/>
                <w:lang w:eastAsia="en-AU"/>
              </w:rPr>
            </w:pPr>
            <w:r>
              <w:rPr>
                <w:rFonts w:cs="Arial"/>
                <w:b/>
                <w:bCs/>
              </w:rPr>
              <w:t>443</w:t>
            </w:r>
          </w:p>
        </w:tc>
        <w:tc>
          <w:tcPr>
            <w:tcW w:w="851" w:type="dxa"/>
            <w:tcBorders>
              <w:top w:val="single" w:sz="4" w:space="0" w:color="auto"/>
              <w:left w:val="nil"/>
              <w:bottom w:val="single" w:sz="4" w:space="0" w:color="auto"/>
              <w:right w:val="single" w:sz="4" w:space="0" w:color="auto"/>
            </w:tcBorders>
            <w:vAlign w:val="center"/>
          </w:tcPr>
          <w:p w14:paraId="4498767F" w14:textId="1160D44F" w:rsidR="008379EC" w:rsidRPr="00557E24" w:rsidRDefault="008379EC" w:rsidP="008379EC">
            <w:pPr>
              <w:spacing w:line="240" w:lineRule="auto"/>
              <w:jc w:val="right"/>
              <w:rPr>
                <w:rFonts w:cs="Arial"/>
                <w:b/>
                <w:lang w:eastAsia="en-AU"/>
              </w:rPr>
            </w:pPr>
            <w:r>
              <w:rPr>
                <w:rFonts w:cs="Arial"/>
                <w:b/>
                <w:bCs/>
              </w:rPr>
              <w:t>270</w:t>
            </w:r>
          </w:p>
        </w:tc>
        <w:tc>
          <w:tcPr>
            <w:tcW w:w="851" w:type="dxa"/>
            <w:tcBorders>
              <w:top w:val="single" w:sz="4" w:space="0" w:color="auto"/>
              <w:left w:val="nil"/>
              <w:bottom w:val="single" w:sz="4" w:space="0" w:color="auto"/>
              <w:right w:val="single" w:sz="4" w:space="0" w:color="auto"/>
            </w:tcBorders>
            <w:vAlign w:val="center"/>
          </w:tcPr>
          <w:p w14:paraId="2806B4BD" w14:textId="4ABDA69A" w:rsidR="008379EC" w:rsidRPr="00557E24" w:rsidRDefault="008379EC" w:rsidP="008379EC">
            <w:pPr>
              <w:spacing w:line="240" w:lineRule="auto"/>
              <w:jc w:val="right"/>
              <w:rPr>
                <w:rFonts w:cs="Arial"/>
                <w:b/>
                <w:lang w:eastAsia="en-AU"/>
              </w:rPr>
            </w:pPr>
            <w:r>
              <w:rPr>
                <w:rFonts w:cs="Arial"/>
                <w:b/>
                <w:bCs/>
              </w:rPr>
              <w:t>69</w:t>
            </w:r>
          </w:p>
        </w:tc>
        <w:tc>
          <w:tcPr>
            <w:tcW w:w="851" w:type="dxa"/>
            <w:tcBorders>
              <w:top w:val="single" w:sz="4" w:space="0" w:color="auto"/>
              <w:left w:val="nil"/>
              <w:bottom w:val="single" w:sz="4" w:space="0" w:color="auto"/>
              <w:right w:val="single" w:sz="4" w:space="0" w:color="auto"/>
            </w:tcBorders>
            <w:vAlign w:val="center"/>
          </w:tcPr>
          <w:p w14:paraId="24507EE5" w14:textId="68AD3BDB" w:rsidR="008379EC" w:rsidRPr="00557E24" w:rsidRDefault="008379EC" w:rsidP="008379EC">
            <w:pPr>
              <w:spacing w:line="240" w:lineRule="auto"/>
              <w:jc w:val="right"/>
              <w:rPr>
                <w:rFonts w:cs="Arial"/>
                <w:b/>
                <w:lang w:eastAsia="en-AU"/>
              </w:rPr>
            </w:pPr>
            <w:r>
              <w:rPr>
                <w:rFonts w:cs="Arial"/>
                <w:b/>
                <w:bCs/>
              </w:rPr>
              <w:t>1457</w:t>
            </w:r>
          </w:p>
        </w:tc>
      </w:tr>
    </w:tbl>
    <w:p w14:paraId="68A14D11" w14:textId="77777777" w:rsidR="00557E24" w:rsidRDefault="00557E24" w:rsidP="008D3D27">
      <w:pPr>
        <w:spacing w:line="240" w:lineRule="auto"/>
        <w:ind w:left="-142" w:right="-425"/>
        <w:rPr>
          <w:rFonts w:cs="Arial"/>
          <w:b/>
        </w:rPr>
      </w:pPr>
    </w:p>
    <w:p w14:paraId="0F166E74" w14:textId="77777777" w:rsidR="00214C68" w:rsidRDefault="00214C68" w:rsidP="00214C68">
      <w:pPr>
        <w:ind w:left="-142" w:right="-425"/>
        <w:rPr>
          <w:rFonts w:cs="Arial"/>
          <w:b/>
        </w:rPr>
      </w:pPr>
      <w:r>
        <w:rPr>
          <w:rFonts w:cs="Arial"/>
          <w:b/>
        </w:rPr>
        <w:t>Further details of notices within jurisdiction for each community are set out below:</w:t>
      </w:r>
    </w:p>
    <w:p w14:paraId="6A98137B" w14:textId="025DD81D" w:rsidR="00214C68" w:rsidRPr="003F52F1"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Aurukun’s </w:t>
      </w:r>
      <w:r w:rsidR="001837F8">
        <w:rPr>
          <w:rFonts w:ascii="Verdana" w:hAnsi="Verdana" w:cs="Arial"/>
          <w:b/>
          <w:sz w:val="20"/>
          <w:szCs w:val="20"/>
        </w:rPr>
        <w:t>608</w:t>
      </w:r>
      <w:r w:rsidR="001837F8" w:rsidRPr="0050728C">
        <w:rPr>
          <w:rFonts w:ascii="Verdana" w:hAnsi="Verdana" w:cs="Arial"/>
          <w:sz w:val="20"/>
          <w:szCs w:val="20"/>
        </w:rPr>
        <w:t xml:space="preserve"> </w:t>
      </w:r>
      <w:r w:rsidRPr="0050728C">
        <w:rPr>
          <w:rFonts w:ascii="Verdana" w:hAnsi="Verdana" w:cs="Arial"/>
          <w:sz w:val="20"/>
          <w:szCs w:val="20"/>
        </w:rPr>
        <w:t xml:space="preserve">notices </w:t>
      </w:r>
      <w:r w:rsidRPr="006C7F0B">
        <w:rPr>
          <w:rFonts w:ascii="Verdana" w:hAnsi="Verdana" w:cs="Arial"/>
          <w:sz w:val="20"/>
          <w:szCs w:val="20"/>
        </w:rPr>
        <w:t xml:space="preserve">constitute </w:t>
      </w:r>
      <w:r w:rsidR="00BF3250">
        <w:rPr>
          <w:rFonts w:ascii="Verdana" w:hAnsi="Verdana" w:cs="Arial"/>
          <w:b/>
          <w:sz w:val="20"/>
          <w:szCs w:val="20"/>
        </w:rPr>
        <w:t>4</w:t>
      </w:r>
      <w:r w:rsidR="00235E53">
        <w:rPr>
          <w:rFonts w:ascii="Verdana" w:hAnsi="Verdana" w:cs="Arial"/>
          <w:b/>
          <w:sz w:val="20"/>
          <w:szCs w:val="20"/>
        </w:rPr>
        <w:t>1.73</w:t>
      </w:r>
      <w:r w:rsidR="00BF3250" w:rsidRPr="006C7F0B">
        <w:rPr>
          <w:rFonts w:ascii="Verdana" w:hAnsi="Verdana" w:cs="Arial"/>
          <w:sz w:val="20"/>
          <w:szCs w:val="20"/>
        </w:rPr>
        <w:t xml:space="preserve"> </w:t>
      </w:r>
      <w:r w:rsidRPr="006C7F0B">
        <w:rPr>
          <w:rFonts w:ascii="Verdana" w:hAnsi="Verdana" w:cs="Arial"/>
          <w:sz w:val="20"/>
          <w:szCs w:val="20"/>
        </w:rPr>
        <w:t>percent of the total notices in jurisdiction across the welfare reform communities.</w:t>
      </w:r>
    </w:p>
    <w:p w14:paraId="6730507D" w14:textId="45218DC5"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3F52F1">
        <w:rPr>
          <w:rFonts w:ascii="Verdana" w:hAnsi="Verdana" w:cs="Arial"/>
          <w:sz w:val="20"/>
          <w:szCs w:val="20"/>
        </w:rPr>
        <w:t xml:space="preserve">Coen’s </w:t>
      </w:r>
      <w:r w:rsidR="001837F8">
        <w:rPr>
          <w:rFonts w:ascii="Verdana" w:hAnsi="Verdana" w:cs="Arial"/>
          <w:b/>
          <w:sz w:val="20"/>
          <w:szCs w:val="20"/>
        </w:rPr>
        <w:t>67</w:t>
      </w:r>
      <w:r w:rsidR="001837F8" w:rsidRPr="00D62AFA">
        <w:rPr>
          <w:rFonts w:ascii="Verdana" w:hAnsi="Verdana" w:cs="Arial"/>
          <w:sz w:val="20"/>
          <w:szCs w:val="20"/>
        </w:rPr>
        <w:t xml:space="preserve"> </w:t>
      </w:r>
      <w:r w:rsidRPr="00D62AFA">
        <w:rPr>
          <w:rFonts w:ascii="Verdana" w:hAnsi="Verdana" w:cs="Arial"/>
          <w:sz w:val="20"/>
          <w:szCs w:val="20"/>
        </w:rPr>
        <w:t xml:space="preserve">notices constitute </w:t>
      </w:r>
      <w:r w:rsidR="00235E53">
        <w:rPr>
          <w:rFonts w:ascii="Verdana" w:hAnsi="Verdana" w:cs="Arial"/>
          <w:b/>
          <w:sz w:val="20"/>
          <w:szCs w:val="20"/>
        </w:rPr>
        <w:t>4.60</w:t>
      </w:r>
      <w:r w:rsidR="00235E53" w:rsidRPr="006C7F0B">
        <w:rPr>
          <w:rFonts w:ascii="Verdana" w:hAnsi="Verdana" w:cs="Arial"/>
          <w:sz w:val="20"/>
          <w:szCs w:val="20"/>
        </w:rPr>
        <w:t xml:space="preserve"> </w:t>
      </w:r>
      <w:r w:rsidRPr="006C7F0B">
        <w:rPr>
          <w:rFonts w:ascii="Verdana" w:hAnsi="Verdana" w:cs="Arial"/>
          <w:sz w:val="20"/>
          <w:szCs w:val="20"/>
        </w:rPr>
        <w:t>percent of the total notices in jurisdiction.</w:t>
      </w:r>
    </w:p>
    <w:p w14:paraId="438CC073" w14:textId="05AC4132"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 xml:space="preserve">Doomadgee’s </w:t>
      </w:r>
      <w:r w:rsidR="001837F8">
        <w:rPr>
          <w:rFonts w:ascii="Verdana" w:hAnsi="Verdana" w:cs="Arial"/>
          <w:b/>
          <w:sz w:val="20"/>
          <w:szCs w:val="20"/>
        </w:rPr>
        <w:t>443</w:t>
      </w:r>
      <w:r w:rsidR="001837F8" w:rsidRPr="006C7F0B">
        <w:rPr>
          <w:rFonts w:ascii="Verdana" w:hAnsi="Verdana" w:cs="Arial"/>
          <w:sz w:val="20"/>
          <w:szCs w:val="20"/>
        </w:rPr>
        <w:t xml:space="preserve"> </w:t>
      </w:r>
      <w:r w:rsidRPr="006C7F0B">
        <w:rPr>
          <w:rFonts w:ascii="Verdana" w:hAnsi="Verdana" w:cs="Arial"/>
          <w:sz w:val="20"/>
          <w:szCs w:val="20"/>
        </w:rPr>
        <w:t xml:space="preserve">notices constitute </w:t>
      </w:r>
      <w:r w:rsidR="00235E53">
        <w:rPr>
          <w:rFonts w:ascii="Verdana" w:hAnsi="Verdana" w:cs="Arial"/>
          <w:b/>
          <w:sz w:val="20"/>
          <w:szCs w:val="20"/>
        </w:rPr>
        <w:t>30.40</w:t>
      </w:r>
      <w:r w:rsidR="00235E53" w:rsidRPr="006C7F0B">
        <w:rPr>
          <w:rFonts w:ascii="Verdana" w:hAnsi="Verdana" w:cs="Arial"/>
          <w:sz w:val="20"/>
          <w:szCs w:val="20"/>
        </w:rPr>
        <w:t xml:space="preserve"> </w:t>
      </w:r>
      <w:r w:rsidRPr="006C7F0B">
        <w:rPr>
          <w:rFonts w:ascii="Verdana" w:hAnsi="Verdana" w:cs="Arial"/>
          <w:sz w:val="20"/>
          <w:szCs w:val="20"/>
        </w:rPr>
        <w:t>percent of the total notices in jurisdiction.</w:t>
      </w:r>
    </w:p>
    <w:p w14:paraId="09BFCAFB" w14:textId="0F22C515"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 xml:space="preserve">Hope Vale’s </w:t>
      </w:r>
      <w:r w:rsidR="001837F8">
        <w:rPr>
          <w:rFonts w:ascii="Verdana" w:hAnsi="Verdana" w:cs="Arial"/>
          <w:b/>
          <w:sz w:val="20"/>
          <w:szCs w:val="20"/>
        </w:rPr>
        <w:t>270</w:t>
      </w:r>
      <w:r w:rsidR="001837F8" w:rsidRPr="006C7F0B">
        <w:rPr>
          <w:rFonts w:ascii="Verdana" w:hAnsi="Verdana" w:cs="Arial"/>
          <w:sz w:val="20"/>
          <w:szCs w:val="20"/>
        </w:rPr>
        <w:t xml:space="preserve"> </w:t>
      </w:r>
      <w:r w:rsidRPr="006C7F0B">
        <w:rPr>
          <w:rFonts w:ascii="Verdana" w:hAnsi="Verdana" w:cs="Arial"/>
          <w:sz w:val="20"/>
          <w:szCs w:val="20"/>
        </w:rPr>
        <w:t xml:space="preserve">notices constitute </w:t>
      </w:r>
      <w:r w:rsidR="00235E53">
        <w:rPr>
          <w:rFonts w:ascii="Verdana" w:hAnsi="Verdana" w:cs="Arial"/>
          <w:b/>
          <w:sz w:val="20"/>
          <w:szCs w:val="20"/>
        </w:rPr>
        <w:t>18.53</w:t>
      </w:r>
      <w:r w:rsidR="00235E53" w:rsidRPr="006C7F0B">
        <w:rPr>
          <w:rFonts w:ascii="Verdana" w:hAnsi="Verdana" w:cs="Arial"/>
          <w:sz w:val="20"/>
          <w:szCs w:val="20"/>
        </w:rPr>
        <w:t xml:space="preserve"> </w:t>
      </w:r>
      <w:r w:rsidRPr="006C7F0B">
        <w:rPr>
          <w:rFonts w:ascii="Verdana" w:hAnsi="Verdana" w:cs="Arial"/>
          <w:sz w:val="20"/>
          <w:szCs w:val="20"/>
        </w:rPr>
        <w:t>percent of the total notices in jurisdiction.</w:t>
      </w:r>
    </w:p>
    <w:p w14:paraId="1DDAB270" w14:textId="78C6C0CC" w:rsidR="00214C68" w:rsidRPr="0050728C"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 xml:space="preserve">Mossman Gorge’s </w:t>
      </w:r>
      <w:r w:rsidR="001837F8">
        <w:rPr>
          <w:rFonts w:ascii="Verdana" w:hAnsi="Verdana" w:cs="Arial"/>
          <w:b/>
          <w:sz w:val="20"/>
          <w:szCs w:val="20"/>
        </w:rPr>
        <w:t>69</w:t>
      </w:r>
      <w:r w:rsidR="001837F8" w:rsidRPr="006C7F0B">
        <w:rPr>
          <w:rFonts w:ascii="Verdana" w:hAnsi="Verdana" w:cs="Arial"/>
          <w:sz w:val="20"/>
          <w:szCs w:val="20"/>
        </w:rPr>
        <w:t xml:space="preserve"> </w:t>
      </w:r>
      <w:r w:rsidRPr="006C7F0B">
        <w:rPr>
          <w:rFonts w:ascii="Verdana" w:hAnsi="Verdana" w:cs="Arial"/>
          <w:sz w:val="20"/>
          <w:szCs w:val="20"/>
        </w:rPr>
        <w:t xml:space="preserve">notices constitute </w:t>
      </w:r>
      <w:r w:rsidR="00235E53">
        <w:rPr>
          <w:rFonts w:ascii="Verdana" w:hAnsi="Verdana" w:cs="Arial"/>
          <w:b/>
          <w:sz w:val="20"/>
          <w:szCs w:val="20"/>
        </w:rPr>
        <w:t>4.74</w:t>
      </w:r>
      <w:r w:rsidR="00235E53" w:rsidRPr="006C7F0B">
        <w:rPr>
          <w:rFonts w:ascii="Verdana" w:hAnsi="Verdana" w:cs="Arial"/>
          <w:b/>
          <w:sz w:val="20"/>
          <w:szCs w:val="20"/>
        </w:rPr>
        <w:t xml:space="preserve"> </w:t>
      </w:r>
      <w:r w:rsidRPr="006C7F0B">
        <w:rPr>
          <w:rFonts w:ascii="Verdana" w:hAnsi="Verdana" w:cs="Arial"/>
          <w:sz w:val="20"/>
          <w:szCs w:val="20"/>
        </w:rPr>
        <w:t>percent</w:t>
      </w:r>
      <w:r w:rsidRPr="0050728C">
        <w:rPr>
          <w:rFonts w:ascii="Verdana" w:hAnsi="Verdana" w:cs="Arial"/>
          <w:sz w:val="20"/>
          <w:szCs w:val="20"/>
        </w:rPr>
        <w:t xml:space="preserve"> of the total notices in jurisdiction.</w:t>
      </w:r>
    </w:p>
    <w:p w14:paraId="69FC2F74" w14:textId="77777777" w:rsidR="00214C68" w:rsidRDefault="00214C68" w:rsidP="008D3D27">
      <w:pPr>
        <w:spacing w:line="240" w:lineRule="auto"/>
        <w:ind w:left="-142" w:right="-425"/>
        <w:rPr>
          <w:rFonts w:cs="Arial"/>
          <w:b/>
        </w:rPr>
      </w:pPr>
    </w:p>
    <w:p w14:paraId="0AB55AE6" w14:textId="1340989E" w:rsidR="00C7128D" w:rsidRDefault="00C7128D" w:rsidP="00C7128D">
      <w:pPr>
        <w:spacing w:after="120" w:line="240" w:lineRule="auto"/>
        <w:ind w:right="-425"/>
        <w:rPr>
          <w:rFonts w:cs="Arial"/>
          <w:b/>
        </w:rPr>
      </w:pPr>
      <w:r>
        <w:rPr>
          <w:b/>
          <w:sz w:val="16"/>
          <w:szCs w:val="16"/>
        </w:rPr>
        <w:t>Table 3</w:t>
      </w:r>
      <w:r w:rsidRPr="00012B69">
        <w:rPr>
          <w:b/>
          <w:sz w:val="16"/>
          <w:szCs w:val="16"/>
        </w:rPr>
        <w:t>:</w:t>
      </w:r>
      <w:r w:rsidRPr="00012B69">
        <w:rPr>
          <w:sz w:val="16"/>
          <w:szCs w:val="16"/>
        </w:rPr>
        <w:t xml:space="preserve"> </w:t>
      </w:r>
      <w:r w:rsidR="00214C68">
        <w:rPr>
          <w:sz w:val="16"/>
          <w:szCs w:val="16"/>
        </w:rPr>
        <w:t>Not w</w:t>
      </w:r>
      <w:r>
        <w:rPr>
          <w:sz w:val="16"/>
          <w:szCs w:val="16"/>
        </w:rPr>
        <w:t xml:space="preserve">ithin jurisdiction notices by type and community 1 </w:t>
      </w:r>
      <w:r w:rsidR="004513FF">
        <w:rPr>
          <w:sz w:val="16"/>
          <w:szCs w:val="16"/>
        </w:rPr>
        <w:t>July</w:t>
      </w:r>
      <w:r w:rsidR="003911F1">
        <w:rPr>
          <w:sz w:val="16"/>
          <w:szCs w:val="16"/>
        </w:rPr>
        <w:t xml:space="preserve"> </w:t>
      </w:r>
      <w:r w:rsidR="00A41820">
        <w:rPr>
          <w:sz w:val="16"/>
          <w:szCs w:val="16"/>
        </w:rPr>
        <w:t>2019 to 3</w:t>
      </w:r>
      <w:r w:rsidR="003911F1">
        <w:rPr>
          <w:sz w:val="16"/>
          <w:szCs w:val="16"/>
        </w:rPr>
        <w:t xml:space="preserve">0 </w:t>
      </w:r>
      <w:r w:rsidR="004513FF">
        <w:rPr>
          <w:sz w:val="16"/>
          <w:szCs w:val="16"/>
        </w:rPr>
        <w:t>September</w:t>
      </w:r>
      <w:r w:rsidR="003911F1">
        <w:rPr>
          <w:sz w:val="16"/>
          <w:szCs w:val="16"/>
        </w:rPr>
        <w:t xml:space="preserve"> </w:t>
      </w:r>
      <w:r w:rsidR="00A41820">
        <w:rPr>
          <w:sz w:val="16"/>
          <w:szCs w:val="16"/>
        </w:rPr>
        <w:t>2019</w:t>
      </w:r>
      <w:r w:rsidR="00881F6A">
        <w:rPr>
          <w:sz w:val="16"/>
          <w:szCs w:val="16"/>
        </w:rPr>
        <w:t>.</w:t>
      </w:r>
    </w:p>
    <w:tbl>
      <w:tblPr>
        <w:tblW w:w="8938" w:type="dxa"/>
        <w:tblInd w:w="103" w:type="dxa"/>
        <w:tblLook w:val="04A0" w:firstRow="1" w:lastRow="0" w:firstColumn="1" w:lastColumn="0" w:noHBand="0" w:noVBand="1"/>
      </w:tblPr>
      <w:tblGrid>
        <w:gridCol w:w="3833"/>
        <w:gridCol w:w="850"/>
        <w:gridCol w:w="851"/>
        <w:gridCol w:w="851"/>
        <w:gridCol w:w="851"/>
        <w:gridCol w:w="851"/>
        <w:gridCol w:w="851"/>
      </w:tblGrid>
      <w:tr w:rsidR="000A288F" w:rsidRPr="00650B45" w14:paraId="274BC981" w14:textId="77777777" w:rsidTr="00313568">
        <w:trPr>
          <w:trHeight w:val="398"/>
        </w:trPr>
        <w:tc>
          <w:tcPr>
            <w:tcW w:w="3833" w:type="dxa"/>
            <w:tcBorders>
              <w:top w:val="single" w:sz="4" w:space="0" w:color="auto"/>
              <w:left w:val="single" w:sz="4" w:space="0" w:color="auto"/>
              <w:bottom w:val="single" w:sz="4" w:space="0" w:color="auto"/>
              <w:right w:val="single" w:sz="4" w:space="0" w:color="auto"/>
            </w:tcBorders>
            <w:shd w:val="clear" w:color="auto" w:fill="auto"/>
            <w:hideMark/>
          </w:tcPr>
          <w:p w14:paraId="6A6CD04A" w14:textId="77777777" w:rsidR="000A288F" w:rsidRPr="0040594D" w:rsidRDefault="000544BC" w:rsidP="00313568">
            <w:pPr>
              <w:spacing w:line="240" w:lineRule="auto"/>
              <w:rPr>
                <w:rFonts w:cs="Arial"/>
                <w:b/>
                <w:bCs/>
                <w:lang w:eastAsia="en-AU"/>
              </w:rPr>
            </w:pPr>
            <w:r>
              <w:rPr>
                <w:rFonts w:cs="Arial"/>
                <w:b/>
                <w:bCs/>
                <w:lang w:eastAsia="en-AU"/>
              </w:rPr>
              <w:t>Type of Notice</w:t>
            </w:r>
          </w:p>
        </w:tc>
        <w:tc>
          <w:tcPr>
            <w:tcW w:w="850" w:type="dxa"/>
            <w:tcBorders>
              <w:top w:val="single" w:sz="4" w:space="0" w:color="auto"/>
              <w:left w:val="nil"/>
              <w:bottom w:val="single" w:sz="4" w:space="0" w:color="auto"/>
              <w:right w:val="single" w:sz="4" w:space="0" w:color="auto"/>
            </w:tcBorders>
            <w:shd w:val="clear" w:color="auto" w:fill="auto"/>
            <w:hideMark/>
          </w:tcPr>
          <w:p w14:paraId="6B7FA390" w14:textId="77777777" w:rsidR="000A288F" w:rsidRPr="0040594D" w:rsidRDefault="000A288F" w:rsidP="00313568">
            <w:pPr>
              <w:spacing w:line="240" w:lineRule="auto"/>
              <w:jc w:val="center"/>
              <w:rPr>
                <w:rFonts w:cs="Arial"/>
                <w:b/>
                <w:bCs/>
                <w:lang w:eastAsia="en-AU"/>
              </w:rPr>
            </w:pPr>
            <w:r>
              <w:rPr>
                <w:rFonts w:cs="Arial"/>
                <w:b/>
                <w:bCs/>
                <w:lang w:eastAsia="en-AU"/>
              </w:rPr>
              <w:t>AU</w:t>
            </w:r>
          </w:p>
        </w:tc>
        <w:tc>
          <w:tcPr>
            <w:tcW w:w="851" w:type="dxa"/>
            <w:tcBorders>
              <w:top w:val="single" w:sz="4" w:space="0" w:color="auto"/>
              <w:left w:val="nil"/>
              <w:bottom w:val="single" w:sz="4" w:space="0" w:color="auto"/>
              <w:right w:val="single" w:sz="4" w:space="0" w:color="auto"/>
            </w:tcBorders>
            <w:shd w:val="clear" w:color="auto" w:fill="auto"/>
            <w:hideMark/>
          </w:tcPr>
          <w:p w14:paraId="1AB2AEBF" w14:textId="77777777" w:rsidR="000A288F" w:rsidRPr="0040594D" w:rsidRDefault="000A288F" w:rsidP="00313568">
            <w:pPr>
              <w:spacing w:line="240" w:lineRule="auto"/>
              <w:jc w:val="center"/>
              <w:rPr>
                <w:rFonts w:cs="Arial"/>
                <w:b/>
                <w:bCs/>
                <w:lang w:eastAsia="en-AU"/>
              </w:rPr>
            </w:pPr>
            <w:r>
              <w:rPr>
                <w:rFonts w:cs="Arial"/>
                <w:b/>
                <w:bCs/>
                <w:lang w:eastAsia="en-AU"/>
              </w:rPr>
              <w:t>CO</w:t>
            </w:r>
          </w:p>
        </w:tc>
        <w:tc>
          <w:tcPr>
            <w:tcW w:w="851" w:type="dxa"/>
            <w:tcBorders>
              <w:top w:val="single" w:sz="4" w:space="0" w:color="auto"/>
              <w:left w:val="nil"/>
              <w:bottom w:val="single" w:sz="4" w:space="0" w:color="auto"/>
              <w:right w:val="single" w:sz="4" w:space="0" w:color="auto"/>
            </w:tcBorders>
          </w:tcPr>
          <w:p w14:paraId="53E68A5C" w14:textId="254475AA" w:rsidR="000A288F" w:rsidRPr="0040594D" w:rsidRDefault="000A288F" w:rsidP="00313568">
            <w:pPr>
              <w:spacing w:line="240" w:lineRule="auto"/>
              <w:jc w:val="center"/>
              <w:rPr>
                <w:rFonts w:cs="Arial"/>
                <w:b/>
                <w:bCs/>
                <w:lang w:eastAsia="en-AU"/>
              </w:rPr>
            </w:pPr>
            <w:r>
              <w:rPr>
                <w:rFonts w:cs="Arial"/>
                <w:b/>
                <w:bCs/>
                <w:lang w:eastAsia="en-AU"/>
              </w:rPr>
              <w:t>DM</w:t>
            </w:r>
            <w:r w:rsidR="0049342A" w:rsidRPr="0049342A">
              <w:rPr>
                <w:rFonts w:cs="Arial"/>
                <w:b/>
                <w:bCs/>
                <w:vertAlign w:val="superscript"/>
                <w:lang w:eastAsia="en-AU"/>
              </w:rPr>
              <w:t>2</w:t>
            </w:r>
          </w:p>
        </w:tc>
        <w:tc>
          <w:tcPr>
            <w:tcW w:w="851" w:type="dxa"/>
            <w:tcBorders>
              <w:top w:val="single" w:sz="4" w:space="0" w:color="auto"/>
              <w:left w:val="nil"/>
              <w:bottom w:val="single" w:sz="4" w:space="0" w:color="auto"/>
              <w:right w:val="single" w:sz="4" w:space="0" w:color="auto"/>
            </w:tcBorders>
          </w:tcPr>
          <w:p w14:paraId="4E56D55F" w14:textId="77777777" w:rsidR="000A288F" w:rsidRPr="0040594D" w:rsidRDefault="000A288F" w:rsidP="00313568">
            <w:pPr>
              <w:spacing w:line="240" w:lineRule="auto"/>
              <w:jc w:val="center"/>
              <w:rPr>
                <w:rFonts w:cs="Arial"/>
                <w:b/>
                <w:bCs/>
                <w:lang w:eastAsia="en-AU"/>
              </w:rPr>
            </w:pPr>
            <w:r>
              <w:rPr>
                <w:rFonts w:cs="Arial"/>
                <w:b/>
                <w:bCs/>
                <w:lang w:eastAsia="en-AU"/>
              </w:rPr>
              <w:t>HV</w:t>
            </w:r>
          </w:p>
        </w:tc>
        <w:tc>
          <w:tcPr>
            <w:tcW w:w="851" w:type="dxa"/>
            <w:tcBorders>
              <w:top w:val="single" w:sz="4" w:space="0" w:color="auto"/>
              <w:left w:val="nil"/>
              <w:bottom w:val="single" w:sz="4" w:space="0" w:color="auto"/>
              <w:right w:val="single" w:sz="4" w:space="0" w:color="auto"/>
            </w:tcBorders>
          </w:tcPr>
          <w:p w14:paraId="74447134" w14:textId="77777777" w:rsidR="000A288F" w:rsidRPr="0040594D" w:rsidRDefault="000A288F" w:rsidP="00313568">
            <w:pPr>
              <w:spacing w:line="240" w:lineRule="auto"/>
              <w:jc w:val="center"/>
              <w:rPr>
                <w:rFonts w:cs="Arial"/>
                <w:b/>
                <w:bCs/>
                <w:lang w:eastAsia="en-AU"/>
              </w:rPr>
            </w:pPr>
            <w:r>
              <w:rPr>
                <w:rFonts w:cs="Arial"/>
                <w:b/>
                <w:bCs/>
                <w:lang w:eastAsia="en-AU"/>
              </w:rPr>
              <w:t>MG</w:t>
            </w:r>
          </w:p>
        </w:tc>
        <w:tc>
          <w:tcPr>
            <w:tcW w:w="851" w:type="dxa"/>
            <w:tcBorders>
              <w:top w:val="single" w:sz="4" w:space="0" w:color="auto"/>
              <w:left w:val="nil"/>
              <w:bottom w:val="single" w:sz="4" w:space="0" w:color="auto"/>
              <w:right w:val="single" w:sz="4" w:space="0" w:color="auto"/>
            </w:tcBorders>
          </w:tcPr>
          <w:p w14:paraId="00B7D3FA" w14:textId="77777777" w:rsidR="000A288F" w:rsidRPr="0040594D" w:rsidRDefault="000A288F" w:rsidP="00313568">
            <w:pPr>
              <w:spacing w:line="240" w:lineRule="auto"/>
              <w:jc w:val="center"/>
              <w:rPr>
                <w:rFonts w:cs="Arial"/>
                <w:b/>
                <w:bCs/>
                <w:lang w:eastAsia="en-AU"/>
              </w:rPr>
            </w:pPr>
            <w:r>
              <w:rPr>
                <w:rFonts w:cs="Arial"/>
                <w:b/>
                <w:bCs/>
                <w:lang w:eastAsia="en-AU"/>
              </w:rPr>
              <w:t>Total</w:t>
            </w:r>
          </w:p>
        </w:tc>
      </w:tr>
      <w:tr w:rsidR="008379EC" w:rsidRPr="0094558B" w14:paraId="36337915"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17E2FBC" w14:textId="77777777" w:rsidR="008379EC" w:rsidRPr="0094558B" w:rsidRDefault="008379EC" w:rsidP="008379EC">
            <w:pPr>
              <w:spacing w:line="240" w:lineRule="auto"/>
              <w:rPr>
                <w:rFonts w:cs="Arial"/>
                <w:bCs/>
                <w:lang w:eastAsia="en-AU"/>
              </w:rPr>
            </w:pPr>
            <w:r w:rsidRPr="0094558B">
              <w:rPr>
                <w:rFonts w:cs="Arial"/>
                <w:bCs/>
                <w:lang w:eastAsia="en-AU"/>
              </w:rPr>
              <w:t>Supreme Court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00FA046C" w14:textId="6A8DF6D3" w:rsidR="008379EC" w:rsidRPr="000D3781" w:rsidRDefault="008379EC" w:rsidP="008379EC">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885926" w14:textId="6342ED58" w:rsidR="008379EC" w:rsidRPr="0094558B" w:rsidRDefault="008379EC" w:rsidP="008379EC">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13D0C197" w14:textId="41AE7C07" w:rsidR="008379EC" w:rsidRPr="0094558B" w:rsidRDefault="0065771B" w:rsidP="008379EC">
            <w:pPr>
              <w:spacing w:line="240" w:lineRule="auto"/>
              <w:jc w:val="right"/>
              <w:rPr>
                <w:rFonts w:cs="Arial"/>
                <w:bCs/>
                <w:lang w:eastAsia="en-AU"/>
              </w:rPr>
            </w:pPr>
            <w:r>
              <w:rPr>
                <w:rFonts w:cs="Arial"/>
                <w:bCs/>
                <w:lang w:eastAsia="en-AU"/>
              </w:rPr>
              <w:t>-</w:t>
            </w:r>
          </w:p>
        </w:tc>
        <w:tc>
          <w:tcPr>
            <w:tcW w:w="851" w:type="dxa"/>
            <w:tcBorders>
              <w:top w:val="single" w:sz="4" w:space="0" w:color="auto"/>
              <w:left w:val="nil"/>
              <w:bottom w:val="single" w:sz="4" w:space="0" w:color="auto"/>
              <w:right w:val="single" w:sz="4" w:space="0" w:color="auto"/>
            </w:tcBorders>
            <w:vAlign w:val="center"/>
          </w:tcPr>
          <w:p w14:paraId="4A9F7CB8" w14:textId="7D902474" w:rsidR="008379EC" w:rsidRPr="0094558B" w:rsidRDefault="008379EC" w:rsidP="008379EC">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638087E4" w14:textId="1DD369E8" w:rsidR="008379EC" w:rsidRPr="0094558B" w:rsidRDefault="008379EC" w:rsidP="008379EC">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4EA28FE" w14:textId="5292B52F" w:rsidR="008379EC" w:rsidRPr="0094558B" w:rsidRDefault="008379EC" w:rsidP="008379EC">
            <w:pPr>
              <w:spacing w:line="240" w:lineRule="auto"/>
              <w:jc w:val="right"/>
              <w:rPr>
                <w:rFonts w:cs="Arial"/>
                <w:b/>
                <w:bCs/>
                <w:lang w:eastAsia="en-AU"/>
              </w:rPr>
            </w:pPr>
            <w:r>
              <w:rPr>
                <w:rFonts w:cs="Arial"/>
                <w:b/>
                <w:bCs/>
              </w:rPr>
              <w:t>0</w:t>
            </w:r>
          </w:p>
        </w:tc>
      </w:tr>
      <w:tr w:rsidR="008379EC" w:rsidRPr="00650B45" w14:paraId="064F01AD"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FB8E82D" w14:textId="77777777" w:rsidR="008379EC" w:rsidRPr="0040594D" w:rsidRDefault="008379EC" w:rsidP="008379EC">
            <w:pPr>
              <w:spacing w:line="240" w:lineRule="auto"/>
              <w:rPr>
                <w:rFonts w:cs="Arial"/>
                <w:lang w:eastAsia="en-AU"/>
              </w:rPr>
            </w:pPr>
            <w:r>
              <w:rPr>
                <w:rFonts w:cs="Arial"/>
              </w:rPr>
              <w:t>District</w:t>
            </w:r>
            <w:r w:rsidRPr="00CC2C25">
              <w:rPr>
                <w:rFonts w:cs="Arial"/>
              </w:rPr>
              <w:t xml:space="preserve"> Court notices</w:t>
            </w:r>
          </w:p>
        </w:tc>
        <w:tc>
          <w:tcPr>
            <w:tcW w:w="850" w:type="dxa"/>
            <w:tcBorders>
              <w:top w:val="nil"/>
              <w:left w:val="nil"/>
              <w:bottom w:val="single" w:sz="4" w:space="0" w:color="auto"/>
              <w:right w:val="single" w:sz="4" w:space="0" w:color="auto"/>
            </w:tcBorders>
            <w:shd w:val="clear" w:color="auto" w:fill="auto"/>
            <w:vAlign w:val="center"/>
          </w:tcPr>
          <w:p w14:paraId="23B0067A" w14:textId="613DA5FD"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32F5412D" w14:textId="1515B38E"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5D2206F" w14:textId="5DD90244" w:rsidR="008379EC" w:rsidRDefault="0065771B"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693307EE" w14:textId="212A9960" w:rsidR="008379EC" w:rsidRDefault="008379EC" w:rsidP="008379EC">
            <w:pPr>
              <w:spacing w:line="240" w:lineRule="auto"/>
              <w:jc w:val="right"/>
              <w:rPr>
                <w:rFonts w:cs="Arial"/>
                <w:lang w:eastAsia="en-AU"/>
              </w:rPr>
            </w:pPr>
            <w:r>
              <w:rPr>
                <w:rFonts w:cs="Arial"/>
              </w:rPr>
              <w:t>27</w:t>
            </w:r>
          </w:p>
        </w:tc>
        <w:tc>
          <w:tcPr>
            <w:tcW w:w="851" w:type="dxa"/>
            <w:tcBorders>
              <w:top w:val="nil"/>
              <w:left w:val="nil"/>
              <w:bottom w:val="single" w:sz="4" w:space="0" w:color="auto"/>
              <w:right w:val="single" w:sz="4" w:space="0" w:color="auto"/>
            </w:tcBorders>
            <w:vAlign w:val="center"/>
          </w:tcPr>
          <w:p w14:paraId="65C42BD8" w14:textId="7A4AC02D" w:rsidR="008379EC" w:rsidRDefault="008379EC" w:rsidP="008379EC">
            <w:pPr>
              <w:spacing w:line="240" w:lineRule="auto"/>
              <w:jc w:val="right"/>
              <w:rPr>
                <w:rFonts w:cs="Arial"/>
                <w:lang w:eastAsia="en-AU"/>
              </w:rPr>
            </w:pPr>
            <w:r>
              <w:rPr>
                <w:rFonts w:cs="Arial"/>
              </w:rPr>
              <w:t>4</w:t>
            </w:r>
          </w:p>
        </w:tc>
        <w:tc>
          <w:tcPr>
            <w:tcW w:w="851" w:type="dxa"/>
            <w:tcBorders>
              <w:top w:val="nil"/>
              <w:left w:val="nil"/>
              <w:bottom w:val="single" w:sz="4" w:space="0" w:color="auto"/>
              <w:right w:val="single" w:sz="4" w:space="0" w:color="auto"/>
            </w:tcBorders>
            <w:vAlign w:val="center"/>
          </w:tcPr>
          <w:p w14:paraId="31D2FD5F" w14:textId="20BB896B" w:rsidR="008379EC" w:rsidRPr="0094558B" w:rsidRDefault="008379EC" w:rsidP="008379EC">
            <w:pPr>
              <w:spacing w:line="240" w:lineRule="auto"/>
              <w:jc w:val="right"/>
              <w:rPr>
                <w:rFonts w:cs="Arial"/>
                <w:b/>
                <w:lang w:eastAsia="en-AU"/>
              </w:rPr>
            </w:pPr>
            <w:r>
              <w:rPr>
                <w:rFonts w:cs="Arial"/>
                <w:b/>
                <w:bCs/>
              </w:rPr>
              <w:t>31</w:t>
            </w:r>
          </w:p>
        </w:tc>
      </w:tr>
      <w:tr w:rsidR="008379EC" w:rsidRPr="00650B45" w14:paraId="2CB71FC3"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20000D5C" w14:textId="77777777" w:rsidR="008379EC" w:rsidRDefault="008379EC" w:rsidP="008379EC">
            <w:pPr>
              <w:spacing w:line="240" w:lineRule="auto"/>
              <w:rPr>
                <w:rFonts w:cs="Arial"/>
              </w:rPr>
            </w:pPr>
            <w:r w:rsidRPr="0081387C">
              <w:rPr>
                <w:rFonts w:cs="Arial"/>
              </w:rPr>
              <w:t>Magistrates Court notices</w:t>
            </w:r>
          </w:p>
        </w:tc>
        <w:tc>
          <w:tcPr>
            <w:tcW w:w="850" w:type="dxa"/>
            <w:tcBorders>
              <w:top w:val="nil"/>
              <w:left w:val="nil"/>
              <w:bottom w:val="single" w:sz="4" w:space="0" w:color="auto"/>
              <w:right w:val="single" w:sz="4" w:space="0" w:color="auto"/>
            </w:tcBorders>
            <w:shd w:val="clear" w:color="auto" w:fill="auto"/>
            <w:vAlign w:val="center"/>
          </w:tcPr>
          <w:p w14:paraId="3D0D4F26" w14:textId="55938624" w:rsidR="008379EC" w:rsidRPr="0040594D" w:rsidRDefault="008379EC" w:rsidP="008379EC">
            <w:pPr>
              <w:spacing w:line="240" w:lineRule="auto"/>
              <w:jc w:val="right"/>
              <w:rPr>
                <w:rFonts w:cs="Arial"/>
                <w:lang w:eastAsia="en-AU"/>
              </w:rPr>
            </w:pPr>
            <w:r>
              <w:rPr>
                <w:rFonts w:cs="Arial"/>
              </w:rPr>
              <w:t>211</w:t>
            </w:r>
          </w:p>
        </w:tc>
        <w:tc>
          <w:tcPr>
            <w:tcW w:w="851" w:type="dxa"/>
            <w:tcBorders>
              <w:top w:val="nil"/>
              <w:left w:val="nil"/>
              <w:bottom w:val="single" w:sz="4" w:space="0" w:color="auto"/>
              <w:right w:val="single" w:sz="4" w:space="0" w:color="auto"/>
            </w:tcBorders>
            <w:shd w:val="clear" w:color="auto" w:fill="auto"/>
            <w:vAlign w:val="center"/>
          </w:tcPr>
          <w:p w14:paraId="42A23EA5" w14:textId="178DFCBB" w:rsidR="008379EC" w:rsidRDefault="008379EC" w:rsidP="008379EC">
            <w:pPr>
              <w:spacing w:line="240" w:lineRule="auto"/>
              <w:jc w:val="right"/>
              <w:rPr>
                <w:rFonts w:cs="Arial"/>
                <w:lang w:eastAsia="en-AU"/>
              </w:rPr>
            </w:pPr>
            <w:r>
              <w:rPr>
                <w:rFonts w:cs="Arial"/>
              </w:rPr>
              <w:t>7</w:t>
            </w:r>
          </w:p>
        </w:tc>
        <w:tc>
          <w:tcPr>
            <w:tcW w:w="851" w:type="dxa"/>
            <w:tcBorders>
              <w:top w:val="nil"/>
              <w:left w:val="nil"/>
              <w:bottom w:val="single" w:sz="4" w:space="0" w:color="auto"/>
              <w:right w:val="single" w:sz="4" w:space="0" w:color="auto"/>
            </w:tcBorders>
            <w:vAlign w:val="center"/>
          </w:tcPr>
          <w:p w14:paraId="654A119C" w14:textId="6938CFDB" w:rsidR="008379EC" w:rsidRDefault="0065771B"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65928D6C" w14:textId="5A8B5750" w:rsidR="008379EC" w:rsidRDefault="008379EC" w:rsidP="008379EC">
            <w:pPr>
              <w:spacing w:line="240" w:lineRule="auto"/>
              <w:jc w:val="right"/>
              <w:rPr>
                <w:rFonts w:cs="Arial"/>
                <w:lang w:eastAsia="en-AU"/>
              </w:rPr>
            </w:pPr>
            <w:r>
              <w:rPr>
                <w:rFonts w:cs="Arial"/>
              </w:rPr>
              <w:t>75</w:t>
            </w:r>
          </w:p>
        </w:tc>
        <w:tc>
          <w:tcPr>
            <w:tcW w:w="851" w:type="dxa"/>
            <w:tcBorders>
              <w:top w:val="nil"/>
              <w:left w:val="nil"/>
              <w:bottom w:val="single" w:sz="4" w:space="0" w:color="auto"/>
              <w:right w:val="single" w:sz="4" w:space="0" w:color="auto"/>
            </w:tcBorders>
            <w:vAlign w:val="center"/>
          </w:tcPr>
          <w:p w14:paraId="42485CD3" w14:textId="2EA18EFA" w:rsidR="008379EC" w:rsidRDefault="008379EC" w:rsidP="008379EC">
            <w:pPr>
              <w:spacing w:line="240" w:lineRule="auto"/>
              <w:jc w:val="right"/>
              <w:rPr>
                <w:rFonts w:cs="Arial"/>
                <w:lang w:eastAsia="en-AU"/>
              </w:rPr>
            </w:pPr>
            <w:r>
              <w:rPr>
                <w:rFonts w:cs="Arial"/>
              </w:rPr>
              <w:t>144</w:t>
            </w:r>
          </w:p>
        </w:tc>
        <w:tc>
          <w:tcPr>
            <w:tcW w:w="851" w:type="dxa"/>
            <w:tcBorders>
              <w:top w:val="nil"/>
              <w:left w:val="nil"/>
              <w:bottom w:val="single" w:sz="4" w:space="0" w:color="auto"/>
              <w:right w:val="single" w:sz="4" w:space="0" w:color="auto"/>
            </w:tcBorders>
            <w:vAlign w:val="center"/>
          </w:tcPr>
          <w:p w14:paraId="6D1DD667" w14:textId="06F6CA6A" w:rsidR="008379EC" w:rsidRPr="0094558B" w:rsidRDefault="008379EC" w:rsidP="008379EC">
            <w:pPr>
              <w:spacing w:line="240" w:lineRule="auto"/>
              <w:jc w:val="right"/>
              <w:rPr>
                <w:rFonts w:cs="Arial"/>
                <w:b/>
                <w:lang w:eastAsia="en-AU"/>
              </w:rPr>
            </w:pPr>
            <w:r>
              <w:rPr>
                <w:rFonts w:cs="Arial"/>
                <w:b/>
                <w:bCs/>
              </w:rPr>
              <w:t>437</w:t>
            </w:r>
          </w:p>
        </w:tc>
      </w:tr>
      <w:tr w:rsidR="008379EC" w:rsidRPr="00650B45" w14:paraId="22475090"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084A3683" w14:textId="77777777" w:rsidR="008379EC" w:rsidRDefault="008379EC" w:rsidP="008379EC">
            <w:pPr>
              <w:spacing w:line="240" w:lineRule="auto"/>
              <w:rPr>
                <w:rFonts w:cs="Arial"/>
              </w:rPr>
            </w:pPr>
            <w:r>
              <w:rPr>
                <w:rFonts w:cs="Arial"/>
              </w:rPr>
              <w:t>Domestic Violence Breach notices</w:t>
            </w:r>
          </w:p>
        </w:tc>
        <w:tc>
          <w:tcPr>
            <w:tcW w:w="850" w:type="dxa"/>
            <w:tcBorders>
              <w:top w:val="nil"/>
              <w:left w:val="nil"/>
              <w:bottom w:val="single" w:sz="4" w:space="0" w:color="auto"/>
              <w:right w:val="single" w:sz="4" w:space="0" w:color="auto"/>
            </w:tcBorders>
            <w:shd w:val="clear" w:color="auto" w:fill="auto"/>
            <w:vAlign w:val="center"/>
          </w:tcPr>
          <w:p w14:paraId="2219FBAF" w14:textId="44C003D2" w:rsidR="008379EC" w:rsidRPr="0040594D" w:rsidRDefault="008379EC" w:rsidP="008379EC">
            <w:pPr>
              <w:spacing w:line="240" w:lineRule="auto"/>
              <w:jc w:val="right"/>
              <w:rPr>
                <w:rFonts w:cs="Arial"/>
                <w:lang w:eastAsia="en-AU"/>
              </w:rPr>
            </w:pPr>
            <w:r>
              <w:rPr>
                <w:rFonts w:cs="Arial"/>
              </w:rPr>
              <w:t>10</w:t>
            </w:r>
          </w:p>
        </w:tc>
        <w:tc>
          <w:tcPr>
            <w:tcW w:w="851" w:type="dxa"/>
            <w:tcBorders>
              <w:top w:val="nil"/>
              <w:left w:val="nil"/>
              <w:bottom w:val="single" w:sz="4" w:space="0" w:color="auto"/>
              <w:right w:val="single" w:sz="4" w:space="0" w:color="auto"/>
            </w:tcBorders>
            <w:shd w:val="clear" w:color="auto" w:fill="auto"/>
            <w:vAlign w:val="center"/>
          </w:tcPr>
          <w:p w14:paraId="59D935F9" w14:textId="155F7BCA"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CF883A5" w14:textId="438AE6A4" w:rsidR="008379EC" w:rsidRDefault="0065771B"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64DF4A40" w14:textId="6577738F" w:rsidR="008379EC" w:rsidRDefault="008379EC" w:rsidP="008379EC">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65305616" w14:textId="329913BC" w:rsidR="008379EC" w:rsidRDefault="008379EC" w:rsidP="008379EC">
            <w:pPr>
              <w:spacing w:line="240" w:lineRule="auto"/>
              <w:jc w:val="right"/>
              <w:rPr>
                <w:rFonts w:cs="Arial"/>
                <w:lang w:eastAsia="en-AU"/>
              </w:rPr>
            </w:pPr>
            <w:r>
              <w:rPr>
                <w:rFonts w:cs="Arial"/>
              </w:rPr>
              <w:t>5</w:t>
            </w:r>
          </w:p>
        </w:tc>
        <w:tc>
          <w:tcPr>
            <w:tcW w:w="851" w:type="dxa"/>
            <w:tcBorders>
              <w:top w:val="nil"/>
              <w:left w:val="nil"/>
              <w:bottom w:val="single" w:sz="4" w:space="0" w:color="auto"/>
              <w:right w:val="single" w:sz="4" w:space="0" w:color="auto"/>
            </w:tcBorders>
            <w:vAlign w:val="center"/>
          </w:tcPr>
          <w:p w14:paraId="0A6365DC" w14:textId="3596E485" w:rsidR="008379EC" w:rsidRPr="0094558B" w:rsidRDefault="008379EC" w:rsidP="008379EC">
            <w:pPr>
              <w:spacing w:line="240" w:lineRule="auto"/>
              <w:jc w:val="right"/>
              <w:rPr>
                <w:rFonts w:cs="Arial"/>
                <w:b/>
                <w:lang w:eastAsia="en-AU"/>
              </w:rPr>
            </w:pPr>
            <w:r>
              <w:rPr>
                <w:rFonts w:cs="Arial"/>
                <w:b/>
                <w:bCs/>
              </w:rPr>
              <w:t>18</w:t>
            </w:r>
          </w:p>
        </w:tc>
      </w:tr>
      <w:tr w:rsidR="008379EC" w:rsidRPr="00650B45" w14:paraId="23021C85"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24EA5B29" w14:textId="77777777" w:rsidR="008379EC" w:rsidRDefault="008379EC" w:rsidP="008379EC">
            <w:pPr>
              <w:spacing w:line="240" w:lineRule="auto"/>
              <w:rPr>
                <w:rFonts w:cs="Arial"/>
              </w:rPr>
            </w:pPr>
            <w:r w:rsidRPr="0081387C">
              <w:rPr>
                <w:rFonts w:cs="Arial"/>
              </w:rPr>
              <w:t>Domestic Violence Order notices</w:t>
            </w:r>
          </w:p>
        </w:tc>
        <w:tc>
          <w:tcPr>
            <w:tcW w:w="850" w:type="dxa"/>
            <w:tcBorders>
              <w:top w:val="nil"/>
              <w:left w:val="nil"/>
              <w:bottom w:val="single" w:sz="4" w:space="0" w:color="auto"/>
              <w:right w:val="single" w:sz="4" w:space="0" w:color="auto"/>
            </w:tcBorders>
            <w:shd w:val="clear" w:color="auto" w:fill="auto"/>
            <w:vAlign w:val="center"/>
          </w:tcPr>
          <w:p w14:paraId="4DB80C3C" w14:textId="78C99842" w:rsidR="008379EC" w:rsidRPr="0040594D" w:rsidRDefault="008379EC" w:rsidP="008379EC">
            <w:pPr>
              <w:spacing w:line="240" w:lineRule="auto"/>
              <w:jc w:val="right"/>
              <w:rPr>
                <w:rFonts w:cs="Arial"/>
                <w:lang w:eastAsia="en-AU"/>
              </w:rPr>
            </w:pPr>
            <w:r>
              <w:rPr>
                <w:rFonts w:cs="Arial"/>
              </w:rPr>
              <w:t>6</w:t>
            </w:r>
          </w:p>
        </w:tc>
        <w:tc>
          <w:tcPr>
            <w:tcW w:w="851" w:type="dxa"/>
            <w:tcBorders>
              <w:top w:val="nil"/>
              <w:left w:val="nil"/>
              <w:bottom w:val="single" w:sz="4" w:space="0" w:color="auto"/>
              <w:right w:val="single" w:sz="4" w:space="0" w:color="auto"/>
            </w:tcBorders>
            <w:shd w:val="clear" w:color="auto" w:fill="auto"/>
            <w:vAlign w:val="center"/>
          </w:tcPr>
          <w:p w14:paraId="28BA398F" w14:textId="68E302ED"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B3EDBAC" w14:textId="42BEF280" w:rsidR="008379EC" w:rsidRDefault="0065771B" w:rsidP="008379EC">
            <w:pPr>
              <w:spacing w:line="240" w:lineRule="auto"/>
              <w:jc w:val="right"/>
              <w:rPr>
                <w:rFonts w:cs="Arial"/>
                <w:lang w:eastAsia="en-AU"/>
              </w:rPr>
            </w:pPr>
            <w:r>
              <w:rPr>
                <w:rFonts w:cs="Arial"/>
                <w:lang w:eastAsia="en-AU"/>
              </w:rPr>
              <w:t>-</w:t>
            </w:r>
          </w:p>
        </w:tc>
        <w:tc>
          <w:tcPr>
            <w:tcW w:w="851" w:type="dxa"/>
            <w:tcBorders>
              <w:top w:val="nil"/>
              <w:left w:val="nil"/>
              <w:bottom w:val="single" w:sz="4" w:space="0" w:color="auto"/>
              <w:right w:val="single" w:sz="4" w:space="0" w:color="auto"/>
            </w:tcBorders>
            <w:vAlign w:val="center"/>
          </w:tcPr>
          <w:p w14:paraId="057E1C38" w14:textId="1D99FD95" w:rsidR="008379EC" w:rsidRDefault="008379EC" w:rsidP="008379EC">
            <w:pPr>
              <w:spacing w:line="240" w:lineRule="auto"/>
              <w:jc w:val="right"/>
              <w:rPr>
                <w:rFonts w:cs="Arial"/>
                <w:lang w:eastAsia="en-AU"/>
              </w:rPr>
            </w:pPr>
            <w:r>
              <w:rPr>
                <w:rFonts w:cs="Arial"/>
              </w:rPr>
              <w:t>18</w:t>
            </w:r>
          </w:p>
        </w:tc>
        <w:tc>
          <w:tcPr>
            <w:tcW w:w="851" w:type="dxa"/>
            <w:tcBorders>
              <w:top w:val="nil"/>
              <w:left w:val="nil"/>
              <w:bottom w:val="single" w:sz="4" w:space="0" w:color="auto"/>
              <w:right w:val="single" w:sz="4" w:space="0" w:color="auto"/>
            </w:tcBorders>
            <w:vAlign w:val="center"/>
          </w:tcPr>
          <w:p w14:paraId="520D55CD" w14:textId="37A1F7F3" w:rsidR="008379EC" w:rsidRDefault="008379EC" w:rsidP="008379EC">
            <w:pPr>
              <w:spacing w:line="240" w:lineRule="auto"/>
              <w:jc w:val="right"/>
              <w:rPr>
                <w:rFonts w:cs="Arial"/>
                <w:lang w:eastAsia="en-AU"/>
              </w:rPr>
            </w:pPr>
            <w:r>
              <w:rPr>
                <w:rFonts w:cs="Arial"/>
              </w:rPr>
              <w:t>22</w:t>
            </w:r>
          </w:p>
        </w:tc>
        <w:tc>
          <w:tcPr>
            <w:tcW w:w="851" w:type="dxa"/>
            <w:tcBorders>
              <w:top w:val="nil"/>
              <w:left w:val="nil"/>
              <w:bottom w:val="single" w:sz="4" w:space="0" w:color="auto"/>
              <w:right w:val="single" w:sz="4" w:space="0" w:color="auto"/>
            </w:tcBorders>
            <w:vAlign w:val="center"/>
          </w:tcPr>
          <w:p w14:paraId="64A181EC" w14:textId="5BB1EF4E" w:rsidR="008379EC" w:rsidRPr="0094558B" w:rsidRDefault="008379EC" w:rsidP="008379EC">
            <w:pPr>
              <w:spacing w:line="240" w:lineRule="auto"/>
              <w:jc w:val="right"/>
              <w:rPr>
                <w:rFonts w:cs="Arial"/>
                <w:b/>
                <w:lang w:eastAsia="en-AU"/>
              </w:rPr>
            </w:pPr>
            <w:r>
              <w:rPr>
                <w:rFonts w:cs="Arial"/>
                <w:b/>
                <w:bCs/>
              </w:rPr>
              <w:t>46</w:t>
            </w:r>
          </w:p>
        </w:tc>
      </w:tr>
      <w:tr w:rsidR="008379EC" w:rsidRPr="00650B45" w14:paraId="3E47E372"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30CCF5E" w14:textId="77777777" w:rsidR="008379EC" w:rsidRPr="0040594D" w:rsidRDefault="008379EC" w:rsidP="008379EC">
            <w:pPr>
              <w:spacing w:line="240" w:lineRule="auto"/>
              <w:rPr>
                <w:rFonts w:cs="Arial"/>
                <w:lang w:eastAsia="en-AU"/>
              </w:rPr>
            </w:pPr>
            <w:r w:rsidRPr="00CC2C25">
              <w:rPr>
                <w:rFonts w:cs="Arial"/>
              </w:rPr>
              <w:t>School Attendance notices</w:t>
            </w:r>
          </w:p>
        </w:tc>
        <w:tc>
          <w:tcPr>
            <w:tcW w:w="850" w:type="dxa"/>
            <w:tcBorders>
              <w:top w:val="nil"/>
              <w:left w:val="nil"/>
              <w:bottom w:val="single" w:sz="4" w:space="0" w:color="auto"/>
              <w:right w:val="single" w:sz="4" w:space="0" w:color="auto"/>
            </w:tcBorders>
            <w:shd w:val="clear" w:color="auto" w:fill="auto"/>
            <w:vAlign w:val="center"/>
          </w:tcPr>
          <w:p w14:paraId="3D7C13B4" w14:textId="54366EDB" w:rsidR="008379EC" w:rsidRPr="0040594D" w:rsidRDefault="008379EC" w:rsidP="008379EC">
            <w:pPr>
              <w:spacing w:line="240" w:lineRule="auto"/>
              <w:jc w:val="right"/>
              <w:rPr>
                <w:rFonts w:cs="Arial"/>
                <w:lang w:eastAsia="en-AU"/>
              </w:rPr>
            </w:pPr>
            <w:r>
              <w:rPr>
                <w:rFonts w:cs="Arial"/>
              </w:rPr>
              <w:t>30</w:t>
            </w:r>
          </w:p>
        </w:tc>
        <w:tc>
          <w:tcPr>
            <w:tcW w:w="851" w:type="dxa"/>
            <w:tcBorders>
              <w:top w:val="nil"/>
              <w:left w:val="nil"/>
              <w:bottom w:val="single" w:sz="4" w:space="0" w:color="auto"/>
              <w:right w:val="single" w:sz="4" w:space="0" w:color="auto"/>
            </w:tcBorders>
            <w:shd w:val="clear" w:color="auto" w:fill="auto"/>
            <w:vAlign w:val="center"/>
          </w:tcPr>
          <w:p w14:paraId="5C0CAFF7" w14:textId="4747BA80" w:rsidR="008379EC" w:rsidRPr="0040594D" w:rsidRDefault="008379EC" w:rsidP="008379EC">
            <w:pPr>
              <w:spacing w:line="240" w:lineRule="auto"/>
              <w:jc w:val="right"/>
              <w:rPr>
                <w:rFonts w:cs="Arial"/>
                <w:lang w:eastAsia="en-AU"/>
              </w:rPr>
            </w:pPr>
            <w:r>
              <w:rPr>
                <w:rFonts w:cs="Arial"/>
              </w:rPr>
              <w:t>15</w:t>
            </w:r>
          </w:p>
        </w:tc>
        <w:tc>
          <w:tcPr>
            <w:tcW w:w="851" w:type="dxa"/>
            <w:tcBorders>
              <w:top w:val="nil"/>
              <w:left w:val="nil"/>
              <w:bottom w:val="single" w:sz="4" w:space="0" w:color="auto"/>
              <w:right w:val="single" w:sz="4" w:space="0" w:color="auto"/>
            </w:tcBorders>
            <w:vAlign w:val="center"/>
          </w:tcPr>
          <w:p w14:paraId="6DC76CD2" w14:textId="25CA8C67" w:rsidR="008379EC" w:rsidRDefault="008379EC" w:rsidP="008379EC">
            <w:pPr>
              <w:spacing w:line="240" w:lineRule="auto"/>
              <w:jc w:val="right"/>
              <w:rPr>
                <w:rFonts w:cs="Arial"/>
                <w:lang w:eastAsia="en-AU"/>
              </w:rPr>
            </w:pPr>
            <w:r>
              <w:rPr>
                <w:rFonts w:cs="Arial"/>
              </w:rPr>
              <w:t>93</w:t>
            </w:r>
          </w:p>
        </w:tc>
        <w:tc>
          <w:tcPr>
            <w:tcW w:w="851" w:type="dxa"/>
            <w:tcBorders>
              <w:top w:val="nil"/>
              <w:left w:val="nil"/>
              <w:bottom w:val="single" w:sz="4" w:space="0" w:color="auto"/>
              <w:right w:val="single" w:sz="4" w:space="0" w:color="auto"/>
            </w:tcBorders>
            <w:vAlign w:val="center"/>
          </w:tcPr>
          <w:p w14:paraId="16A6A92E" w14:textId="66792554" w:rsidR="008379EC" w:rsidRDefault="008379EC" w:rsidP="008379EC">
            <w:pPr>
              <w:spacing w:line="240" w:lineRule="auto"/>
              <w:jc w:val="right"/>
              <w:rPr>
                <w:rFonts w:cs="Arial"/>
                <w:lang w:eastAsia="en-AU"/>
              </w:rPr>
            </w:pPr>
            <w:r>
              <w:rPr>
                <w:rFonts w:cs="Arial"/>
              </w:rPr>
              <w:t>34</w:t>
            </w:r>
          </w:p>
        </w:tc>
        <w:tc>
          <w:tcPr>
            <w:tcW w:w="851" w:type="dxa"/>
            <w:tcBorders>
              <w:top w:val="nil"/>
              <w:left w:val="nil"/>
              <w:bottom w:val="single" w:sz="4" w:space="0" w:color="auto"/>
              <w:right w:val="single" w:sz="4" w:space="0" w:color="auto"/>
            </w:tcBorders>
            <w:vAlign w:val="center"/>
          </w:tcPr>
          <w:p w14:paraId="12B50AFA" w14:textId="509A0685"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672D450" w14:textId="3FF8F196" w:rsidR="008379EC" w:rsidRPr="0094558B" w:rsidRDefault="008379EC" w:rsidP="008379EC">
            <w:pPr>
              <w:spacing w:line="240" w:lineRule="auto"/>
              <w:jc w:val="right"/>
              <w:rPr>
                <w:rFonts w:cs="Arial"/>
                <w:b/>
                <w:lang w:eastAsia="en-AU"/>
              </w:rPr>
            </w:pPr>
            <w:r>
              <w:rPr>
                <w:rFonts w:cs="Arial"/>
                <w:b/>
                <w:bCs/>
              </w:rPr>
              <w:t>172</w:t>
            </w:r>
          </w:p>
        </w:tc>
      </w:tr>
      <w:tr w:rsidR="008379EC" w:rsidRPr="00650B45" w14:paraId="269E8C87"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6ED52D8" w14:textId="77777777" w:rsidR="008379EC" w:rsidRPr="0040594D" w:rsidRDefault="008379EC" w:rsidP="008379EC">
            <w:pPr>
              <w:spacing w:line="240" w:lineRule="auto"/>
              <w:rPr>
                <w:rFonts w:cs="Arial"/>
                <w:lang w:eastAsia="en-AU"/>
              </w:rPr>
            </w:pPr>
            <w:r w:rsidRPr="00CC2C25">
              <w:rPr>
                <w:rFonts w:cs="Arial"/>
              </w:rPr>
              <w:t>School Enrolment notice</w:t>
            </w:r>
          </w:p>
        </w:tc>
        <w:tc>
          <w:tcPr>
            <w:tcW w:w="850" w:type="dxa"/>
            <w:tcBorders>
              <w:top w:val="nil"/>
              <w:left w:val="nil"/>
              <w:bottom w:val="single" w:sz="4" w:space="0" w:color="auto"/>
              <w:right w:val="single" w:sz="4" w:space="0" w:color="auto"/>
            </w:tcBorders>
            <w:shd w:val="clear" w:color="auto" w:fill="auto"/>
            <w:vAlign w:val="center"/>
          </w:tcPr>
          <w:p w14:paraId="39901EC8" w14:textId="4C58D617"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68F9B13A" w14:textId="071A1EF4"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E10DE5A" w14:textId="10222E04"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82F0C31" w14:textId="0A4C0BD9"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FF3AA6A" w14:textId="226F46BF"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1DD6CAB" w14:textId="21F9C8BB" w:rsidR="008379EC" w:rsidRPr="0094558B" w:rsidRDefault="008379EC" w:rsidP="008379EC">
            <w:pPr>
              <w:spacing w:line="240" w:lineRule="auto"/>
              <w:jc w:val="right"/>
              <w:rPr>
                <w:rFonts w:cs="Arial"/>
                <w:b/>
                <w:lang w:eastAsia="en-AU"/>
              </w:rPr>
            </w:pPr>
            <w:r>
              <w:rPr>
                <w:rFonts w:cs="Arial"/>
                <w:b/>
                <w:bCs/>
              </w:rPr>
              <w:t>0</w:t>
            </w:r>
          </w:p>
        </w:tc>
      </w:tr>
      <w:tr w:rsidR="008379EC" w:rsidRPr="00650B45" w14:paraId="2A6B1D8F"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B81D78F" w14:textId="77777777" w:rsidR="008379EC" w:rsidRPr="00371BE2" w:rsidRDefault="008379EC" w:rsidP="008379EC">
            <w:pPr>
              <w:spacing w:line="240" w:lineRule="auto"/>
              <w:rPr>
                <w:rFonts w:cs="Arial"/>
                <w:lang w:eastAsia="en-AU"/>
              </w:rPr>
            </w:pPr>
            <w:r w:rsidRPr="00371BE2">
              <w:rPr>
                <w:rFonts w:cs="Arial"/>
                <w:lang w:eastAsia="en-AU"/>
              </w:rPr>
              <w:t>Child Safety and Welfare notices</w:t>
            </w:r>
          </w:p>
        </w:tc>
        <w:tc>
          <w:tcPr>
            <w:tcW w:w="850" w:type="dxa"/>
            <w:tcBorders>
              <w:top w:val="nil"/>
              <w:left w:val="nil"/>
              <w:bottom w:val="single" w:sz="4" w:space="0" w:color="auto"/>
              <w:right w:val="single" w:sz="4" w:space="0" w:color="auto"/>
            </w:tcBorders>
            <w:shd w:val="clear" w:color="auto" w:fill="auto"/>
            <w:vAlign w:val="center"/>
          </w:tcPr>
          <w:p w14:paraId="2F37627D" w14:textId="06968262"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7ACA3192" w14:textId="571491E9" w:rsidR="008379EC" w:rsidRPr="0040594D"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9DC97EA" w14:textId="4B2E8D35" w:rsidR="008379EC" w:rsidRDefault="008379EC" w:rsidP="008379EC">
            <w:pPr>
              <w:spacing w:line="240" w:lineRule="auto"/>
              <w:jc w:val="right"/>
              <w:rPr>
                <w:rFonts w:cs="Arial"/>
                <w:lang w:eastAsia="en-AU"/>
              </w:rPr>
            </w:pPr>
            <w:r>
              <w:rPr>
                <w:rFonts w:cs="Arial"/>
              </w:rPr>
              <w:t>4</w:t>
            </w:r>
          </w:p>
        </w:tc>
        <w:tc>
          <w:tcPr>
            <w:tcW w:w="851" w:type="dxa"/>
            <w:tcBorders>
              <w:top w:val="nil"/>
              <w:left w:val="nil"/>
              <w:bottom w:val="single" w:sz="4" w:space="0" w:color="auto"/>
              <w:right w:val="single" w:sz="4" w:space="0" w:color="auto"/>
            </w:tcBorders>
            <w:vAlign w:val="center"/>
          </w:tcPr>
          <w:p w14:paraId="5EBCB8CF" w14:textId="53EC03DE"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90ABE03" w14:textId="205D3EC8" w:rsidR="008379EC" w:rsidRDefault="008379EC" w:rsidP="008379EC">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C282046" w14:textId="343E3E0C" w:rsidR="008379EC" w:rsidRPr="0094558B" w:rsidRDefault="008379EC" w:rsidP="008379EC">
            <w:pPr>
              <w:spacing w:line="240" w:lineRule="auto"/>
              <w:jc w:val="right"/>
              <w:rPr>
                <w:rFonts w:cs="Arial"/>
                <w:b/>
                <w:lang w:eastAsia="en-AU"/>
              </w:rPr>
            </w:pPr>
            <w:r>
              <w:rPr>
                <w:rFonts w:cs="Arial"/>
                <w:b/>
                <w:bCs/>
              </w:rPr>
              <w:t>4</w:t>
            </w:r>
          </w:p>
        </w:tc>
      </w:tr>
      <w:tr w:rsidR="008379EC" w:rsidRPr="00650B45" w14:paraId="657D8B6E"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9C1CD" w14:textId="77777777" w:rsidR="008379EC" w:rsidRPr="00371BE2" w:rsidRDefault="008379EC" w:rsidP="008379EC">
            <w:pPr>
              <w:spacing w:line="240" w:lineRule="auto"/>
              <w:rPr>
                <w:rFonts w:cs="Arial"/>
                <w:lang w:eastAsia="en-AU"/>
              </w:rPr>
            </w:pPr>
            <w:r w:rsidRPr="00371BE2">
              <w:rPr>
                <w:rFonts w:cs="Arial"/>
                <w:lang w:eastAsia="en-AU"/>
              </w:rPr>
              <w:t>Housing Tenancy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106CC0EC" w14:textId="52DF1F76" w:rsidR="008379EC" w:rsidRPr="0040594D" w:rsidRDefault="008379EC" w:rsidP="008379EC">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731E358" w14:textId="54C6C82F" w:rsidR="008379EC" w:rsidRPr="0040594D" w:rsidRDefault="008379EC" w:rsidP="008379EC">
            <w:pPr>
              <w:spacing w:line="240" w:lineRule="auto"/>
              <w:jc w:val="right"/>
              <w:rPr>
                <w:rFonts w:cs="Arial"/>
                <w:lang w:eastAsia="en-AU"/>
              </w:rPr>
            </w:pPr>
            <w:r>
              <w:rPr>
                <w:rFonts w:cs="Arial"/>
              </w:rPr>
              <w:t>1</w:t>
            </w:r>
          </w:p>
        </w:tc>
        <w:tc>
          <w:tcPr>
            <w:tcW w:w="851" w:type="dxa"/>
            <w:tcBorders>
              <w:top w:val="single" w:sz="4" w:space="0" w:color="auto"/>
              <w:left w:val="nil"/>
              <w:bottom w:val="single" w:sz="4" w:space="0" w:color="auto"/>
              <w:right w:val="single" w:sz="4" w:space="0" w:color="auto"/>
            </w:tcBorders>
            <w:vAlign w:val="center"/>
          </w:tcPr>
          <w:p w14:paraId="0FEB76FF" w14:textId="3269F8EF" w:rsidR="008379EC" w:rsidRDefault="0065771B" w:rsidP="008379EC">
            <w:pPr>
              <w:spacing w:line="240" w:lineRule="auto"/>
              <w:jc w:val="right"/>
              <w:rPr>
                <w:rFonts w:cs="Arial"/>
                <w:lang w:eastAsia="en-AU"/>
              </w:rPr>
            </w:pPr>
            <w:r>
              <w:rPr>
                <w:rFonts w:cs="Arial"/>
                <w:lang w:eastAsia="en-AU"/>
              </w:rPr>
              <w:t>-</w:t>
            </w:r>
          </w:p>
        </w:tc>
        <w:tc>
          <w:tcPr>
            <w:tcW w:w="851" w:type="dxa"/>
            <w:tcBorders>
              <w:top w:val="single" w:sz="4" w:space="0" w:color="auto"/>
              <w:left w:val="nil"/>
              <w:bottom w:val="single" w:sz="4" w:space="0" w:color="auto"/>
              <w:right w:val="single" w:sz="4" w:space="0" w:color="auto"/>
            </w:tcBorders>
            <w:vAlign w:val="center"/>
          </w:tcPr>
          <w:p w14:paraId="5740C7D0" w14:textId="706CAE20" w:rsidR="008379EC" w:rsidRDefault="008379EC" w:rsidP="008379EC">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6B3E52B9" w14:textId="1460E49C" w:rsidR="008379EC" w:rsidRDefault="008379EC" w:rsidP="008379EC">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0F86D14" w14:textId="642EE633" w:rsidR="008379EC" w:rsidRPr="0094558B" w:rsidRDefault="008379EC" w:rsidP="008379EC">
            <w:pPr>
              <w:spacing w:line="240" w:lineRule="auto"/>
              <w:jc w:val="right"/>
              <w:rPr>
                <w:rFonts w:cs="Arial"/>
                <w:b/>
                <w:lang w:eastAsia="en-AU"/>
              </w:rPr>
            </w:pPr>
            <w:r>
              <w:rPr>
                <w:rFonts w:cs="Arial"/>
                <w:b/>
                <w:bCs/>
              </w:rPr>
              <w:t>1</w:t>
            </w:r>
          </w:p>
        </w:tc>
      </w:tr>
      <w:tr w:rsidR="008379EC" w:rsidRPr="00557E24" w14:paraId="388D0746"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C5ADBC5" w14:textId="77777777" w:rsidR="008379EC" w:rsidRPr="00371BE2" w:rsidRDefault="008379EC" w:rsidP="008379EC">
            <w:pPr>
              <w:spacing w:line="240" w:lineRule="auto"/>
              <w:rPr>
                <w:rFonts w:cs="Arial"/>
                <w:b/>
                <w:lang w:eastAsia="en-AU"/>
              </w:rPr>
            </w:pPr>
            <w:r w:rsidRPr="00371BE2">
              <w:rPr>
                <w:rFonts w:cs="Arial"/>
                <w:b/>
                <w:lang w:eastAsia="en-AU"/>
              </w:rPr>
              <w:t>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64ADE21E" w14:textId="76420ED6" w:rsidR="008379EC" w:rsidRPr="00557E24" w:rsidRDefault="008379EC" w:rsidP="008379EC">
            <w:pPr>
              <w:spacing w:line="240" w:lineRule="auto"/>
              <w:jc w:val="right"/>
              <w:rPr>
                <w:rFonts w:cs="Arial"/>
                <w:b/>
                <w:lang w:eastAsia="en-AU"/>
              </w:rPr>
            </w:pPr>
            <w:r>
              <w:rPr>
                <w:rFonts w:cs="Arial"/>
                <w:b/>
                <w:bCs/>
              </w:rPr>
              <w:t>257</w:t>
            </w:r>
          </w:p>
        </w:tc>
        <w:tc>
          <w:tcPr>
            <w:tcW w:w="851" w:type="dxa"/>
            <w:tcBorders>
              <w:top w:val="single" w:sz="4" w:space="0" w:color="auto"/>
              <w:left w:val="nil"/>
              <w:bottom w:val="single" w:sz="4" w:space="0" w:color="auto"/>
              <w:right w:val="single" w:sz="4" w:space="0" w:color="auto"/>
            </w:tcBorders>
            <w:shd w:val="clear" w:color="auto" w:fill="auto"/>
            <w:vAlign w:val="center"/>
          </w:tcPr>
          <w:p w14:paraId="7DC872A9" w14:textId="5F401F8D" w:rsidR="008379EC" w:rsidRPr="00557E24" w:rsidRDefault="008379EC" w:rsidP="008379EC">
            <w:pPr>
              <w:spacing w:line="240" w:lineRule="auto"/>
              <w:jc w:val="right"/>
              <w:rPr>
                <w:rFonts w:cs="Arial"/>
                <w:b/>
                <w:lang w:eastAsia="en-AU"/>
              </w:rPr>
            </w:pPr>
            <w:r>
              <w:rPr>
                <w:rFonts w:cs="Arial"/>
                <w:b/>
                <w:bCs/>
              </w:rPr>
              <w:t>23</w:t>
            </w:r>
          </w:p>
        </w:tc>
        <w:tc>
          <w:tcPr>
            <w:tcW w:w="851" w:type="dxa"/>
            <w:tcBorders>
              <w:top w:val="single" w:sz="4" w:space="0" w:color="auto"/>
              <w:left w:val="nil"/>
              <w:bottom w:val="single" w:sz="4" w:space="0" w:color="auto"/>
              <w:right w:val="single" w:sz="4" w:space="0" w:color="auto"/>
            </w:tcBorders>
            <w:vAlign w:val="center"/>
          </w:tcPr>
          <w:p w14:paraId="0DE3AE77" w14:textId="3A074F25" w:rsidR="008379EC" w:rsidRPr="00557E24" w:rsidRDefault="008379EC" w:rsidP="008379EC">
            <w:pPr>
              <w:spacing w:line="240" w:lineRule="auto"/>
              <w:jc w:val="right"/>
              <w:rPr>
                <w:rFonts w:cs="Arial"/>
                <w:b/>
                <w:lang w:eastAsia="en-AU"/>
              </w:rPr>
            </w:pPr>
            <w:r>
              <w:rPr>
                <w:rFonts w:cs="Arial"/>
                <w:b/>
                <w:bCs/>
              </w:rPr>
              <w:t>97</w:t>
            </w:r>
          </w:p>
        </w:tc>
        <w:tc>
          <w:tcPr>
            <w:tcW w:w="851" w:type="dxa"/>
            <w:tcBorders>
              <w:top w:val="single" w:sz="4" w:space="0" w:color="auto"/>
              <w:left w:val="nil"/>
              <w:bottom w:val="single" w:sz="4" w:space="0" w:color="auto"/>
              <w:right w:val="single" w:sz="4" w:space="0" w:color="auto"/>
            </w:tcBorders>
            <w:vAlign w:val="center"/>
          </w:tcPr>
          <w:p w14:paraId="72A8C273" w14:textId="45741FFF" w:rsidR="008379EC" w:rsidRPr="00557E24" w:rsidRDefault="008379EC" w:rsidP="008379EC">
            <w:pPr>
              <w:spacing w:line="240" w:lineRule="auto"/>
              <w:jc w:val="right"/>
              <w:rPr>
                <w:rFonts w:cs="Arial"/>
                <w:b/>
                <w:lang w:eastAsia="en-AU"/>
              </w:rPr>
            </w:pPr>
            <w:r>
              <w:rPr>
                <w:rFonts w:cs="Arial"/>
                <w:b/>
                <w:bCs/>
              </w:rPr>
              <w:t>157</w:t>
            </w:r>
          </w:p>
        </w:tc>
        <w:tc>
          <w:tcPr>
            <w:tcW w:w="851" w:type="dxa"/>
            <w:tcBorders>
              <w:top w:val="single" w:sz="4" w:space="0" w:color="auto"/>
              <w:left w:val="nil"/>
              <w:bottom w:val="single" w:sz="4" w:space="0" w:color="auto"/>
              <w:right w:val="single" w:sz="4" w:space="0" w:color="auto"/>
            </w:tcBorders>
            <w:vAlign w:val="center"/>
          </w:tcPr>
          <w:p w14:paraId="4F38B0F5" w14:textId="12FC6683" w:rsidR="008379EC" w:rsidRPr="00557E24" w:rsidRDefault="008379EC" w:rsidP="008379EC">
            <w:pPr>
              <w:spacing w:line="240" w:lineRule="auto"/>
              <w:jc w:val="right"/>
              <w:rPr>
                <w:rFonts w:cs="Arial"/>
                <w:b/>
                <w:lang w:eastAsia="en-AU"/>
              </w:rPr>
            </w:pPr>
            <w:r>
              <w:rPr>
                <w:rFonts w:cs="Arial"/>
                <w:b/>
                <w:bCs/>
              </w:rPr>
              <w:t>175</w:t>
            </w:r>
          </w:p>
        </w:tc>
        <w:tc>
          <w:tcPr>
            <w:tcW w:w="851" w:type="dxa"/>
            <w:tcBorders>
              <w:top w:val="single" w:sz="4" w:space="0" w:color="auto"/>
              <w:left w:val="nil"/>
              <w:bottom w:val="single" w:sz="4" w:space="0" w:color="auto"/>
              <w:right w:val="single" w:sz="4" w:space="0" w:color="auto"/>
            </w:tcBorders>
            <w:vAlign w:val="center"/>
          </w:tcPr>
          <w:p w14:paraId="4CE99885" w14:textId="77F56024" w:rsidR="008379EC" w:rsidRPr="0094558B" w:rsidRDefault="008379EC" w:rsidP="008379EC">
            <w:pPr>
              <w:spacing w:line="240" w:lineRule="auto"/>
              <w:jc w:val="right"/>
              <w:rPr>
                <w:rFonts w:cs="Arial"/>
                <w:b/>
                <w:lang w:eastAsia="en-AU"/>
              </w:rPr>
            </w:pPr>
            <w:r>
              <w:rPr>
                <w:rFonts w:cs="Arial"/>
                <w:b/>
                <w:bCs/>
              </w:rPr>
              <w:t>709</w:t>
            </w:r>
          </w:p>
        </w:tc>
      </w:tr>
    </w:tbl>
    <w:p w14:paraId="155CE3EC" w14:textId="77777777" w:rsidR="00BD2606" w:rsidRDefault="00BD2606">
      <w:pPr>
        <w:spacing w:line="240" w:lineRule="auto"/>
        <w:rPr>
          <w:rFonts w:cs="Arial"/>
        </w:rPr>
      </w:pPr>
      <w:r>
        <w:rPr>
          <w:rFonts w:cs="Arial"/>
        </w:rPr>
        <w:br w:type="page"/>
      </w:r>
    </w:p>
    <w:p w14:paraId="27A07FE5" w14:textId="15F5FFA2" w:rsidR="00737990" w:rsidRDefault="00737990" w:rsidP="00737990">
      <w:pPr>
        <w:spacing w:after="120" w:line="240" w:lineRule="auto"/>
        <w:ind w:right="-425"/>
        <w:jc w:val="both"/>
        <w:rPr>
          <w:sz w:val="16"/>
          <w:szCs w:val="16"/>
        </w:rPr>
      </w:pPr>
      <w:r>
        <w:rPr>
          <w:b/>
          <w:sz w:val="16"/>
          <w:szCs w:val="16"/>
        </w:rPr>
        <w:lastRenderedPageBreak/>
        <w:t>Table 4</w:t>
      </w:r>
      <w:r w:rsidRPr="00012B69">
        <w:rPr>
          <w:b/>
          <w:sz w:val="16"/>
          <w:szCs w:val="16"/>
        </w:rPr>
        <w:t>:</w:t>
      </w:r>
      <w:r w:rsidRPr="00012B69">
        <w:rPr>
          <w:sz w:val="16"/>
          <w:szCs w:val="16"/>
        </w:rPr>
        <w:t xml:space="preserve"> </w:t>
      </w:r>
      <w:r>
        <w:rPr>
          <w:sz w:val="16"/>
          <w:szCs w:val="16"/>
        </w:rPr>
        <w:t xml:space="preserve">Court locations for in jurisdiction DVB and DVO notices 1 </w:t>
      </w:r>
      <w:r w:rsidR="004513FF">
        <w:rPr>
          <w:sz w:val="16"/>
          <w:szCs w:val="16"/>
        </w:rPr>
        <w:t>July</w:t>
      </w:r>
      <w:r w:rsidR="00657585">
        <w:rPr>
          <w:sz w:val="16"/>
          <w:szCs w:val="16"/>
        </w:rPr>
        <w:t xml:space="preserve"> </w:t>
      </w:r>
      <w:r w:rsidR="00A41820">
        <w:rPr>
          <w:sz w:val="16"/>
          <w:szCs w:val="16"/>
        </w:rPr>
        <w:t>2019 to 3</w:t>
      </w:r>
      <w:r w:rsidR="00657585">
        <w:rPr>
          <w:sz w:val="16"/>
          <w:szCs w:val="16"/>
        </w:rPr>
        <w:t xml:space="preserve">0 </w:t>
      </w:r>
      <w:r w:rsidR="004513FF">
        <w:rPr>
          <w:sz w:val="16"/>
          <w:szCs w:val="16"/>
        </w:rPr>
        <w:t>September</w:t>
      </w:r>
      <w:r w:rsidR="00657585">
        <w:rPr>
          <w:sz w:val="16"/>
          <w:szCs w:val="16"/>
        </w:rPr>
        <w:t xml:space="preserve"> </w:t>
      </w:r>
      <w:r w:rsidR="00A41820">
        <w:rPr>
          <w:sz w:val="16"/>
          <w:szCs w:val="16"/>
        </w:rPr>
        <w:t>2019</w:t>
      </w:r>
      <w:r>
        <w:rPr>
          <w:sz w:val="16"/>
          <w:szCs w:val="16"/>
        </w:rPr>
        <w:t>.</w:t>
      </w:r>
    </w:p>
    <w:tbl>
      <w:tblPr>
        <w:tblW w:w="5392" w:type="dxa"/>
        <w:tblInd w:w="103" w:type="dxa"/>
        <w:tblLook w:val="04A0" w:firstRow="1" w:lastRow="0" w:firstColumn="1" w:lastColumn="0" w:noHBand="0" w:noVBand="1"/>
      </w:tblPr>
      <w:tblGrid>
        <w:gridCol w:w="2132"/>
        <w:gridCol w:w="1134"/>
        <w:gridCol w:w="1134"/>
        <w:gridCol w:w="992"/>
      </w:tblGrid>
      <w:tr w:rsidR="00737990" w:rsidRPr="0040594D" w14:paraId="575EB461" w14:textId="77777777" w:rsidTr="003A6775">
        <w:trPr>
          <w:trHeight w:val="398"/>
        </w:trPr>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53573FA5" w14:textId="77777777" w:rsidR="00737990" w:rsidRPr="0040594D" w:rsidRDefault="00737990" w:rsidP="003A6775">
            <w:pPr>
              <w:spacing w:line="240" w:lineRule="auto"/>
              <w:rPr>
                <w:rFonts w:cs="Arial"/>
                <w:b/>
                <w:bCs/>
                <w:lang w:eastAsia="en-AU"/>
              </w:rPr>
            </w:pPr>
            <w:r w:rsidRPr="00B02F6B">
              <w:rPr>
                <w:b/>
              </w:rPr>
              <w:t>Court Location</w:t>
            </w:r>
          </w:p>
        </w:tc>
        <w:tc>
          <w:tcPr>
            <w:tcW w:w="1134" w:type="dxa"/>
            <w:tcBorders>
              <w:top w:val="single" w:sz="4" w:space="0" w:color="auto"/>
              <w:left w:val="nil"/>
              <w:bottom w:val="single" w:sz="4" w:space="0" w:color="auto"/>
              <w:right w:val="single" w:sz="4" w:space="0" w:color="auto"/>
            </w:tcBorders>
            <w:shd w:val="clear" w:color="auto" w:fill="auto"/>
            <w:hideMark/>
          </w:tcPr>
          <w:p w14:paraId="55317368" w14:textId="77777777" w:rsidR="00737990" w:rsidRPr="0040594D" w:rsidRDefault="00737990" w:rsidP="003A6775">
            <w:pPr>
              <w:spacing w:line="240" w:lineRule="auto"/>
              <w:jc w:val="center"/>
              <w:rPr>
                <w:rFonts w:cs="Arial"/>
                <w:b/>
                <w:bCs/>
                <w:lang w:eastAsia="en-AU"/>
              </w:rPr>
            </w:pPr>
            <w:r w:rsidRPr="00B02F6B">
              <w:rPr>
                <w:b/>
              </w:rPr>
              <w:t>Number of DV</w:t>
            </w:r>
            <w:r>
              <w:rPr>
                <w:b/>
              </w:rPr>
              <w:t>B</w:t>
            </w:r>
            <w:r w:rsidRPr="00B02F6B">
              <w:rPr>
                <w:b/>
              </w:rPr>
              <w:t xml:space="preserve"> notices</w:t>
            </w:r>
          </w:p>
        </w:tc>
        <w:tc>
          <w:tcPr>
            <w:tcW w:w="1134" w:type="dxa"/>
            <w:tcBorders>
              <w:top w:val="single" w:sz="4" w:space="0" w:color="auto"/>
              <w:left w:val="nil"/>
              <w:bottom w:val="single" w:sz="4" w:space="0" w:color="auto"/>
              <w:right w:val="single" w:sz="4" w:space="0" w:color="auto"/>
            </w:tcBorders>
            <w:shd w:val="clear" w:color="auto" w:fill="auto"/>
            <w:hideMark/>
          </w:tcPr>
          <w:p w14:paraId="65254E25" w14:textId="77777777" w:rsidR="00737990" w:rsidRPr="0040594D" w:rsidRDefault="00737990" w:rsidP="003A6775">
            <w:pPr>
              <w:spacing w:line="240" w:lineRule="auto"/>
              <w:jc w:val="center"/>
              <w:rPr>
                <w:rFonts w:cs="Arial"/>
                <w:b/>
                <w:bCs/>
                <w:lang w:eastAsia="en-AU"/>
              </w:rPr>
            </w:pPr>
            <w:r w:rsidRPr="00B02F6B">
              <w:rPr>
                <w:b/>
              </w:rPr>
              <w:t>Number of DV</w:t>
            </w:r>
            <w:r>
              <w:rPr>
                <w:b/>
              </w:rPr>
              <w:t>O</w:t>
            </w:r>
            <w:r w:rsidRPr="00B02F6B">
              <w:rPr>
                <w:b/>
              </w:rPr>
              <w:t xml:space="preserve"> notices</w:t>
            </w:r>
          </w:p>
        </w:tc>
        <w:tc>
          <w:tcPr>
            <w:tcW w:w="992" w:type="dxa"/>
            <w:tcBorders>
              <w:top w:val="single" w:sz="4" w:space="0" w:color="auto"/>
              <w:left w:val="nil"/>
              <w:bottom w:val="single" w:sz="4" w:space="0" w:color="auto"/>
              <w:right w:val="single" w:sz="4" w:space="0" w:color="auto"/>
            </w:tcBorders>
          </w:tcPr>
          <w:p w14:paraId="6333DAD3" w14:textId="77777777" w:rsidR="00737990" w:rsidRPr="0040594D" w:rsidRDefault="00737990" w:rsidP="003A6775">
            <w:pPr>
              <w:spacing w:line="240" w:lineRule="auto"/>
              <w:jc w:val="right"/>
              <w:rPr>
                <w:rFonts w:cs="Arial"/>
                <w:b/>
                <w:bCs/>
                <w:lang w:eastAsia="en-AU"/>
              </w:rPr>
            </w:pPr>
            <w:r>
              <w:rPr>
                <w:rFonts w:cs="Arial"/>
                <w:b/>
                <w:bCs/>
                <w:lang w:eastAsia="en-AU"/>
              </w:rPr>
              <w:t>Total</w:t>
            </w:r>
          </w:p>
        </w:tc>
      </w:tr>
      <w:tr w:rsidR="000767CA" w:rsidRPr="0094558B" w14:paraId="7992D34D" w14:textId="77777777" w:rsidTr="00720902">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673AE45F" w14:textId="77777777" w:rsidR="000767CA" w:rsidRPr="0040594D" w:rsidRDefault="000767CA" w:rsidP="000767CA">
            <w:pPr>
              <w:spacing w:line="240" w:lineRule="auto"/>
              <w:rPr>
                <w:rFonts w:cs="Arial"/>
                <w:lang w:eastAsia="en-AU"/>
              </w:rPr>
            </w:pPr>
            <w:r>
              <w:t>Aurukun</w:t>
            </w:r>
          </w:p>
        </w:tc>
        <w:tc>
          <w:tcPr>
            <w:tcW w:w="1134" w:type="dxa"/>
            <w:tcBorders>
              <w:top w:val="nil"/>
              <w:left w:val="nil"/>
              <w:bottom w:val="single" w:sz="4" w:space="0" w:color="auto"/>
              <w:right w:val="single" w:sz="4" w:space="0" w:color="auto"/>
            </w:tcBorders>
            <w:shd w:val="clear" w:color="auto" w:fill="auto"/>
            <w:vAlign w:val="center"/>
          </w:tcPr>
          <w:p w14:paraId="5958095F" w14:textId="25972CBB" w:rsidR="000767CA" w:rsidRPr="0040594D" w:rsidRDefault="000767CA" w:rsidP="000767CA">
            <w:pPr>
              <w:spacing w:line="240" w:lineRule="auto"/>
              <w:jc w:val="right"/>
              <w:rPr>
                <w:rFonts w:cs="Arial"/>
                <w:lang w:eastAsia="en-AU"/>
              </w:rPr>
            </w:pPr>
            <w:r>
              <w:rPr>
                <w:rFonts w:cs="Arial"/>
              </w:rPr>
              <w:t>15</w:t>
            </w:r>
          </w:p>
        </w:tc>
        <w:tc>
          <w:tcPr>
            <w:tcW w:w="1134" w:type="dxa"/>
            <w:tcBorders>
              <w:top w:val="nil"/>
              <w:left w:val="nil"/>
              <w:bottom w:val="single" w:sz="4" w:space="0" w:color="auto"/>
              <w:right w:val="single" w:sz="4" w:space="0" w:color="auto"/>
            </w:tcBorders>
            <w:shd w:val="clear" w:color="auto" w:fill="auto"/>
            <w:vAlign w:val="center"/>
          </w:tcPr>
          <w:p w14:paraId="216C5AD4" w14:textId="779F6DE8" w:rsidR="000767CA" w:rsidRPr="0040594D" w:rsidRDefault="000767CA" w:rsidP="000767CA">
            <w:pPr>
              <w:spacing w:line="240" w:lineRule="auto"/>
              <w:jc w:val="right"/>
              <w:rPr>
                <w:rFonts w:cs="Arial"/>
                <w:lang w:eastAsia="en-AU"/>
              </w:rPr>
            </w:pPr>
            <w:r>
              <w:rPr>
                <w:rFonts w:cs="Arial"/>
              </w:rPr>
              <w:t>40</w:t>
            </w:r>
          </w:p>
        </w:tc>
        <w:tc>
          <w:tcPr>
            <w:tcW w:w="992" w:type="dxa"/>
            <w:tcBorders>
              <w:top w:val="nil"/>
              <w:left w:val="nil"/>
              <w:bottom w:val="single" w:sz="4" w:space="0" w:color="auto"/>
              <w:right w:val="single" w:sz="4" w:space="0" w:color="auto"/>
            </w:tcBorders>
            <w:vAlign w:val="center"/>
          </w:tcPr>
          <w:p w14:paraId="54E53E45" w14:textId="06930013" w:rsidR="000767CA" w:rsidRPr="0094558B" w:rsidRDefault="000767CA" w:rsidP="000767CA">
            <w:pPr>
              <w:spacing w:line="240" w:lineRule="auto"/>
              <w:jc w:val="right"/>
              <w:rPr>
                <w:rFonts w:cs="Arial"/>
                <w:b/>
                <w:lang w:eastAsia="en-AU"/>
              </w:rPr>
            </w:pPr>
            <w:r>
              <w:rPr>
                <w:rFonts w:cs="Arial"/>
                <w:b/>
                <w:bCs/>
              </w:rPr>
              <w:t>55</w:t>
            </w:r>
          </w:p>
        </w:tc>
      </w:tr>
      <w:tr w:rsidR="000767CA" w:rsidRPr="0094558B" w14:paraId="14E30788" w14:textId="77777777" w:rsidTr="00720902">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10C122F1" w14:textId="77777777" w:rsidR="000767CA" w:rsidRDefault="000767CA" w:rsidP="000767CA">
            <w:pPr>
              <w:spacing w:line="240" w:lineRule="auto"/>
              <w:rPr>
                <w:rFonts w:cs="Arial"/>
              </w:rPr>
            </w:pPr>
            <w:r>
              <w:t>Cairns</w:t>
            </w:r>
          </w:p>
        </w:tc>
        <w:tc>
          <w:tcPr>
            <w:tcW w:w="1134" w:type="dxa"/>
            <w:tcBorders>
              <w:top w:val="nil"/>
              <w:left w:val="nil"/>
              <w:bottom w:val="single" w:sz="4" w:space="0" w:color="auto"/>
              <w:right w:val="single" w:sz="4" w:space="0" w:color="auto"/>
            </w:tcBorders>
            <w:shd w:val="clear" w:color="auto" w:fill="auto"/>
            <w:vAlign w:val="center"/>
          </w:tcPr>
          <w:p w14:paraId="5C6635AA" w14:textId="6EE5D78E" w:rsidR="000767CA" w:rsidRPr="0040594D" w:rsidRDefault="000767CA" w:rsidP="000767CA">
            <w:pPr>
              <w:spacing w:line="240" w:lineRule="auto"/>
              <w:jc w:val="right"/>
              <w:rPr>
                <w:rFonts w:cs="Arial"/>
                <w:lang w:eastAsia="en-AU"/>
              </w:rPr>
            </w:pPr>
            <w:r>
              <w:rPr>
                <w:rFonts w:cs="Arial"/>
              </w:rPr>
              <w:t>6</w:t>
            </w:r>
          </w:p>
        </w:tc>
        <w:tc>
          <w:tcPr>
            <w:tcW w:w="1134" w:type="dxa"/>
            <w:tcBorders>
              <w:top w:val="nil"/>
              <w:left w:val="nil"/>
              <w:bottom w:val="single" w:sz="4" w:space="0" w:color="auto"/>
              <w:right w:val="single" w:sz="4" w:space="0" w:color="auto"/>
            </w:tcBorders>
            <w:shd w:val="clear" w:color="auto" w:fill="auto"/>
            <w:vAlign w:val="center"/>
          </w:tcPr>
          <w:p w14:paraId="5825AAD9" w14:textId="359F307B" w:rsidR="000767CA" w:rsidRDefault="000767CA" w:rsidP="000767CA">
            <w:pPr>
              <w:spacing w:line="240" w:lineRule="auto"/>
              <w:jc w:val="right"/>
              <w:rPr>
                <w:rFonts w:cs="Arial"/>
                <w:lang w:eastAsia="en-AU"/>
              </w:rPr>
            </w:pPr>
            <w:r>
              <w:rPr>
                <w:rFonts w:cs="Arial"/>
              </w:rPr>
              <w:t>2</w:t>
            </w:r>
          </w:p>
        </w:tc>
        <w:tc>
          <w:tcPr>
            <w:tcW w:w="992" w:type="dxa"/>
            <w:tcBorders>
              <w:top w:val="nil"/>
              <w:left w:val="nil"/>
              <w:bottom w:val="single" w:sz="4" w:space="0" w:color="auto"/>
              <w:right w:val="single" w:sz="4" w:space="0" w:color="auto"/>
            </w:tcBorders>
            <w:vAlign w:val="center"/>
          </w:tcPr>
          <w:p w14:paraId="38183CD8" w14:textId="0B21EF48" w:rsidR="000767CA" w:rsidRPr="0094558B" w:rsidRDefault="000767CA" w:rsidP="000767CA">
            <w:pPr>
              <w:spacing w:line="240" w:lineRule="auto"/>
              <w:jc w:val="right"/>
              <w:rPr>
                <w:rFonts w:cs="Arial"/>
                <w:b/>
                <w:lang w:eastAsia="en-AU"/>
              </w:rPr>
            </w:pPr>
            <w:r>
              <w:rPr>
                <w:rFonts w:cs="Arial"/>
                <w:b/>
                <w:bCs/>
              </w:rPr>
              <w:t>8</w:t>
            </w:r>
          </w:p>
        </w:tc>
      </w:tr>
      <w:tr w:rsidR="000767CA" w:rsidRPr="0094558B" w14:paraId="1090331F" w14:textId="77777777" w:rsidTr="00720902">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64A4B6CF" w14:textId="77777777" w:rsidR="000767CA" w:rsidRDefault="000767CA" w:rsidP="000767CA">
            <w:pPr>
              <w:spacing w:line="240" w:lineRule="auto"/>
              <w:rPr>
                <w:rFonts w:cs="Arial"/>
              </w:rPr>
            </w:pPr>
            <w:r>
              <w:t>Coen</w:t>
            </w:r>
          </w:p>
        </w:tc>
        <w:tc>
          <w:tcPr>
            <w:tcW w:w="1134" w:type="dxa"/>
            <w:tcBorders>
              <w:top w:val="nil"/>
              <w:left w:val="nil"/>
              <w:bottom w:val="single" w:sz="4" w:space="0" w:color="auto"/>
              <w:right w:val="single" w:sz="4" w:space="0" w:color="auto"/>
            </w:tcBorders>
            <w:shd w:val="clear" w:color="auto" w:fill="auto"/>
            <w:vAlign w:val="center"/>
          </w:tcPr>
          <w:p w14:paraId="1E060B34" w14:textId="099E3C2F" w:rsidR="000767CA" w:rsidRPr="0040594D" w:rsidRDefault="000767CA" w:rsidP="000767CA">
            <w:pPr>
              <w:spacing w:line="240" w:lineRule="auto"/>
              <w:jc w:val="right"/>
              <w:rPr>
                <w:rFonts w:cs="Arial"/>
                <w:lang w:eastAsia="en-AU"/>
              </w:rPr>
            </w:pPr>
            <w:r>
              <w:rPr>
                <w:rFonts w:cs="Arial"/>
              </w:rPr>
              <w:t>1</w:t>
            </w:r>
          </w:p>
        </w:tc>
        <w:tc>
          <w:tcPr>
            <w:tcW w:w="1134" w:type="dxa"/>
            <w:tcBorders>
              <w:top w:val="nil"/>
              <w:left w:val="nil"/>
              <w:bottom w:val="single" w:sz="4" w:space="0" w:color="auto"/>
              <w:right w:val="single" w:sz="4" w:space="0" w:color="auto"/>
            </w:tcBorders>
            <w:shd w:val="clear" w:color="auto" w:fill="auto"/>
            <w:vAlign w:val="center"/>
          </w:tcPr>
          <w:p w14:paraId="68E881DC" w14:textId="04DCBFF3" w:rsidR="000767CA" w:rsidRDefault="000767CA" w:rsidP="000767CA">
            <w:pPr>
              <w:spacing w:line="240" w:lineRule="auto"/>
              <w:jc w:val="right"/>
              <w:rPr>
                <w:rFonts w:cs="Arial"/>
                <w:lang w:eastAsia="en-AU"/>
              </w:rPr>
            </w:pPr>
            <w:r>
              <w:rPr>
                <w:rFonts w:cs="Arial"/>
              </w:rPr>
              <w:t>2</w:t>
            </w:r>
          </w:p>
        </w:tc>
        <w:tc>
          <w:tcPr>
            <w:tcW w:w="992" w:type="dxa"/>
            <w:tcBorders>
              <w:top w:val="nil"/>
              <w:left w:val="nil"/>
              <w:bottom w:val="single" w:sz="4" w:space="0" w:color="auto"/>
              <w:right w:val="single" w:sz="4" w:space="0" w:color="auto"/>
            </w:tcBorders>
            <w:vAlign w:val="center"/>
          </w:tcPr>
          <w:p w14:paraId="3ACAC910" w14:textId="0F42D935" w:rsidR="000767CA" w:rsidRPr="0094558B" w:rsidRDefault="000767CA" w:rsidP="000767CA">
            <w:pPr>
              <w:spacing w:line="240" w:lineRule="auto"/>
              <w:jc w:val="right"/>
              <w:rPr>
                <w:rFonts w:cs="Arial"/>
                <w:b/>
                <w:lang w:eastAsia="en-AU"/>
              </w:rPr>
            </w:pPr>
            <w:r>
              <w:rPr>
                <w:rFonts w:cs="Arial"/>
                <w:b/>
                <w:bCs/>
              </w:rPr>
              <w:t>3</w:t>
            </w:r>
          </w:p>
        </w:tc>
      </w:tr>
      <w:tr w:rsidR="000767CA" w:rsidRPr="0094558B" w14:paraId="085EFF82" w14:textId="77777777" w:rsidTr="00720902">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0705EA9B" w14:textId="77777777" w:rsidR="000767CA" w:rsidRDefault="000767CA" w:rsidP="000767CA">
            <w:pPr>
              <w:spacing w:line="240" w:lineRule="auto"/>
              <w:rPr>
                <w:rFonts w:cs="Arial"/>
              </w:rPr>
            </w:pPr>
            <w:r w:rsidRPr="00B02F6B">
              <w:t>Cooktown</w:t>
            </w:r>
          </w:p>
        </w:tc>
        <w:tc>
          <w:tcPr>
            <w:tcW w:w="1134" w:type="dxa"/>
            <w:tcBorders>
              <w:top w:val="nil"/>
              <w:left w:val="nil"/>
              <w:bottom w:val="single" w:sz="4" w:space="0" w:color="auto"/>
              <w:right w:val="single" w:sz="4" w:space="0" w:color="auto"/>
            </w:tcBorders>
            <w:shd w:val="clear" w:color="auto" w:fill="auto"/>
            <w:vAlign w:val="center"/>
          </w:tcPr>
          <w:p w14:paraId="0905F495" w14:textId="3D531C62" w:rsidR="000767CA" w:rsidRPr="0040594D" w:rsidRDefault="000767CA" w:rsidP="000767CA">
            <w:pPr>
              <w:spacing w:line="240" w:lineRule="auto"/>
              <w:jc w:val="right"/>
              <w:rPr>
                <w:rFonts w:cs="Arial"/>
                <w:lang w:eastAsia="en-AU"/>
              </w:rPr>
            </w:pPr>
            <w:r>
              <w:rPr>
                <w:rFonts w:cs="Arial"/>
              </w:rPr>
              <w:t>4</w:t>
            </w:r>
          </w:p>
        </w:tc>
        <w:tc>
          <w:tcPr>
            <w:tcW w:w="1134" w:type="dxa"/>
            <w:tcBorders>
              <w:top w:val="nil"/>
              <w:left w:val="nil"/>
              <w:bottom w:val="single" w:sz="4" w:space="0" w:color="auto"/>
              <w:right w:val="single" w:sz="4" w:space="0" w:color="auto"/>
            </w:tcBorders>
            <w:shd w:val="clear" w:color="auto" w:fill="auto"/>
            <w:vAlign w:val="center"/>
          </w:tcPr>
          <w:p w14:paraId="4484BB6A" w14:textId="70EB7B83" w:rsidR="000767CA" w:rsidRDefault="000767CA" w:rsidP="000767CA">
            <w:pPr>
              <w:spacing w:line="240" w:lineRule="auto"/>
              <w:jc w:val="right"/>
              <w:rPr>
                <w:rFonts w:cs="Arial"/>
                <w:lang w:eastAsia="en-AU"/>
              </w:rPr>
            </w:pPr>
            <w:r>
              <w:rPr>
                <w:rFonts w:cs="Arial"/>
              </w:rPr>
              <w:t>13</w:t>
            </w:r>
          </w:p>
        </w:tc>
        <w:tc>
          <w:tcPr>
            <w:tcW w:w="992" w:type="dxa"/>
            <w:tcBorders>
              <w:top w:val="nil"/>
              <w:left w:val="nil"/>
              <w:bottom w:val="single" w:sz="4" w:space="0" w:color="auto"/>
              <w:right w:val="single" w:sz="4" w:space="0" w:color="auto"/>
            </w:tcBorders>
            <w:vAlign w:val="center"/>
          </w:tcPr>
          <w:p w14:paraId="3316AFB2" w14:textId="14A7189E" w:rsidR="000767CA" w:rsidRPr="0094558B" w:rsidRDefault="000767CA" w:rsidP="000767CA">
            <w:pPr>
              <w:spacing w:line="240" w:lineRule="auto"/>
              <w:jc w:val="right"/>
              <w:rPr>
                <w:rFonts w:cs="Arial"/>
                <w:b/>
                <w:lang w:eastAsia="en-AU"/>
              </w:rPr>
            </w:pPr>
            <w:r>
              <w:rPr>
                <w:rFonts w:cs="Arial"/>
                <w:b/>
                <w:bCs/>
              </w:rPr>
              <w:t>17</w:t>
            </w:r>
          </w:p>
        </w:tc>
      </w:tr>
      <w:tr w:rsidR="000767CA" w:rsidRPr="0094558B" w14:paraId="381EF882" w14:textId="77777777" w:rsidTr="00720902">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78B9E03E" w14:textId="77777777" w:rsidR="000767CA" w:rsidRPr="0040594D" w:rsidRDefault="000767CA" w:rsidP="000767CA">
            <w:pPr>
              <w:spacing w:line="240" w:lineRule="auto"/>
              <w:rPr>
                <w:rFonts w:cs="Arial"/>
                <w:lang w:eastAsia="en-AU"/>
              </w:rPr>
            </w:pPr>
            <w:r>
              <w:t>Mossman</w:t>
            </w:r>
          </w:p>
        </w:tc>
        <w:tc>
          <w:tcPr>
            <w:tcW w:w="1134" w:type="dxa"/>
            <w:tcBorders>
              <w:top w:val="nil"/>
              <w:left w:val="nil"/>
              <w:bottom w:val="single" w:sz="4" w:space="0" w:color="auto"/>
              <w:right w:val="single" w:sz="4" w:space="0" w:color="auto"/>
            </w:tcBorders>
            <w:shd w:val="clear" w:color="auto" w:fill="auto"/>
            <w:vAlign w:val="center"/>
          </w:tcPr>
          <w:p w14:paraId="0DDCAFAD" w14:textId="38A76C97" w:rsidR="000767CA" w:rsidRPr="0040594D" w:rsidRDefault="000767CA" w:rsidP="000767CA">
            <w:pPr>
              <w:spacing w:line="240" w:lineRule="auto"/>
              <w:jc w:val="right"/>
              <w:rPr>
                <w:rFonts w:cs="Arial"/>
                <w:lang w:eastAsia="en-AU"/>
              </w:rPr>
            </w:pPr>
            <w:r>
              <w:rPr>
                <w:rFonts w:cs="Arial"/>
              </w:rPr>
              <w:t>1</w:t>
            </w:r>
          </w:p>
        </w:tc>
        <w:tc>
          <w:tcPr>
            <w:tcW w:w="1134" w:type="dxa"/>
            <w:tcBorders>
              <w:top w:val="nil"/>
              <w:left w:val="nil"/>
              <w:bottom w:val="single" w:sz="4" w:space="0" w:color="auto"/>
              <w:right w:val="single" w:sz="4" w:space="0" w:color="auto"/>
            </w:tcBorders>
            <w:shd w:val="clear" w:color="auto" w:fill="auto"/>
            <w:vAlign w:val="center"/>
          </w:tcPr>
          <w:p w14:paraId="664C2AC8" w14:textId="63D84D89" w:rsidR="000767CA" w:rsidRPr="0040594D" w:rsidRDefault="000767CA" w:rsidP="000767CA">
            <w:pPr>
              <w:spacing w:line="240" w:lineRule="auto"/>
              <w:jc w:val="right"/>
              <w:rPr>
                <w:rFonts w:cs="Arial"/>
                <w:lang w:eastAsia="en-AU"/>
              </w:rPr>
            </w:pPr>
            <w:r>
              <w:rPr>
                <w:rFonts w:cs="Arial"/>
              </w:rPr>
              <w:t>8</w:t>
            </w:r>
          </w:p>
        </w:tc>
        <w:tc>
          <w:tcPr>
            <w:tcW w:w="992" w:type="dxa"/>
            <w:tcBorders>
              <w:top w:val="nil"/>
              <w:left w:val="nil"/>
              <w:bottom w:val="single" w:sz="4" w:space="0" w:color="auto"/>
              <w:right w:val="single" w:sz="4" w:space="0" w:color="auto"/>
            </w:tcBorders>
            <w:vAlign w:val="center"/>
          </w:tcPr>
          <w:p w14:paraId="13121792" w14:textId="74ED321B" w:rsidR="000767CA" w:rsidRPr="0094558B" w:rsidRDefault="000767CA" w:rsidP="000767CA">
            <w:pPr>
              <w:spacing w:line="240" w:lineRule="auto"/>
              <w:jc w:val="right"/>
              <w:rPr>
                <w:rFonts w:cs="Arial"/>
                <w:b/>
                <w:lang w:eastAsia="en-AU"/>
              </w:rPr>
            </w:pPr>
            <w:r>
              <w:rPr>
                <w:rFonts w:cs="Arial"/>
                <w:b/>
                <w:bCs/>
              </w:rPr>
              <w:t>9</w:t>
            </w:r>
          </w:p>
        </w:tc>
      </w:tr>
      <w:tr w:rsidR="000767CA" w:rsidRPr="0094558B" w14:paraId="73FEAA61" w14:textId="77777777" w:rsidTr="00720902">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099CE0AE" w14:textId="54CB13A8" w:rsidR="000767CA" w:rsidRDefault="000767CA" w:rsidP="000767CA">
            <w:pPr>
              <w:spacing w:line="240" w:lineRule="auto"/>
            </w:pPr>
            <w:r>
              <w:t>Weipa</w:t>
            </w:r>
          </w:p>
        </w:tc>
        <w:tc>
          <w:tcPr>
            <w:tcW w:w="1134" w:type="dxa"/>
            <w:tcBorders>
              <w:top w:val="nil"/>
              <w:left w:val="nil"/>
              <w:bottom w:val="single" w:sz="4" w:space="0" w:color="auto"/>
              <w:right w:val="single" w:sz="4" w:space="0" w:color="auto"/>
            </w:tcBorders>
            <w:shd w:val="clear" w:color="auto" w:fill="auto"/>
            <w:vAlign w:val="center"/>
          </w:tcPr>
          <w:p w14:paraId="62641FCB" w14:textId="6BF4991E" w:rsidR="000767CA" w:rsidRPr="0040594D" w:rsidRDefault="000767CA" w:rsidP="000767CA">
            <w:pPr>
              <w:spacing w:line="240" w:lineRule="auto"/>
              <w:jc w:val="right"/>
              <w:rPr>
                <w:rFonts w:cs="Arial"/>
                <w:lang w:eastAsia="en-AU"/>
              </w:rPr>
            </w:pPr>
            <w:r>
              <w:rPr>
                <w:rFonts w:cs="Arial"/>
              </w:rPr>
              <w:t>0</w:t>
            </w:r>
          </w:p>
        </w:tc>
        <w:tc>
          <w:tcPr>
            <w:tcW w:w="1134" w:type="dxa"/>
            <w:tcBorders>
              <w:top w:val="nil"/>
              <w:left w:val="nil"/>
              <w:bottom w:val="single" w:sz="4" w:space="0" w:color="auto"/>
              <w:right w:val="single" w:sz="4" w:space="0" w:color="auto"/>
            </w:tcBorders>
            <w:shd w:val="clear" w:color="auto" w:fill="auto"/>
            <w:vAlign w:val="center"/>
          </w:tcPr>
          <w:p w14:paraId="36248B82" w14:textId="035BF3D7" w:rsidR="000767CA" w:rsidRPr="0040594D" w:rsidRDefault="000767CA" w:rsidP="000767CA">
            <w:pPr>
              <w:spacing w:line="240" w:lineRule="auto"/>
              <w:jc w:val="right"/>
              <w:rPr>
                <w:rFonts w:cs="Arial"/>
                <w:lang w:eastAsia="en-AU"/>
              </w:rPr>
            </w:pPr>
            <w:r>
              <w:rPr>
                <w:rFonts w:cs="Arial"/>
              </w:rPr>
              <w:t>1</w:t>
            </w:r>
          </w:p>
        </w:tc>
        <w:tc>
          <w:tcPr>
            <w:tcW w:w="992" w:type="dxa"/>
            <w:tcBorders>
              <w:top w:val="nil"/>
              <w:left w:val="nil"/>
              <w:bottom w:val="single" w:sz="4" w:space="0" w:color="auto"/>
              <w:right w:val="single" w:sz="4" w:space="0" w:color="auto"/>
            </w:tcBorders>
            <w:vAlign w:val="center"/>
          </w:tcPr>
          <w:p w14:paraId="3308CF1F" w14:textId="7934212F" w:rsidR="000767CA" w:rsidRPr="0094558B" w:rsidRDefault="000767CA" w:rsidP="000767CA">
            <w:pPr>
              <w:spacing w:line="240" w:lineRule="auto"/>
              <w:jc w:val="right"/>
              <w:rPr>
                <w:rFonts w:cs="Arial"/>
                <w:b/>
                <w:lang w:eastAsia="en-AU"/>
              </w:rPr>
            </w:pPr>
            <w:r>
              <w:rPr>
                <w:rFonts w:cs="Arial"/>
                <w:b/>
                <w:bCs/>
              </w:rPr>
              <w:t>1</w:t>
            </w:r>
          </w:p>
        </w:tc>
      </w:tr>
      <w:tr w:rsidR="000767CA" w:rsidRPr="0094558B" w14:paraId="79652FB8" w14:textId="77777777" w:rsidTr="00720902">
        <w:trPr>
          <w:trHeight w:val="284"/>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9A5164A" w14:textId="77777777" w:rsidR="000767CA" w:rsidRPr="00557E24" w:rsidRDefault="000767CA" w:rsidP="000767CA">
            <w:pPr>
              <w:spacing w:line="240" w:lineRule="auto"/>
              <w:rPr>
                <w:rFonts w:cs="Arial"/>
                <w:b/>
                <w:lang w:eastAsia="en-AU"/>
              </w:rPr>
            </w:pPr>
            <w:r w:rsidRPr="00557E24">
              <w:rPr>
                <w:rFonts w:cs="Arial"/>
                <w:b/>
                <w:lang w:eastAsia="en-AU"/>
              </w:rPr>
              <w:t>Total</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54EF9F" w14:textId="68817EF6" w:rsidR="000767CA" w:rsidRPr="00557E24" w:rsidRDefault="000767CA" w:rsidP="000767CA">
            <w:pPr>
              <w:spacing w:line="240" w:lineRule="auto"/>
              <w:jc w:val="right"/>
              <w:rPr>
                <w:rFonts w:cs="Arial"/>
                <w:b/>
                <w:lang w:eastAsia="en-AU"/>
              </w:rPr>
            </w:pPr>
            <w:r>
              <w:rPr>
                <w:rFonts w:cs="Arial"/>
                <w:b/>
                <w:bCs/>
              </w:rPr>
              <w:t>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797F53" w14:textId="0BA076A6" w:rsidR="000767CA" w:rsidRPr="00557E24" w:rsidRDefault="000767CA" w:rsidP="000767CA">
            <w:pPr>
              <w:spacing w:line="240" w:lineRule="auto"/>
              <w:jc w:val="right"/>
              <w:rPr>
                <w:rFonts w:cs="Arial"/>
                <w:b/>
                <w:lang w:eastAsia="en-AU"/>
              </w:rPr>
            </w:pPr>
            <w:r>
              <w:rPr>
                <w:rFonts w:cs="Arial"/>
                <w:b/>
                <w:bCs/>
              </w:rPr>
              <w:t>66</w:t>
            </w:r>
          </w:p>
        </w:tc>
        <w:tc>
          <w:tcPr>
            <w:tcW w:w="992" w:type="dxa"/>
            <w:tcBorders>
              <w:top w:val="single" w:sz="4" w:space="0" w:color="auto"/>
              <w:left w:val="nil"/>
              <w:bottom w:val="single" w:sz="4" w:space="0" w:color="auto"/>
              <w:right w:val="single" w:sz="4" w:space="0" w:color="auto"/>
            </w:tcBorders>
            <w:vAlign w:val="center"/>
          </w:tcPr>
          <w:p w14:paraId="161687D2" w14:textId="2C31292D" w:rsidR="000767CA" w:rsidRPr="0094558B" w:rsidRDefault="000767CA" w:rsidP="000767CA">
            <w:pPr>
              <w:spacing w:line="240" w:lineRule="auto"/>
              <w:jc w:val="right"/>
              <w:rPr>
                <w:rFonts w:cs="Arial"/>
                <w:b/>
                <w:lang w:eastAsia="en-AU"/>
              </w:rPr>
            </w:pPr>
            <w:r>
              <w:rPr>
                <w:rFonts w:cs="Arial"/>
                <w:b/>
                <w:bCs/>
              </w:rPr>
              <w:t>93</w:t>
            </w:r>
          </w:p>
        </w:tc>
      </w:tr>
    </w:tbl>
    <w:p w14:paraId="39E49B08" w14:textId="77777777" w:rsidR="00823860" w:rsidRDefault="00823860" w:rsidP="00823860">
      <w:pPr>
        <w:spacing w:line="240" w:lineRule="auto"/>
        <w:ind w:left="-142" w:right="-425"/>
        <w:jc w:val="both"/>
        <w:rPr>
          <w:rFonts w:cs="Arial"/>
        </w:rPr>
      </w:pPr>
    </w:p>
    <w:p w14:paraId="121C5F0C" w14:textId="1AA77805" w:rsidR="00462F65" w:rsidRDefault="005A5B78" w:rsidP="005A5B78">
      <w:pPr>
        <w:ind w:left="-142" w:right="-425"/>
        <w:jc w:val="both"/>
        <w:rPr>
          <w:rFonts w:cs="Arial"/>
        </w:rPr>
      </w:pPr>
      <w:r w:rsidRPr="00DB3770">
        <w:rPr>
          <w:rFonts w:cs="Arial"/>
        </w:rPr>
        <w:t xml:space="preserve">Since its commencement the Commission has received </w:t>
      </w:r>
      <w:r w:rsidR="00D34AF4">
        <w:rPr>
          <w:rFonts w:cs="Arial"/>
        </w:rPr>
        <w:t>45,958</w:t>
      </w:r>
      <w:r w:rsidR="009D0B42" w:rsidRPr="00DB3770">
        <w:rPr>
          <w:rFonts w:cs="Arial"/>
        </w:rPr>
        <w:t xml:space="preserve"> </w:t>
      </w:r>
      <w:r w:rsidRPr="00DB3770">
        <w:rPr>
          <w:rFonts w:cs="Arial"/>
        </w:rPr>
        <w:t xml:space="preserve">agency notices within its </w:t>
      </w:r>
      <w:r w:rsidR="008D6624" w:rsidRPr="00DB3770">
        <w:rPr>
          <w:rFonts w:cs="Arial"/>
        </w:rPr>
        <w:t>jurisdiction.</w:t>
      </w:r>
      <w:r w:rsidRPr="00DB3770">
        <w:rPr>
          <w:rFonts w:cs="Arial"/>
        </w:rPr>
        <w:t xml:space="preserve"> Total </w:t>
      </w:r>
      <w:r w:rsidR="007344D8">
        <w:rPr>
          <w:rFonts w:cs="Arial"/>
        </w:rPr>
        <w:t xml:space="preserve">within and not within jurisdiction </w:t>
      </w:r>
      <w:r w:rsidRPr="00DB3770">
        <w:rPr>
          <w:rFonts w:cs="Arial"/>
        </w:rPr>
        <w:t>not</w:t>
      </w:r>
      <w:r w:rsidRPr="000242AA">
        <w:rPr>
          <w:rFonts w:cs="Arial"/>
        </w:rPr>
        <w:t xml:space="preserve">ices </w:t>
      </w:r>
      <w:r w:rsidR="00437550">
        <w:rPr>
          <w:rFonts w:cs="Arial"/>
        </w:rPr>
        <w:t>increased</w:t>
      </w:r>
      <w:r w:rsidR="00437550" w:rsidRPr="00DB3770">
        <w:rPr>
          <w:rFonts w:cs="Arial"/>
        </w:rPr>
        <w:t xml:space="preserve"> </w:t>
      </w:r>
      <w:r w:rsidRPr="00DB3770">
        <w:rPr>
          <w:rFonts w:cs="Arial"/>
        </w:rPr>
        <w:t xml:space="preserve">from </w:t>
      </w:r>
      <w:r w:rsidR="00D34AF4">
        <w:rPr>
          <w:rFonts w:cs="Arial"/>
        </w:rPr>
        <w:t>1,910</w:t>
      </w:r>
      <w:r w:rsidR="006C611A" w:rsidRPr="00DB3770">
        <w:rPr>
          <w:rFonts w:cs="Arial"/>
        </w:rPr>
        <w:t xml:space="preserve"> </w:t>
      </w:r>
      <w:r w:rsidRPr="00DB3770">
        <w:rPr>
          <w:rFonts w:cs="Arial"/>
        </w:rPr>
        <w:t xml:space="preserve">in </w:t>
      </w:r>
      <w:r w:rsidR="000257CF">
        <w:rPr>
          <w:rFonts w:cs="Arial"/>
        </w:rPr>
        <w:t xml:space="preserve">quarter </w:t>
      </w:r>
      <w:r w:rsidR="00384C67">
        <w:rPr>
          <w:rFonts w:cs="Arial"/>
        </w:rPr>
        <w:t>44</w:t>
      </w:r>
      <w:r w:rsidR="00AE1F86" w:rsidRPr="00DB3770">
        <w:rPr>
          <w:rFonts w:cs="Arial"/>
        </w:rPr>
        <w:t xml:space="preserve"> </w:t>
      </w:r>
      <w:r w:rsidRPr="00DB3770">
        <w:rPr>
          <w:rFonts w:cs="Arial"/>
        </w:rPr>
        <w:t xml:space="preserve">to </w:t>
      </w:r>
      <w:r w:rsidR="00D34AF4">
        <w:rPr>
          <w:rFonts w:cs="Arial"/>
        </w:rPr>
        <w:t>2,166</w:t>
      </w:r>
      <w:r w:rsidR="0008114B">
        <w:rPr>
          <w:rFonts w:cs="Arial"/>
        </w:rPr>
        <w:t xml:space="preserve"> </w:t>
      </w:r>
      <w:r w:rsidRPr="00DB3770">
        <w:rPr>
          <w:rFonts w:cs="Arial"/>
        </w:rPr>
        <w:t xml:space="preserve">in </w:t>
      </w:r>
      <w:r w:rsidR="00856C85">
        <w:rPr>
          <w:rFonts w:cs="Arial"/>
        </w:rPr>
        <w:t xml:space="preserve">quarter </w:t>
      </w:r>
      <w:r w:rsidR="00384C67">
        <w:rPr>
          <w:rFonts w:cs="Arial"/>
        </w:rPr>
        <w:t>45</w:t>
      </w:r>
      <w:r w:rsidR="008D6624" w:rsidRPr="00DB3770">
        <w:rPr>
          <w:rFonts w:cs="Arial"/>
        </w:rPr>
        <w:t>.</w:t>
      </w:r>
      <w:r w:rsidRPr="00DB3770">
        <w:rPr>
          <w:rFonts w:cs="Arial"/>
        </w:rPr>
        <w:t xml:space="preserve"> </w:t>
      </w:r>
      <w:r w:rsidRPr="00A41BCF">
        <w:rPr>
          <w:rFonts w:cs="Arial"/>
        </w:rPr>
        <w:t xml:space="preserve">Of those notices </w:t>
      </w:r>
      <w:r w:rsidR="00157E6E">
        <w:rPr>
          <w:rFonts w:cs="Arial"/>
        </w:rPr>
        <w:t>with</w:t>
      </w:r>
      <w:r w:rsidRPr="00A41BCF">
        <w:rPr>
          <w:rFonts w:cs="Arial"/>
        </w:rPr>
        <w:t>in jurisdiction</w:t>
      </w:r>
      <w:r w:rsidR="00D632E0" w:rsidRPr="00D632E0">
        <w:rPr>
          <w:rFonts w:cs="Arial"/>
        </w:rPr>
        <w:t xml:space="preserve"> </w:t>
      </w:r>
      <w:r w:rsidR="00D632E0">
        <w:rPr>
          <w:rFonts w:cs="Arial"/>
        </w:rPr>
        <w:t xml:space="preserve">all notice types apart from Domestic Violence Order notices increased </w:t>
      </w:r>
      <w:r w:rsidR="00064D55">
        <w:rPr>
          <w:rFonts w:cs="Arial"/>
        </w:rPr>
        <w:t xml:space="preserve">from quarter </w:t>
      </w:r>
      <w:r w:rsidR="00384C67">
        <w:rPr>
          <w:rFonts w:cs="Arial"/>
        </w:rPr>
        <w:t>44</w:t>
      </w:r>
      <w:r w:rsidR="00064D55">
        <w:rPr>
          <w:rFonts w:cs="Arial"/>
        </w:rPr>
        <w:t xml:space="preserve"> to quarter </w:t>
      </w:r>
      <w:r w:rsidR="00384C67">
        <w:rPr>
          <w:rFonts w:cs="Arial"/>
        </w:rPr>
        <w:t>45</w:t>
      </w:r>
      <w:r w:rsidR="00732847" w:rsidRPr="00A41BCF">
        <w:rPr>
          <w:rFonts w:cs="Arial"/>
        </w:rPr>
        <w:t>.</w:t>
      </w:r>
      <w:r w:rsidR="00064D55">
        <w:rPr>
          <w:rFonts w:cs="Arial"/>
        </w:rPr>
        <w:t xml:space="preserve"> A breakdown of within jurisdiction notices is provided below</w:t>
      </w:r>
      <w:r w:rsidR="00157E6E">
        <w:rPr>
          <w:rFonts w:cs="Arial"/>
        </w:rPr>
        <w:t>.</w:t>
      </w:r>
    </w:p>
    <w:p w14:paraId="6576FA5E" w14:textId="77777777" w:rsidR="008D3D27" w:rsidRDefault="008D3D27" w:rsidP="008D3D27">
      <w:pPr>
        <w:spacing w:line="240" w:lineRule="auto"/>
        <w:ind w:left="-142" w:right="-425"/>
        <w:jc w:val="both"/>
        <w:rPr>
          <w:rFonts w:cs="Arial"/>
        </w:rPr>
      </w:pPr>
    </w:p>
    <w:p w14:paraId="206FCC08" w14:textId="2F84CDAB" w:rsidR="00BF3C4E" w:rsidRPr="00C52146" w:rsidRDefault="00BF3C4E" w:rsidP="00BF3C4E">
      <w:pPr>
        <w:ind w:left="-142" w:right="-425"/>
        <w:jc w:val="both"/>
        <w:rPr>
          <w:rFonts w:cs="Arial"/>
          <w:lang w:eastAsia="en-AU"/>
        </w:rPr>
      </w:pPr>
      <w:r w:rsidRPr="00C52146">
        <w:rPr>
          <w:rFonts w:cs="Arial"/>
          <w:lang w:eastAsia="en-AU"/>
        </w:rPr>
        <w:t xml:space="preserve">District Court notices </w:t>
      </w:r>
      <w:r w:rsidR="00854371">
        <w:rPr>
          <w:rFonts w:cs="Arial"/>
          <w:lang w:eastAsia="en-AU"/>
        </w:rPr>
        <w:t>increased</w:t>
      </w:r>
      <w:r w:rsidR="00854371" w:rsidRPr="00C52146">
        <w:rPr>
          <w:rFonts w:cs="Arial"/>
          <w:lang w:eastAsia="en-AU"/>
        </w:rPr>
        <w:t xml:space="preserve"> </w:t>
      </w:r>
      <w:r w:rsidRPr="00C52146">
        <w:rPr>
          <w:rFonts w:cs="Arial"/>
          <w:lang w:eastAsia="en-AU"/>
        </w:rPr>
        <w:t xml:space="preserve">this quarter to </w:t>
      </w:r>
      <w:r w:rsidR="00B01099">
        <w:rPr>
          <w:rFonts w:cs="Arial"/>
          <w:lang w:eastAsia="en-AU"/>
        </w:rPr>
        <w:t>13</w:t>
      </w:r>
      <w:r w:rsidR="00B01099" w:rsidRPr="00C52146">
        <w:rPr>
          <w:rFonts w:cs="Arial"/>
          <w:lang w:eastAsia="en-AU"/>
        </w:rPr>
        <w:t xml:space="preserve"> </w:t>
      </w:r>
      <w:r w:rsidRPr="00C52146">
        <w:rPr>
          <w:rFonts w:cs="Arial"/>
          <w:lang w:eastAsia="en-AU"/>
        </w:rPr>
        <w:t xml:space="preserve">from </w:t>
      </w:r>
      <w:r w:rsidR="00B01099">
        <w:rPr>
          <w:rFonts w:cs="Arial"/>
          <w:lang w:eastAsia="en-AU"/>
        </w:rPr>
        <w:t>12</w:t>
      </w:r>
      <w:r w:rsidR="00A40DEA" w:rsidRPr="00C52146">
        <w:rPr>
          <w:rFonts w:cs="Arial"/>
          <w:lang w:eastAsia="en-AU"/>
        </w:rPr>
        <w:t xml:space="preserve"> </w:t>
      </w:r>
      <w:r w:rsidRPr="00C52146">
        <w:rPr>
          <w:rFonts w:cs="Arial"/>
          <w:lang w:eastAsia="en-AU"/>
        </w:rPr>
        <w:t>re</w:t>
      </w:r>
      <w:r w:rsidR="008D6624" w:rsidRPr="00C52146">
        <w:rPr>
          <w:rFonts w:cs="Arial"/>
          <w:lang w:eastAsia="en-AU"/>
        </w:rPr>
        <w:t>ceived in the previous quarter.</w:t>
      </w:r>
      <w:r w:rsidRPr="00C52146">
        <w:rPr>
          <w:rFonts w:cs="Arial"/>
          <w:lang w:eastAsia="en-AU"/>
        </w:rPr>
        <w:t xml:space="preserve"> </w:t>
      </w:r>
      <w:r w:rsidR="006957B0" w:rsidRPr="00C52146">
        <w:rPr>
          <w:rFonts w:cs="Arial"/>
          <w:lang w:eastAsia="en-AU"/>
        </w:rPr>
        <w:t>Aurukun</w:t>
      </w:r>
      <w:r w:rsidR="00147E38" w:rsidRPr="00C52146">
        <w:rPr>
          <w:rFonts w:cs="Arial"/>
          <w:lang w:eastAsia="en-AU"/>
        </w:rPr>
        <w:t xml:space="preserve"> </w:t>
      </w:r>
      <w:r w:rsidR="00B01099">
        <w:rPr>
          <w:rFonts w:cs="Arial"/>
          <w:lang w:eastAsia="en-AU"/>
        </w:rPr>
        <w:t>increased</w:t>
      </w:r>
      <w:r w:rsidR="00B01099" w:rsidRPr="00C52146">
        <w:rPr>
          <w:rFonts w:cs="Arial"/>
          <w:lang w:eastAsia="en-AU"/>
        </w:rPr>
        <w:t xml:space="preserve"> </w:t>
      </w:r>
      <w:r w:rsidR="00147E38" w:rsidRPr="00C52146">
        <w:rPr>
          <w:rFonts w:cs="Arial"/>
          <w:lang w:eastAsia="en-AU"/>
        </w:rPr>
        <w:t xml:space="preserve">by </w:t>
      </w:r>
      <w:r w:rsidR="00B01099">
        <w:rPr>
          <w:rFonts w:cs="Arial"/>
          <w:lang w:eastAsia="en-AU"/>
        </w:rPr>
        <w:t>3</w:t>
      </w:r>
      <w:r w:rsidR="00C52146" w:rsidRPr="00C52146">
        <w:rPr>
          <w:rFonts w:cs="Arial"/>
          <w:lang w:eastAsia="en-AU"/>
        </w:rPr>
        <w:t xml:space="preserve"> </w:t>
      </w:r>
      <w:r w:rsidR="00147E38" w:rsidRPr="00C52146">
        <w:rPr>
          <w:rFonts w:cs="Arial"/>
          <w:lang w:eastAsia="en-AU"/>
        </w:rPr>
        <w:t>notice</w:t>
      </w:r>
      <w:r w:rsidR="008F3CF5">
        <w:rPr>
          <w:rFonts w:cs="Arial"/>
          <w:lang w:eastAsia="en-AU"/>
        </w:rPr>
        <w:t>s</w:t>
      </w:r>
      <w:r w:rsidR="00437550">
        <w:rPr>
          <w:rFonts w:cs="Arial"/>
          <w:lang w:eastAsia="en-AU"/>
        </w:rPr>
        <w:t xml:space="preserve"> and Hope Vale </w:t>
      </w:r>
      <w:r w:rsidR="00B01099">
        <w:rPr>
          <w:rFonts w:cs="Arial"/>
          <w:lang w:eastAsia="en-AU"/>
        </w:rPr>
        <w:t xml:space="preserve">decreased </w:t>
      </w:r>
      <w:r w:rsidR="00437550">
        <w:rPr>
          <w:rFonts w:cs="Arial"/>
          <w:lang w:eastAsia="en-AU"/>
        </w:rPr>
        <w:t xml:space="preserve">by </w:t>
      </w:r>
      <w:r w:rsidR="00B01099">
        <w:rPr>
          <w:rFonts w:cs="Arial"/>
          <w:lang w:eastAsia="en-AU"/>
        </w:rPr>
        <w:t xml:space="preserve">2 </w:t>
      </w:r>
      <w:r w:rsidR="00437550">
        <w:rPr>
          <w:rFonts w:cs="Arial"/>
          <w:lang w:eastAsia="en-AU"/>
        </w:rPr>
        <w:t>notices</w:t>
      </w:r>
      <w:r w:rsidR="008F3CF5">
        <w:rPr>
          <w:rFonts w:cs="Arial"/>
          <w:lang w:eastAsia="en-AU"/>
        </w:rPr>
        <w:t xml:space="preserve">. </w:t>
      </w:r>
      <w:r w:rsidR="00912484">
        <w:rPr>
          <w:rFonts w:cs="Arial"/>
          <w:lang w:eastAsia="en-AU"/>
        </w:rPr>
        <w:t>Coen</w:t>
      </w:r>
      <w:r w:rsidR="00437550">
        <w:rPr>
          <w:rFonts w:cs="Arial"/>
          <w:lang w:eastAsia="en-AU"/>
        </w:rPr>
        <w:t xml:space="preserve"> </w:t>
      </w:r>
      <w:r w:rsidR="00C52146">
        <w:rPr>
          <w:rFonts w:cs="Arial"/>
          <w:lang w:eastAsia="en-AU"/>
        </w:rPr>
        <w:t xml:space="preserve">and Mossman Gorge </w:t>
      </w:r>
      <w:r w:rsidR="008F3CF5">
        <w:rPr>
          <w:rFonts w:cs="Arial"/>
          <w:lang w:eastAsia="en-AU"/>
        </w:rPr>
        <w:t xml:space="preserve">remained unchanged with zero notices received </w:t>
      </w:r>
      <w:r w:rsidR="00D3292A" w:rsidRPr="00C52146">
        <w:rPr>
          <w:rFonts w:cs="Arial"/>
          <w:lang w:eastAsia="en-AU"/>
        </w:rPr>
        <w:t>for the quarter</w:t>
      </w:r>
      <w:r w:rsidRPr="00C52146">
        <w:rPr>
          <w:rFonts w:cs="Arial"/>
          <w:lang w:eastAsia="en-AU"/>
        </w:rPr>
        <w:t>.</w:t>
      </w:r>
      <w:r w:rsidR="008D6624" w:rsidRPr="00C52146">
        <w:rPr>
          <w:rFonts w:cs="Arial"/>
          <w:lang w:eastAsia="en-AU"/>
        </w:rPr>
        <w:t xml:space="preserve"> </w:t>
      </w:r>
      <w:r w:rsidRPr="00C52146">
        <w:rPr>
          <w:rFonts w:cs="Arial"/>
          <w:lang w:eastAsia="en-AU"/>
        </w:rPr>
        <w:t>The Commission does not receive District Court notices for Doomadgee.</w:t>
      </w:r>
    </w:p>
    <w:p w14:paraId="7BF30740" w14:textId="77777777" w:rsidR="008D3D27" w:rsidRPr="00C52146" w:rsidRDefault="008D3D27" w:rsidP="008D3D27">
      <w:pPr>
        <w:spacing w:line="240" w:lineRule="auto"/>
        <w:ind w:left="-142" w:right="-425"/>
        <w:jc w:val="both"/>
        <w:rPr>
          <w:rFonts w:cs="Arial"/>
        </w:rPr>
      </w:pPr>
    </w:p>
    <w:p w14:paraId="356A12DE" w14:textId="0984AA8F" w:rsidR="004E186B" w:rsidRPr="00C52146" w:rsidRDefault="005A5B78" w:rsidP="001861C2">
      <w:pPr>
        <w:ind w:left="-142" w:right="-425"/>
        <w:jc w:val="both"/>
        <w:rPr>
          <w:rFonts w:cs="Arial"/>
          <w:lang w:eastAsia="en-AU"/>
        </w:rPr>
      </w:pPr>
      <w:r w:rsidRPr="00624A1A">
        <w:rPr>
          <w:rFonts w:cs="Arial"/>
          <w:lang w:eastAsia="en-AU"/>
        </w:rPr>
        <w:t xml:space="preserve">Magistrates Court notices </w:t>
      </w:r>
      <w:r w:rsidR="00B01099">
        <w:rPr>
          <w:rFonts w:cs="Arial"/>
          <w:lang w:eastAsia="en-AU"/>
        </w:rPr>
        <w:t>increased</w:t>
      </w:r>
      <w:r w:rsidR="00B01099" w:rsidRPr="00624A1A">
        <w:rPr>
          <w:rFonts w:cs="Arial"/>
          <w:lang w:eastAsia="en-AU"/>
        </w:rPr>
        <w:t xml:space="preserve"> </w:t>
      </w:r>
      <w:r w:rsidRPr="00624A1A">
        <w:rPr>
          <w:rFonts w:cs="Arial"/>
          <w:lang w:eastAsia="en-AU"/>
        </w:rPr>
        <w:t xml:space="preserve">this quarter to </w:t>
      </w:r>
      <w:r w:rsidR="00B01099">
        <w:rPr>
          <w:rFonts w:cs="Arial"/>
          <w:lang w:eastAsia="en-AU"/>
        </w:rPr>
        <w:t>266</w:t>
      </w:r>
      <w:r w:rsidR="00B01099" w:rsidRPr="00624A1A">
        <w:rPr>
          <w:rFonts w:cs="Arial"/>
          <w:lang w:eastAsia="en-AU"/>
        </w:rPr>
        <w:t xml:space="preserve"> </w:t>
      </w:r>
      <w:r w:rsidRPr="00624A1A">
        <w:rPr>
          <w:rFonts w:cs="Arial"/>
          <w:lang w:eastAsia="en-AU"/>
        </w:rPr>
        <w:t xml:space="preserve">from </w:t>
      </w:r>
      <w:r w:rsidR="00B01099">
        <w:rPr>
          <w:rFonts w:cs="Arial"/>
          <w:lang w:eastAsia="en-AU"/>
        </w:rPr>
        <w:t>246</w:t>
      </w:r>
      <w:r w:rsidR="00B01099" w:rsidRPr="00624A1A">
        <w:rPr>
          <w:rFonts w:cs="Arial"/>
          <w:lang w:eastAsia="en-AU"/>
        </w:rPr>
        <w:t xml:space="preserve"> </w:t>
      </w:r>
      <w:r w:rsidRPr="00624A1A">
        <w:rPr>
          <w:rFonts w:cs="Arial"/>
          <w:lang w:eastAsia="en-AU"/>
        </w:rPr>
        <w:t>re</w:t>
      </w:r>
      <w:r w:rsidR="008D6624" w:rsidRPr="00624A1A">
        <w:rPr>
          <w:rFonts w:cs="Arial"/>
          <w:lang w:eastAsia="en-AU"/>
        </w:rPr>
        <w:t>ceived in the previous quarter</w:t>
      </w:r>
      <w:r w:rsidR="009B1028" w:rsidRPr="00624A1A">
        <w:rPr>
          <w:rFonts w:cs="Arial"/>
          <w:lang w:eastAsia="en-AU"/>
        </w:rPr>
        <w:t>.</w:t>
      </w:r>
      <w:r w:rsidR="002B5FBB" w:rsidRPr="00624A1A">
        <w:rPr>
          <w:rFonts w:cs="Arial"/>
          <w:lang w:eastAsia="en-AU"/>
        </w:rPr>
        <w:t xml:space="preserve"> </w:t>
      </w:r>
      <w:r w:rsidR="00624A1A">
        <w:rPr>
          <w:rFonts w:cs="Arial"/>
          <w:lang w:eastAsia="en-AU"/>
        </w:rPr>
        <w:t>Aurukun</w:t>
      </w:r>
      <w:r w:rsidR="00B80167">
        <w:rPr>
          <w:rFonts w:cs="Arial"/>
          <w:lang w:eastAsia="en-AU"/>
        </w:rPr>
        <w:t xml:space="preserve"> and Mossman Gorge</w:t>
      </w:r>
      <w:r w:rsidR="00624A1A">
        <w:rPr>
          <w:rFonts w:cs="Arial"/>
          <w:lang w:eastAsia="en-AU"/>
        </w:rPr>
        <w:t xml:space="preserve"> </w:t>
      </w:r>
      <w:r w:rsidR="00B01099">
        <w:rPr>
          <w:rFonts w:cs="Arial"/>
          <w:lang w:eastAsia="en-AU"/>
        </w:rPr>
        <w:t xml:space="preserve">increased </w:t>
      </w:r>
      <w:r w:rsidR="00624A1A">
        <w:rPr>
          <w:rFonts w:cs="Arial"/>
          <w:lang w:eastAsia="en-AU"/>
        </w:rPr>
        <w:t xml:space="preserve">by </w:t>
      </w:r>
      <w:r w:rsidR="00B01099">
        <w:rPr>
          <w:rFonts w:cs="Arial"/>
          <w:lang w:eastAsia="en-AU"/>
        </w:rPr>
        <w:t>31</w:t>
      </w:r>
      <w:r w:rsidR="008F78EE">
        <w:rPr>
          <w:rFonts w:cs="Arial"/>
          <w:lang w:eastAsia="en-AU"/>
        </w:rPr>
        <w:t xml:space="preserve"> </w:t>
      </w:r>
      <w:r w:rsidR="00E669CD">
        <w:rPr>
          <w:rFonts w:cs="Arial"/>
          <w:lang w:eastAsia="en-AU"/>
        </w:rPr>
        <w:t xml:space="preserve">and </w:t>
      </w:r>
      <w:r w:rsidR="00B01099">
        <w:rPr>
          <w:rFonts w:cs="Arial"/>
          <w:lang w:eastAsia="en-AU"/>
        </w:rPr>
        <w:t>10</w:t>
      </w:r>
      <w:r w:rsidR="00E669CD">
        <w:rPr>
          <w:rFonts w:cs="Arial"/>
          <w:lang w:eastAsia="en-AU"/>
        </w:rPr>
        <w:t xml:space="preserve"> notices </w:t>
      </w:r>
      <w:r w:rsidR="00B80167">
        <w:rPr>
          <w:rFonts w:cs="Arial"/>
          <w:lang w:eastAsia="en-AU"/>
        </w:rPr>
        <w:t>respectively</w:t>
      </w:r>
      <w:r w:rsidR="00B01099">
        <w:rPr>
          <w:rFonts w:cs="Arial"/>
          <w:lang w:eastAsia="en-AU"/>
        </w:rPr>
        <w:t>, whilst Coen and Hope Vale decreased by 3 and 18 notices respectively</w:t>
      </w:r>
      <w:r w:rsidR="00E669CD">
        <w:rPr>
          <w:rFonts w:cs="Arial"/>
          <w:lang w:eastAsia="en-AU"/>
        </w:rPr>
        <w:t xml:space="preserve">. </w:t>
      </w:r>
      <w:r w:rsidR="007563A7" w:rsidRPr="00624A1A">
        <w:rPr>
          <w:rFonts w:cs="Arial"/>
          <w:lang w:eastAsia="en-AU"/>
        </w:rPr>
        <w:t>The Commission does not receive Magistrate</w:t>
      </w:r>
      <w:r w:rsidR="00F44150" w:rsidRPr="00624A1A">
        <w:rPr>
          <w:rFonts w:cs="Arial"/>
          <w:lang w:eastAsia="en-AU"/>
        </w:rPr>
        <w:t>s Court notices for Doomadgee.</w:t>
      </w:r>
    </w:p>
    <w:p w14:paraId="7401004C" w14:textId="77777777" w:rsidR="00E47F37" w:rsidRPr="00C52146" w:rsidRDefault="00E47F37" w:rsidP="005A5B78">
      <w:pPr>
        <w:ind w:left="-142" w:right="-425"/>
        <w:jc w:val="both"/>
        <w:rPr>
          <w:rFonts w:cs="Arial"/>
          <w:lang w:eastAsia="en-AU"/>
        </w:rPr>
      </w:pPr>
    </w:p>
    <w:p w14:paraId="657548C3" w14:textId="2E670ED3" w:rsidR="00210E48" w:rsidRDefault="00B04BF0" w:rsidP="00210E48">
      <w:pPr>
        <w:ind w:left="-142" w:right="-425"/>
        <w:jc w:val="both"/>
        <w:rPr>
          <w:rFonts w:cs="Arial"/>
          <w:lang w:eastAsia="en-AU"/>
        </w:rPr>
      </w:pPr>
      <w:r w:rsidRPr="00C52146">
        <w:rPr>
          <w:rFonts w:cs="Arial"/>
          <w:lang w:eastAsia="en-AU"/>
        </w:rPr>
        <w:t>Domestic Violence Breach</w:t>
      </w:r>
      <w:r w:rsidR="00640E37" w:rsidRPr="00C52146">
        <w:rPr>
          <w:rFonts w:cs="Arial"/>
          <w:lang w:eastAsia="en-AU"/>
        </w:rPr>
        <w:t xml:space="preserve"> </w:t>
      </w:r>
      <w:r w:rsidRPr="00C52146">
        <w:rPr>
          <w:rFonts w:cs="Arial"/>
          <w:lang w:eastAsia="en-AU"/>
        </w:rPr>
        <w:t xml:space="preserve">notices </w:t>
      </w:r>
      <w:r w:rsidR="002541A7">
        <w:rPr>
          <w:rFonts w:cs="Arial"/>
          <w:lang w:eastAsia="en-AU"/>
        </w:rPr>
        <w:t>increased</w:t>
      </w:r>
      <w:r w:rsidR="002541A7" w:rsidRPr="00C52146">
        <w:rPr>
          <w:rFonts w:cs="Arial"/>
          <w:lang w:eastAsia="en-AU"/>
        </w:rPr>
        <w:t xml:space="preserve"> </w:t>
      </w:r>
      <w:r w:rsidRPr="00C52146">
        <w:rPr>
          <w:rFonts w:cs="Arial"/>
          <w:lang w:eastAsia="en-AU"/>
        </w:rPr>
        <w:t xml:space="preserve">from </w:t>
      </w:r>
      <w:r w:rsidR="002541A7">
        <w:rPr>
          <w:rFonts w:cs="Arial"/>
          <w:lang w:eastAsia="en-AU"/>
        </w:rPr>
        <w:t>14</w:t>
      </w:r>
      <w:r w:rsidR="002541A7" w:rsidRPr="00C52146">
        <w:rPr>
          <w:rFonts w:cs="Arial"/>
          <w:lang w:eastAsia="en-AU"/>
        </w:rPr>
        <w:t xml:space="preserve"> </w:t>
      </w:r>
      <w:r w:rsidRPr="00C52146">
        <w:rPr>
          <w:rFonts w:cs="Arial"/>
          <w:lang w:eastAsia="en-AU"/>
        </w:rPr>
        <w:t xml:space="preserve">in </w:t>
      </w:r>
      <w:r w:rsidR="000257CF" w:rsidRPr="00C52146">
        <w:rPr>
          <w:rFonts w:cs="Arial"/>
          <w:lang w:eastAsia="en-AU"/>
        </w:rPr>
        <w:t xml:space="preserve">quarter </w:t>
      </w:r>
      <w:r w:rsidR="00384C67">
        <w:rPr>
          <w:rFonts w:cs="Arial"/>
          <w:lang w:eastAsia="en-AU"/>
        </w:rPr>
        <w:t>44</w:t>
      </w:r>
      <w:r w:rsidR="00194B76" w:rsidRPr="00C52146">
        <w:rPr>
          <w:rFonts w:cs="Arial"/>
          <w:lang w:eastAsia="en-AU"/>
        </w:rPr>
        <w:t xml:space="preserve"> </w:t>
      </w:r>
      <w:r w:rsidRPr="00C52146">
        <w:rPr>
          <w:rFonts w:cs="Arial"/>
          <w:lang w:eastAsia="en-AU"/>
        </w:rPr>
        <w:t xml:space="preserve">to </w:t>
      </w:r>
      <w:r w:rsidR="002541A7">
        <w:rPr>
          <w:rFonts w:cs="Arial"/>
          <w:lang w:eastAsia="en-AU"/>
        </w:rPr>
        <w:t>27</w:t>
      </w:r>
      <w:r w:rsidR="002541A7" w:rsidRPr="00C52146">
        <w:rPr>
          <w:rFonts w:cs="Arial"/>
          <w:lang w:eastAsia="en-AU"/>
        </w:rPr>
        <w:t xml:space="preserve"> </w:t>
      </w:r>
      <w:r w:rsidR="008D6624" w:rsidRPr="00C52146">
        <w:rPr>
          <w:rFonts w:cs="Arial"/>
          <w:lang w:eastAsia="en-AU"/>
        </w:rPr>
        <w:t xml:space="preserve">in </w:t>
      </w:r>
      <w:r w:rsidR="00856C85" w:rsidRPr="00C52146">
        <w:rPr>
          <w:rFonts w:cs="Arial"/>
          <w:lang w:eastAsia="en-AU"/>
        </w:rPr>
        <w:t xml:space="preserve">quarter </w:t>
      </w:r>
      <w:r w:rsidR="00384C67">
        <w:rPr>
          <w:rFonts w:cs="Arial"/>
          <w:lang w:eastAsia="en-AU"/>
        </w:rPr>
        <w:t>45</w:t>
      </w:r>
      <w:r w:rsidR="00C202DC" w:rsidRPr="00C52146">
        <w:rPr>
          <w:rFonts w:cs="Arial"/>
          <w:lang w:eastAsia="en-AU"/>
        </w:rPr>
        <w:t xml:space="preserve">. </w:t>
      </w:r>
      <w:r w:rsidR="002541A7">
        <w:rPr>
          <w:rFonts w:cs="Arial"/>
          <w:lang w:eastAsia="en-AU"/>
        </w:rPr>
        <w:t>Aurukun</w:t>
      </w:r>
      <w:r w:rsidR="00421745">
        <w:rPr>
          <w:rFonts w:cs="Arial"/>
          <w:lang w:eastAsia="en-AU"/>
        </w:rPr>
        <w:t xml:space="preserve"> increased by 11 notices</w:t>
      </w:r>
      <w:r w:rsidR="002541A7">
        <w:rPr>
          <w:rFonts w:cs="Arial"/>
          <w:lang w:eastAsia="en-AU"/>
        </w:rPr>
        <w:t xml:space="preserve">, </w:t>
      </w:r>
      <w:r w:rsidR="00E669CD">
        <w:rPr>
          <w:rFonts w:cs="Arial"/>
          <w:lang w:eastAsia="en-AU"/>
        </w:rPr>
        <w:t xml:space="preserve">Coen and </w:t>
      </w:r>
      <w:r w:rsidR="002541A7">
        <w:rPr>
          <w:rFonts w:cs="Arial"/>
          <w:lang w:eastAsia="en-AU"/>
        </w:rPr>
        <w:t>Mossman Gorge</w:t>
      </w:r>
      <w:r w:rsidR="00E669CD">
        <w:rPr>
          <w:rFonts w:cs="Arial"/>
          <w:lang w:eastAsia="en-AU"/>
        </w:rPr>
        <w:t xml:space="preserve"> </w:t>
      </w:r>
      <w:r w:rsidR="002541A7">
        <w:rPr>
          <w:rFonts w:cs="Arial"/>
          <w:lang w:eastAsia="en-AU"/>
        </w:rPr>
        <w:t xml:space="preserve">increased </w:t>
      </w:r>
      <w:r w:rsidR="00F601BA">
        <w:rPr>
          <w:rFonts w:cs="Arial"/>
          <w:lang w:eastAsia="en-AU"/>
        </w:rPr>
        <w:t xml:space="preserve">by </w:t>
      </w:r>
      <w:r w:rsidR="00421745">
        <w:rPr>
          <w:rFonts w:cs="Arial"/>
          <w:lang w:eastAsia="en-AU"/>
        </w:rPr>
        <w:t>1</w:t>
      </w:r>
      <w:r w:rsidR="00F601BA">
        <w:rPr>
          <w:rFonts w:cs="Arial"/>
          <w:lang w:eastAsia="en-AU"/>
        </w:rPr>
        <w:t xml:space="preserve"> notice</w:t>
      </w:r>
      <w:r w:rsidR="00421745">
        <w:rPr>
          <w:rFonts w:cs="Arial"/>
          <w:lang w:eastAsia="en-AU"/>
        </w:rPr>
        <w:t xml:space="preserve"> each</w:t>
      </w:r>
      <w:r w:rsidR="00BE35CF">
        <w:rPr>
          <w:rFonts w:cs="Arial"/>
          <w:lang w:eastAsia="en-AU"/>
        </w:rPr>
        <w:t xml:space="preserve">, whilst </w:t>
      </w:r>
      <w:r w:rsidR="00421745">
        <w:rPr>
          <w:rFonts w:cs="Arial"/>
          <w:lang w:eastAsia="en-AU"/>
        </w:rPr>
        <w:t xml:space="preserve">Hope Vale </w:t>
      </w:r>
      <w:r w:rsidR="002250C4">
        <w:rPr>
          <w:rFonts w:cs="Arial"/>
          <w:lang w:eastAsia="en-AU"/>
        </w:rPr>
        <w:t xml:space="preserve">remained unchanged with </w:t>
      </w:r>
      <w:r w:rsidR="00421745">
        <w:rPr>
          <w:rFonts w:cs="Arial"/>
          <w:lang w:eastAsia="en-AU"/>
        </w:rPr>
        <w:t xml:space="preserve">6 </w:t>
      </w:r>
      <w:r w:rsidR="002250C4">
        <w:rPr>
          <w:rFonts w:cs="Arial"/>
          <w:lang w:eastAsia="en-AU"/>
        </w:rPr>
        <w:t>notices for the quarter</w:t>
      </w:r>
      <w:r w:rsidR="00F601BA">
        <w:rPr>
          <w:rFonts w:cs="Arial"/>
          <w:lang w:eastAsia="en-AU"/>
        </w:rPr>
        <w:t xml:space="preserve">. </w:t>
      </w:r>
      <w:r w:rsidR="00210E48" w:rsidRPr="00C52146">
        <w:rPr>
          <w:rFonts w:cs="Arial"/>
          <w:lang w:eastAsia="en-AU"/>
        </w:rPr>
        <w:t xml:space="preserve">The Commission does not receive </w:t>
      </w:r>
      <w:r w:rsidR="001D5AD1" w:rsidRPr="00C52146">
        <w:rPr>
          <w:rFonts w:cs="Arial"/>
          <w:lang w:eastAsia="en-AU"/>
        </w:rPr>
        <w:t>Domestic Violence Breach</w:t>
      </w:r>
      <w:r w:rsidR="00210E48" w:rsidRPr="00C52146">
        <w:rPr>
          <w:rFonts w:cs="Arial"/>
          <w:lang w:eastAsia="en-AU"/>
        </w:rPr>
        <w:t xml:space="preserve"> notices for Doomadgee.</w:t>
      </w:r>
    </w:p>
    <w:p w14:paraId="5F754312" w14:textId="77777777" w:rsidR="001F0DBB" w:rsidRDefault="001F0DBB" w:rsidP="00210E48">
      <w:pPr>
        <w:ind w:left="-142" w:right="-425"/>
        <w:jc w:val="both"/>
        <w:rPr>
          <w:rFonts w:cs="Arial"/>
          <w:lang w:eastAsia="en-AU"/>
        </w:rPr>
      </w:pPr>
    </w:p>
    <w:p w14:paraId="401C67B5" w14:textId="61904641" w:rsidR="00D271D9" w:rsidRPr="00C52146" w:rsidRDefault="00B04BF0" w:rsidP="00D271D9">
      <w:pPr>
        <w:ind w:left="-142" w:right="-425"/>
        <w:jc w:val="both"/>
        <w:rPr>
          <w:rFonts w:cs="Arial"/>
          <w:lang w:eastAsia="en-AU"/>
        </w:rPr>
      </w:pPr>
      <w:r w:rsidRPr="00624A1A">
        <w:rPr>
          <w:rFonts w:cs="Arial"/>
          <w:lang w:eastAsia="en-AU"/>
        </w:rPr>
        <w:t>Domestic Violence Order</w:t>
      </w:r>
      <w:r w:rsidR="00640E37" w:rsidRPr="00624A1A">
        <w:rPr>
          <w:rFonts w:cs="Arial"/>
          <w:lang w:eastAsia="en-AU"/>
        </w:rPr>
        <w:t xml:space="preserve"> </w:t>
      </w:r>
      <w:r w:rsidRPr="00624A1A">
        <w:rPr>
          <w:rFonts w:cs="Arial"/>
          <w:lang w:eastAsia="en-AU"/>
        </w:rPr>
        <w:t xml:space="preserve">notices </w:t>
      </w:r>
      <w:r w:rsidR="00EF0001">
        <w:rPr>
          <w:rFonts w:cs="Arial"/>
          <w:lang w:eastAsia="en-AU"/>
        </w:rPr>
        <w:t xml:space="preserve">decreased </w:t>
      </w:r>
      <w:r w:rsidR="00624A1A">
        <w:rPr>
          <w:rFonts w:cs="Arial"/>
          <w:lang w:eastAsia="en-AU"/>
        </w:rPr>
        <w:t xml:space="preserve">from </w:t>
      </w:r>
      <w:r w:rsidR="00EF0001">
        <w:rPr>
          <w:rFonts w:cs="Arial"/>
          <w:lang w:eastAsia="en-AU"/>
        </w:rPr>
        <w:t xml:space="preserve">72 </w:t>
      </w:r>
      <w:r w:rsidR="00624A1A">
        <w:rPr>
          <w:rFonts w:cs="Arial"/>
          <w:lang w:eastAsia="en-AU"/>
        </w:rPr>
        <w:t xml:space="preserve">in quarter </w:t>
      </w:r>
      <w:r w:rsidR="00384C67">
        <w:rPr>
          <w:rFonts w:cs="Arial"/>
          <w:lang w:eastAsia="en-AU"/>
        </w:rPr>
        <w:t>44</w:t>
      </w:r>
      <w:r w:rsidR="00624A1A">
        <w:rPr>
          <w:rFonts w:cs="Arial"/>
          <w:lang w:eastAsia="en-AU"/>
        </w:rPr>
        <w:t xml:space="preserve"> to </w:t>
      </w:r>
      <w:r w:rsidR="00EF0001">
        <w:rPr>
          <w:rFonts w:cs="Arial"/>
          <w:lang w:eastAsia="en-AU"/>
        </w:rPr>
        <w:t xml:space="preserve">66 </w:t>
      </w:r>
      <w:r w:rsidR="00624A1A">
        <w:rPr>
          <w:rFonts w:cs="Arial"/>
          <w:lang w:eastAsia="en-AU"/>
        </w:rPr>
        <w:t xml:space="preserve">in quarter </w:t>
      </w:r>
      <w:r w:rsidR="00384C67">
        <w:rPr>
          <w:rFonts w:cs="Arial"/>
          <w:lang w:eastAsia="en-AU"/>
        </w:rPr>
        <w:t>45</w:t>
      </w:r>
      <w:r w:rsidR="00804FCD" w:rsidRPr="00624A1A">
        <w:rPr>
          <w:rFonts w:cs="Arial"/>
          <w:lang w:eastAsia="en-AU"/>
        </w:rPr>
        <w:t xml:space="preserve">. </w:t>
      </w:r>
      <w:r w:rsidR="008E503B" w:rsidRPr="00624A1A">
        <w:rPr>
          <w:rFonts w:cs="Arial"/>
          <w:lang w:eastAsia="en-AU"/>
        </w:rPr>
        <w:t>Aurukun</w:t>
      </w:r>
      <w:r w:rsidR="00B73A95" w:rsidRPr="00624A1A">
        <w:rPr>
          <w:rFonts w:cs="Arial"/>
          <w:lang w:eastAsia="en-AU"/>
        </w:rPr>
        <w:t xml:space="preserve"> </w:t>
      </w:r>
      <w:r w:rsidR="003C2A04">
        <w:rPr>
          <w:rFonts w:cs="Arial"/>
          <w:lang w:eastAsia="en-AU"/>
        </w:rPr>
        <w:t>increased</w:t>
      </w:r>
      <w:r w:rsidR="003C2A04" w:rsidRPr="00624A1A">
        <w:rPr>
          <w:rFonts w:cs="Arial"/>
          <w:lang w:eastAsia="en-AU"/>
        </w:rPr>
        <w:t xml:space="preserve"> </w:t>
      </w:r>
      <w:r w:rsidR="00CB10FB" w:rsidRPr="00624A1A">
        <w:rPr>
          <w:rFonts w:cs="Arial"/>
          <w:lang w:eastAsia="en-AU"/>
        </w:rPr>
        <w:t xml:space="preserve">by </w:t>
      </w:r>
      <w:r w:rsidR="00EF0001">
        <w:rPr>
          <w:rFonts w:cs="Arial"/>
          <w:lang w:eastAsia="en-AU"/>
        </w:rPr>
        <w:t>5</w:t>
      </w:r>
      <w:r w:rsidR="00EF0001" w:rsidRPr="00624A1A">
        <w:rPr>
          <w:rFonts w:cs="Arial"/>
          <w:lang w:eastAsia="en-AU"/>
        </w:rPr>
        <w:t xml:space="preserve"> </w:t>
      </w:r>
      <w:r w:rsidR="00CB10FB" w:rsidRPr="00624A1A">
        <w:rPr>
          <w:rFonts w:cs="Arial"/>
          <w:lang w:eastAsia="en-AU"/>
        </w:rPr>
        <w:t>notice</w:t>
      </w:r>
      <w:r w:rsidR="00EB0AA9">
        <w:rPr>
          <w:rFonts w:cs="Arial"/>
          <w:lang w:eastAsia="en-AU"/>
        </w:rPr>
        <w:t>s</w:t>
      </w:r>
      <w:r w:rsidR="002D3AF6">
        <w:rPr>
          <w:rFonts w:cs="Arial"/>
          <w:lang w:eastAsia="en-AU"/>
        </w:rPr>
        <w:t xml:space="preserve"> and</w:t>
      </w:r>
      <w:r w:rsidR="00B73A95" w:rsidRPr="00624A1A">
        <w:rPr>
          <w:rFonts w:cs="Arial"/>
          <w:lang w:eastAsia="en-AU"/>
        </w:rPr>
        <w:t xml:space="preserve"> </w:t>
      </w:r>
      <w:r w:rsidR="00BA7015">
        <w:rPr>
          <w:rFonts w:cs="Arial"/>
          <w:lang w:eastAsia="en-AU"/>
        </w:rPr>
        <w:t>Mossman Gorge</w:t>
      </w:r>
      <w:r w:rsidR="003C2A04" w:rsidRPr="00624A1A">
        <w:rPr>
          <w:rFonts w:cs="Arial"/>
          <w:lang w:eastAsia="en-AU"/>
        </w:rPr>
        <w:t xml:space="preserve"> </w:t>
      </w:r>
      <w:r w:rsidR="003C2A04">
        <w:rPr>
          <w:rFonts w:cs="Arial"/>
          <w:lang w:eastAsia="en-AU"/>
        </w:rPr>
        <w:t>increased</w:t>
      </w:r>
      <w:r w:rsidR="003C2A04" w:rsidRPr="00624A1A">
        <w:rPr>
          <w:rFonts w:cs="Arial"/>
          <w:lang w:eastAsia="en-AU"/>
        </w:rPr>
        <w:t xml:space="preserve"> </w:t>
      </w:r>
      <w:r w:rsidR="00B73A95" w:rsidRPr="00624A1A">
        <w:rPr>
          <w:rFonts w:cs="Arial"/>
          <w:lang w:eastAsia="en-AU"/>
        </w:rPr>
        <w:t xml:space="preserve">by </w:t>
      </w:r>
      <w:r w:rsidR="00EF0001">
        <w:rPr>
          <w:rFonts w:cs="Arial"/>
          <w:lang w:eastAsia="en-AU"/>
        </w:rPr>
        <w:t>4</w:t>
      </w:r>
      <w:r w:rsidR="008E503B" w:rsidRPr="00624A1A">
        <w:rPr>
          <w:rFonts w:cs="Arial"/>
          <w:lang w:eastAsia="en-AU"/>
        </w:rPr>
        <w:t xml:space="preserve"> </w:t>
      </w:r>
      <w:r w:rsidR="00B73A95" w:rsidRPr="00624A1A">
        <w:rPr>
          <w:rFonts w:cs="Arial"/>
          <w:lang w:eastAsia="en-AU"/>
        </w:rPr>
        <w:t>notice</w:t>
      </w:r>
      <w:r w:rsidR="00753195" w:rsidRPr="00624A1A">
        <w:rPr>
          <w:rFonts w:cs="Arial"/>
          <w:lang w:eastAsia="en-AU"/>
        </w:rPr>
        <w:t>s</w:t>
      </w:r>
      <w:r w:rsidR="00B73A95" w:rsidRPr="00624A1A">
        <w:rPr>
          <w:rFonts w:cs="Arial"/>
          <w:lang w:eastAsia="en-AU"/>
        </w:rPr>
        <w:t xml:space="preserve">, </w:t>
      </w:r>
      <w:r w:rsidR="00EB0AA9">
        <w:rPr>
          <w:rFonts w:cs="Arial"/>
          <w:lang w:eastAsia="en-AU"/>
        </w:rPr>
        <w:t xml:space="preserve">whilst </w:t>
      </w:r>
      <w:r w:rsidR="00EF0001">
        <w:rPr>
          <w:rFonts w:cs="Arial"/>
          <w:lang w:eastAsia="en-AU"/>
        </w:rPr>
        <w:t xml:space="preserve">Coen decreased by 2 notices and </w:t>
      </w:r>
      <w:r w:rsidR="00BA7015">
        <w:rPr>
          <w:rFonts w:cs="Arial"/>
          <w:lang w:eastAsia="en-AU"/>
        </w:rPr>
        <w:t>Hope Vale</w:t>
      </w:r>
      <w:r w:rsidR="001639B4">
        <w:rPr>
          <w:rFonts w:cs="Arial"/>
          <w:lang w:eastAsia="en-AU"/>
        </w:rPr>
        <w:t xml:space="preserve"> </w:t>
      </w:r>
      <w:r w:rsidR="003C2A04">
        <w:rPr>
          <w:rFonts w:cs="Arial"/>
          <w:lang w:eastAsia="en-AU"/>
        </w:rPr>
        <w:t>decreased</w:t>
      </w:r>
      <w:r w:rsidR="00EB0AA9">
        <w:rPr>
          <w:rFonts w:cs="Arial"/>
          <w:lang w:eastAsia="en-AU"/>
        </w:rPr>
        <w:t xml:space="preserve"> by </w:t>
      </w:r>
      <w:r w:rsidR="00EF0001">
        <w:rPr>
          <w:rFonts w:cs="Arial"/>
          <w:lang w:eastAsia="en-AU"/>
        </w:rPr>
        <w:t>1</w:t>
      </w:r>
      <w:r w:rsidR="003C2A04">
        <w:rPr>
          <w:rFonts w:cs="Arial"/>
          <w:lang w:eastAsia="en-AU"/>
        </w:rPr>
        <w:t>3</w:t>
      </w:r>
      <w:r w:rsidR="00EB0AA9">
        <w:rPr>
          <w:rFonts w:cs="Arial"/>
          <w:lang w:eastAsia="en-AU"/>
        </w:rPr>
        <w:t xml:space="preserve"> </w:t>
      </w:r>
      <w:r w:rsidR="00A71911" w:rsidRPr="00624A1A">
        <w:rPr>
          <w:rFonts w:cs="Arial"/>
          <w:lang w:eastAsia="en-AU"/>
        </w:rPr>
        <w:t>notices for the quarter</w:t>
      </w:r>
      <w:r w:rsidR="001639B4">
        <w:rPr>
          <w:rFonts w:cs="Arial"/>
          <w:lang w:eastAsia="en-AU"/>
        </w:rPr>
        <w:t>.</w:t>
      </w:r>
      <w:r w:rsidR="00CB10FB" w:rsidRPr="00624A1A">
        <w:rPr>
          <w:rFonts w:cs="Arial"/>
          <w:lang w:eastAsia="en-AU"/>
        </w:rPr>
        <w:t xml:space="preserve"> </w:t>
      </w:r>
      <w:r w:rsidR="00D271D9" w:rsidRPr="00624A1A">
        <w:rPr>
          <w:rFonts w:cs="Arial"/>
          <w:lang w:eastAsia="en-AU"/>
        </w:rPr>
        <w:t>The Commission does not receive Domestic Violence Order notices for Doomadgee.</w:t>
      </w:r>
    </w:p>
    <w:p w14:paraId="1CC37215" w14:textId="77777777" w:rsidR="003769FC" w:rsidRPr="00C52146" w:rsidRDefault="003769FC" w:rsidP="00D271D9">
      <w:pPr>
        <w:ind w:left="-142" w:right="-425"/>
        <w:jc w:val="both"/>
        <w:rPr>
          <w:rFonts w:cs="Arial"/>
          <w:lang w:eastAsia="en-AU"/>
        </w:rPr>
      </w:pPr>
    </w:p>
    <w:p w14:paraId="3B6D348A" w14:textId="3C0E7C29" w:rsidR="00AA3450" w:rsidRDefault="005A5B78" w:rsidP="001D409E">
      <w:pPr>
        <w:ind w:left="-142" w:right="-425"/>
        <w:jc w:val="both"/>
        <w:rPr>
          <w:rFonts w:cs="Arial"/>
        </w:rPr>
      </w:pPr>
      <w:bookmarkStart w:id="6" w:name="OLE_LINK1"/>
      <w:bookmarkStart w:id="7" w:name="OLE_LINK2"/>
      <w:r w:rsidRPr="00C52146">
        <w:rPr>
          <w:rFonts w:cs="Arial"/>
        </w:rPr>
        <w:t xml:space="preserve">School Attendance notices </w:t>
      </w:r>
      <w:r w:rsidR="007E6024">
        <w:rPr>
          <w:rFonts w:cs="Arial"/>
        </w:rPr>
        <w:t>increased</w:t>
      </w:r>
      <w:r w:rsidR="007E6024" w:rsidRPr="00C52146">
        <w:rPr>
          <w:rFonts w:cs="Arial"/>
        </w:rPr>
        <w:t xml:space="preserve"> </w:t>
      </w:r>
      <w:r w:rsidRPr="00C52146">
        <w:rPr>
          <w:rFonts w:cs="Arial"/>
        </w:rPr>
        <w:t xml:space="preserve">from </w:t>
      </w:r>
      <w:r w:rsidR="00376121">
        <w:rPr>
          <w:rFonts w:cs="Arial"/>
        </w:rPr>
        <w:t>991</w:t>
      </w:r>
      <w:r w:rsidR="00376121" w:rsidRPr="00C52146">
        <w:rPr>
          <w:rFonts w:cs="Arial"/>
        </w:rPr>
        <w:t xml:space="preserve"> </w:t>
      </w:r>
      <w:r w:rsidRPr="00C52146">
        <w:rPr>
          <w:rFonts w:cs="Arial"/>
        </w:rPr>
        <w:t xml:space="preserve">in </w:t>
      </w:r>
      <w:r w:rsidR="000257CF" w:rsidRPr="00C52146">
        <w:rPr>
          <w:rFonts w:cs="Arial"/>
        </w:rPr>
        <w:t xml:space="preserve">quarter </w:t>
      </w:r>
      <w:r w:rsidR="00384C67">
        <w:rPr>
          <w:rFonts w:cs="Arial"/>
        </w:rPr>
        <w:t>44</w:t>
      </w:r>
      <w:r w:rsidR="002150D0" w:rsidRPr="00C52146">
        <w:rPr>
          <w:rFonts w:cs="Arial"/>
        </w:rPr>
        <w:t xml:space="preserve"> </w:t>
      </w:r>
      <w:r w:rsidRPr="00C52146">
        <w:rPr>
          <w:rFonts w:cs="Arial"/>
        </w:rPr>
        <w:t xml:space="preserve">to </w:t>
      </w:r>
      <w:r w:rsidR="00376121">
        <w:rPr>
          <w:rFonts w:cs="Arial"/>
        </w:rPr>
        <w:t>1003</w:t>
      </w:r>
      <w:r w:rsidR="00376121" w:rsidRPr="00C52146">
        <w:rPr>
          <w:rFonts w:cs="Arial"/>
        </w:rPr>
        <w:t xml:space="preserve"> </w:t>
      </w:r>
      <w:r w:rsidRPr="00C52146">
        <w:rPr>
          <w:rFonts w:cs="Arial"/>
        </w:rPr>
        <w:t xml:space="preserve">in </w:t>
      </w:r>
      <w:r w:rsidR="00856C85" w:rsidRPr="00C52146">
        <w:rPr>
          <w:rFonts w:cs="Arial"/>
        </w:rPr>
        <w:t xml:space="preserve">quarter </w:t>
      </w:r>
      <w:r w:rsidR="00384C67">
        <w:rPr>
          <w:rFonts w:cs="Arial"/>
        </w:rPr>
        <w:t>45</w:t>
      </w:r>
      <w:r w:rsidR="008D6624" w:rsidRPr="00C52146">
        <w:rPr>
          <w:rFonts w:cs="Arial"/>
        </w:rPr>
        <w:t xml:space="preserve">. </w:t>
      </w:r>
      <w:r w:rsidR="00947CB0">
        <w:rPr>
          <w:rFonts w:cs="Arial"/>
        </w:rPr>
        <w:t xml:space="preserve">Three out of the </w:t>
      </w:r>
      <w:r w:rsidR="00F601BA">
        <w:rPr>
          <w:rFonts w:cs="Arial"/>
        </w:rPr>
        <w:t xml:space="preserve">five communities </w:t>
      </w:r>
      <w:bookmarkStart w:id="8" w:name="_Hlk14077072"/>
      <w:r w:rsidR="00F601BA">
        <w:rPr>
          <w:rFonts w:cs="Arial"/>
        </w:rPr>
        <w:t>experienced a</w:t>
      </w:r>
      <w:r w:rsidR="00A24317">
        <w:rPr>
          <w:rFonts w:cs="Arial"/>
        </w:rPr>
        <w:t xml:space="preserve">n increase </w:t>
      </w:r>
      <w:r w:rsidR="00F601BA">
        <w:rPr>
          <w:rFonts w:cs="Arial"/>
        </w:rPr>
        <w:t>in notices this quarter</w:t>
      </w:r>
      <w:bookmarkEnd w:id="8"/>
      <w:r w:rsidR="00F601BA">
        <w:rPr>
          <w:rFonts w:cs="Arial"/>
        </w:rPr>
        <w:t>.</w:t>
      </w:r>
      <w:r w:rsidR="00A24317">
        <w:rPr>
          <w:rFonts w:cs="Arial"/>
        </w:rPr>
        <w:t xml:space="preserve"> </w:t>
      </w:r>
      <w:r w:rsidR="00B81F08">
        <w:rPr>
          <w:rFonts w:cs="Arial"/>
        </w:rPr>
        <w:t xml:space="preserve">Coen, Doomadgee </w:t>
      </w:r>
      <w:r w:rsidR="00D87CA8">
        <w:rPr>
          <w:rFonts w:cs="Arial"/>
        </w:rPr>
        <w:t xml:space="preserve">and Mossman Gorge </w:t>
      </w:r>
      <w:r w:rsidR="00A24317">
        <w:rPr>
          <w:rFonts w:cs="Arial"/>
        </w:rPr>
        <w:t xml:space="preserve">increased </w:t>
      </w:r>
      <w:r w:rsidR="00B81F08">
        <w:rPr>
          <w:rFonts w:cs="Arial"/>
        </w:rPr>
        <w:t xml:space="preserve">by </w:t>
      </w:r>
      <w:r w:rsidR="00EC15BE">
        <w:rPr>
          <w:rFonts w:cs="Arial"/>
        </w:rPr>
        <w:t>32</w:t>
      </w:r>
      <w:r w:rsidR="00A24317">
        <w:rPr>
          <w:rFonts w:cs="Arial"/>
        </w:rPr>
        <w:t xml:space="preserve">, </w:t>
      </w:r>
      <w:r w:rsidR="00EC15BE">
        <w:rPr>
          <w:rFonts w:cs="Arial"/>
        </w:rPr>
        <w:t xml:space="preserve">22 </w:t>
      </w:r>
      <w:r w:rsidR="00A24317">
        <w:rPr>
          <w:rFonts w:cs="Arial"/>
        </w:rPr>
        <w:t>and 1</w:t>
      </w:r>
      <w:r w:rsidR="00EC15BE">
        <w:rPr>
          <w:rFonts w:cs="Arial"/>
        </w:rPr>
        <w:t>0</w:t>
      </w:r>
      <w:r w:rsidR="00A24317">
        <w:rPr>
          <w:rFonts w:cs="Arial"/>
        </w:rPr>
        <w:t xml:space="preserve"> </w:t>
      </w:r>
      <w:r w:rsidR="00B81F08">
        <w:rPr>
          <w:rFonts w:cs="Arial"/>
        </w:rPr>
        <w:t>notice</w:t>
      </w:r>
      <w:r w:rsidR="00EC15BE">
        <w:rPr>
          <w:rFonts w:cs="Arial"/>
        </w:rPr>
        <w:t>s</w:t>
      </w:r>
      <w:r w:rsidR="00B81F08">
        <w:rPr>
          <w:rFonts w:cs="Arial"/>
        </w:rPr>
        <w:t xml:space="preserve"> respectively</w:t>
      </w:r>
      <w:bookmarkEnd w:id="6"/>
      <w:bookmarkEnd w:id="7"/>
      <w:r w:rsidR="00EC15BE">
        <w:rPr>
          <w:rFonts w:cs="Arial"/>
        </w:rPr>
        <w:t xml:space="preserve">, whilst Aurukun and Hope Vale decreased by </w:t>
      </w:r>
      <w:r w:rsidR="00EA54D9">
        <w:rPr>
          <w:rFonts w:cs="Arial"/>
        </w:rPr>
        <w:t>4</w:t>
      </w:r>
      <w:r w:rsidR="006F45E1">
        <w:rPr>
          <w:rFonts w:cs="Arial"/>
        </w:rPr>
        <w:t>7</w:t>
      </w:r>
      <w:r w:rsidR="00EA54D9">
        <w:rPr>
          <w:rFonts w:cs="Arial"/>
        </w:rPr>
        <w:t xml:space="preserve"> and </w:t>
      </w:r>
      <w:r w:rsidR="00EC15BE">
        <w:rPr>
          <w:rFonts w:cs="Arial"/>
        </w:rPr>
        <w:t>5 notices</w:t>
      </w:r>
      <w:r w:rsidR="00EA54D9">
        <w:rPr>
          <w:rFonts w:cs="Arial"/>
        </w:rPr>
        <w:t xml:space="preserve"> respectively</w:t>
      </w:r>
      <w:r w:rsidR="00A24317">
        <w:rPr>
          <w:rFonts w:cs="Arial"/>
        </w:rPr>
        <w:t>.</w:t>
      </w:r>
    </w:p>
    <w:p w14:paraId="5399322B" w14:textId="77777777" w:rsidR="00CD0912" w:rsidRPr="00C52146" w:rsidRDefault="00CD0912" w:rsidP="001D409E">
      <w:pPr>
        <w:ind w:left="-142" w:right="-425"/>
        <w:jc w:val="both"/>
      </w:pPr>
    </w:p>
    <w:p w14:paraId="67855711" w14:textId="659D7FBF" w:rsidR="005A5B78" w:rsidRPr="00C52146" w:rsidRDefault="005A5B78" w:rsidP="005A5B78">
      <w:pPr>
        <w:ind w:left="-142" w:right="-425"/>
        <w:jc w:val="both"/>
        <w:rPr>
          <w:rFonts w:cs="Arial"/>
        </w:rPr>
      </w:pPr>
      <w:r w:rsidRPr="00C52146">
        <w:rPr>
          <w:rFonts w:cs="Arial"/>
        </w:rPr>
        <w:t xml:space="preserve">School Enrolment notices </w:t>
      </w:r>
      <w:r w:rsidR="00CD0912">
        <w:rPr>
          <w:rFonts w:cs="Arial"/>
        </w:rPr>
        <w:t>increased</w:t>
      </w:r>
      <w:r w:rsidR="00CD0912" w:rsidRPr="00C52146">
        <w:rPr>
          <w:rFonts w:cs="Arial"/>
        </w:rPr>
        <w:t xml:space="preserve"> </w:t>
      </w:r>
      <w:r w:rsidR="009605AA" w:rsidRPr="00C52146">
        <w:rPr>
          <w:rFonts w:cs="Arial"/>
        </w:rPr>
        <w:t xml:space="preserve">from </w:t>
      </w:r>
      <w:r w:rsidR="005A317D">
        <w:rPr>
          <w:rFonts w:cs="Arial"/>
        </w:rPr>
        <w:t>2</w:t>
      </w:r>
      <w:r w:rsidR="005A317D" w:rsidRPr="00C52146">
        <w:rPr>
          <w:rFonts w:cs="Arial"/>
        </w:rPr>
        <w:t xml:space="preserve"> </w:t>
      </w:r>
      <w:r w:rsidR="009605AA" w:rsidRPr="00C52146">
        <w:rPr>
          <w:rFonts w:cs="Arial"/>
        </w:rPr>
        <w:t xml:space="preserve">in </w:t>
      </w:r>
      <w:r w:rsidR="000257CF" w:rsidRPr="00C52146">
        <w:rPr>
          <w:rFonts w:cs="Arial"/>
        </w:rPr>
        <w:t xml:space="preserve">quarter </w:t>
      </w:r>
      <w:r w:rsidR="00384C67">
        <w:rPr>
          <w:rFonts w:cs="Arial"/>
        </w:rPr>
        <w:t>44</w:t>
      </w:r>
      <w:r w:rsidR="009605AA" w:rsidRPr="00C52146">
        <w:rPr>
          <w:rFonts w:cs="Arial"/>
        </w:rPr>
        <w:t xml:space="preserve"> to </w:t>
      </w:r>
      <w:r w:rsidR="005A317D">
        <w:rPr>
          <w:rFonts w:cs="Arial"/>
        </w:rPr>
        <w:t>4</w:t>
      </w:r>
      <w:r w:rsidR="00487AB6" w:rsidRPr="00C52146">
        <w:rPr>
          <w:rFonts w:cs="Arial"/>
        </w:rPr>
        <w:t xml:space="preserve"> </w:t>
      </w:r>
      <w:r w:rsidR="009605AA" w:rsidRPr="00C52146">
        <w:rPr>
          <w:rFonts w:cs="Arial"/>
        </w:rPr>
        <w:t xml:space="preserve">in </w:t>
      </w:r>
      <w:r w:rsidR="00856C85" w:rsidRPr="00C52146">
        <w:rPr>
          <w:rFonts w:cs="Arial"/>
        </w:rPr>
        <w:t xml:space="preserve">quarter </w:t>
      </w:r>
      <w:r w:rsidR="00384C67">
        <w:rPr>
          <w:rFonts w:cs="Arial"/>
        </w:rPr>
        <w:t>45</w:t>
      </w:r>
      <w:r w:rsidR="00A06AB6">
        <w:rPr>
          <w:rFonts w:cs="Arial"/>
        </w:rPr>
        <w:t xml:space="preserve">. </w:t>
      </w:r>
      <w:r w:rsidR="005A317D">
        <w:rPr>
          <w:rFonts w:cs="Arial"/>
        </w:rPr>
        <w:t>Hope Vale</w:t>
      </w:r>
      <w:r w:rsidR="00CD0912">
        <w:rPr>
          <w:rFonts w:cs="Arial"/>
        </w:rPr>
        <w:t xml:space="preserve"> increased by 2 notices, whilst </w:t>
      </w:r>
      <w:r w:rsidR="005A317D">
        <w:rPr>
          <w:rFonts w:cs="Arial"/>
        </w:rPr>
        <w:t>Mossman Gorge remained unchanged with 2 notices received</w:t>
      </w:r>
      <w:r w:rsidR="00672970">
        <w:rPr>
          <w:rFonts w:cs="Arial"/>
        </w:rPr>
        <w:t>.</w:t>
      </w:r>
      <w:r w:rsidR="005A317D">
        <w:rPr>
          <w:rFonts w:cs="Arial"/>
        </w:rPr>
        <w:t xml:space="preserve"> </w:t>
      </w:r>
      <w:r w:rsidR="005D618E">
        <w:rPr>
          <w:rFonts w:cs="Arial"/>
        </w:rPr>
        <w:t>Aurukun</w:t>
      </w:r>
      <w:r w:rsidR="00CD0912">
        <w:rPr>
          <w:rFonts w:cs="Arial"/>
        </w:rPr>
        <w:t>, Coen</w:t>
      </w:r>
      <w:r w:rsidR="005A317D">
        <w:rPr>
          <w:rFonts w:cs="Arial"/>
        </w:rPr>
        <w:t xml:space="preserve"> </w:t>
      </w:r>
      <w:r w:rsidR="00CD0912">
        <w:rPr>
          <w:rFonts w:cs="Arial"/>
        </w:rPr>
        <w:t xml:space="preserve">and </w:t>
      </w:r>
      <w:r w:rsidR="0012182B">
        <w:rPr>
          <w:rFonts w:cs="Arial"/>
        </w:rPr>
        <w:t>Doomadgee</w:t>
      </w:r>
      <w:r w:rsidR="00CD0912">
        <w:rPr>
          <w:rFonts w:cs="Arial"/>
        </w:rPr>
        <w:t xml:space="preserve"> </w:t>
      </w:r>
      <w:r w:rsidR="005D618E">
        <w:rPr>
          <w:rFonts w:cs="Arial"/>
        </w:rPr>
        <w:t xml:space="preserve">remained unchanged with </w:t>
      </w:r>
      <w:r w:rsidR="00351DDE">
        <w:rPr>
          <w:rFonts w:cs="Arial"/>
        </w:rPr>
        <w:t>0</w:t>
      </w:r>
      <w:r w:rsidR="005D618E">
        <w:rPr>
          <w:rFonts w:cs="Arial"/>
        </w:rPr>
        <w:t xml:space="preserve"> notice</w:t>
      </w:r>
      <w:r w:rsidR="00A805E5">
        <w:rPr>
          <w:rFonts w:cs="Arial"/>
        </w:rPr>
        <w:t>s</w:t>
      </w:r>
      <w:r w:rsidR="005D618E">
        <w:rPr>
          <w:rFonts w:cs="Arial"/>
        </w:rPr>
        <w:t xml:space="preserve"> received for the quarter.</w:t>
      </w:r>
    </w:p>
    <w:p w14:paraId="016A0537" w14:textId="77777777" w:rsidR="008D3D27" w:rsidRPr="00C52146" w:rsidRDefault="008D3D27" w:rsidP="008D3D27">
      <w:pPr>
        <w:spacing w:line="240" w:lineRule="auto"/>
        <w:ind w:left="-142" w:right="-425"/>
        <w:jc w:val="both"/>
        <w:rPr>
          <w:rFonts w:cs="Arial"/>
        </w:rPr>
      </w:pPr>
    </w:p>
    <w:p w14:paraId="5B56C0E2" w14:textId="2B826E79" w:rsidR="005A5B78" w:rsidRPr="00C52146" w:rsidRDefault="005A5B78" w:rsidP="00C57490">
      <w:pPr>
        <w:ind w:left="-142" w:right="-425"/>
        <w:jc w:val="both"/>
        <w:rPr>
          <w:rFonts w:cs="Arial"/>
        </w:rPr>
      </w:pPr>
      <w:bookmarkStart w:id="9" w:name="_Hlk7706185"/>
      <w:r w:rsidRPr="0099579D">
        <w:rPr>
          <w:rFonts w:cs="Arial"/>
        </w:rPr>
        <w:t xml:space="preserve">Child Safety and Welfare notices </w:t>
      </w:r>
      <w:r w:rsidR="00A12870">
        <w:rPr>
          <w:rFonts w:cs="Arial"/>
        </w:rPr>
        <w:t>increased</w:t>
      </w:r>
      <w:r w:rsidR="00A12870" w:rsidRPr="0099579D">
        <w:rPr>
          <w:rFonts w:cs="Arial"/>
        </w:rPr>
        <w:t xml:space="preserve"> </w:t>
      </w:r>
      <w:r w:rsidRPr="0099579D">
        <w:rPr>
          <w:rFonts w:cs="Arial"/>
        </w:rPr>
        <w:t xml:space="preserve">from </w:t>
      </w:r>
      <w:r w:rsidR="002D7627">
        <w:rPr>
          <w:rFonts w:cs="Arial"/>
        </w:rPr>
        <w:t>58</w:t>
      </w:r>
      <w:r w:rsidR="002D7627" w:rsidRPr="0099579D">
        <w:rPr>
          <w:rFonts w:cs="Arial"/>
        </w:rPr>
        <w:t xml:space="preserve"> </w:t>
      </w:r>
      <w:r w:rsidRPr="0099579D">
        <w:rPr>
          <w:rFonts w:cs="Arial"/>
        </w:rPr>
        <w:t xml:space="preserve">in </w:t>
      </w:r>
      <w:r w:rsidR="000257CF" w:rsidRPr="0099579D">
        <w:rPr>
          <w:rFonts w:cs="Arial"/>
        </w:rPr>
        <w:t xml:space="preserve">quarter </w:t>
      </w:r>
      <w:r w:rsidR="00384C67">
        <w:rPr>
          <w:rFonts w:cs="Arial"/>
        </w:rPr>
        <w:t>44</w:t>
      </w:r>
      <w:r w:rsidR="001110D5" w:rsidRPr="0099579D">
        <w:rPr>
          <w:rFonts w:cs="Arial"/>
        </w:rPr>
        <w:t xml:space="preserve"> </w:t>
      </w:r>
      <w:r w:rsidRPr="0099579D">
        <w:rPr>
          <w:rFonts w:cs="Arial"/>
        </w:rPr>
        <w:t xml:space="preserve">to </w:t>
      </w:r>
      <w:r w:rsidR="002D7627">
        <w:rPr>
          <w:rFonts w:cs="Arial"/>
        </w:rPr>
        <w:t>64</w:t>
      </w:r>
      <w:r w:rsidR="002D7627" w:rsidRPr="0099579D">
        <w:rPr>
          <w:rFonts w:cs="Arial"/>
        </w:rPr>
        <w:t xml:space="preserve"> </w:t>
      </w:r>
      <w:r w:rsidRPr="0099579D">
        <w:rPr>
          <w:rFonts w:cs="Arial"/>
        </w:rPr>
        <w:t xml:space="preserve">in </w:t>
      </w:r>
      <w:r w:rsidR="00856C85" w:rsidRPr="0099579D">
        <w:rPr>
          <w:rFonts w:cs="Arial"/>
        </w:rPr>
        <w:t xml:space="preserve">quarter </w:t>
      </w:r>
      <w:r w:rsidR="00384C67">
        <w:rPr>
          <w:rFonts w:cs="Arial"/>
        </w:rPr>
        <w:t>45</w:t>
      </w:r>
      <w:r w:rsidR="008D6624" w:rsidRPr="0099579D">
        <w:rPr>
          <w:rFonts w:cs="Arial"/>
          <w:lang w:eastAsia="en-AU"/>
        </w:rPr>
        <w:t>.</w:t>
      </w:r>
      <w:r w:rsidR="0082456E" w:rsidRPr="0099579D">
        <w:rPr>
          <w:rFonts w:cs="Arial"/>
        </w:rPr>
        <w:t xml:space="preserve"> </w:t>
      </w:r>
      <w:r w:rsidR="004A6445" w:rsidRPr="0099579D">
        <w:rPr>
          <w:rFonts w:cs="Arial"/>
        </w:rPr>
        <w:t xml:space="preserve">Aurukun and </w:t>
      </w:r>
      <w:r w:rsidR="0017780B">
        <w:rPr>
          <w:rFonts w:cs="Arial"/>
        </w:rPr>
        <w:t xml:space="preserve">Hope Vale </w:t>
      </w:r>
      <w:r w:rsidR="002D7627">
        <w:rPr>
          <w:rFonts w:cs="Arial"/>
        </w:rPr>
        <w:t>decreased</w:t>
      </w:r>
      <w:r w:rsidR="002D7627" w:rsidRPr="0099579D">
        <w:rPr>
          <w:rFonts w:cs="Arial"/>
        </w:rPr>
        <w:t xml:space="preserve"> </w:t>
      </w:r>
      <w:r w:rsidR="004A6445" w:rsidRPr="0099579D">
        <w:rPr>
          <w:rFonts w:cs="Arial"/>
        </w:rPr>
        <w:t xml:space="preserve">by </w:t>
      </w:r>
      <w:r w:rsidR="0017780B">
        <w:rPr>
          <w:rFonts w:cs="Arial"/>
        </w:rPr>
        <w:t>17</w:t>
      </w:r>
      <w:r w:rsidR="0030750F" w:rsidRPr="0099579D">
        <w:rPr>
          <w:rFonts w:cs="Arial"/>
        </w:rPr>
        <w:t xml:space="preserve"> </w:t>
      </w:r>
      <w:r w:rsidR="004A6445" w:rsidRPr="0099579D">
        <w:rPr>
          <w:rFonts w:cs="Arial"/>
        </w:rPr>
        <w:t xml:space="preserve">and </w:t>
      </w:r>
      <w:r w:rsidR="0017780B">
        <w:rPr>
          <w:rFonts w:cs="Arial"/>
        </w:rPr>
        <w:t>11</w:t>
      </w:r>
      <w:r w:rsidR="004A6445" w:rsidRPr="0099579D">
        <w:rPr>
          <w:rFonts w:cs="Arial"/>
        </w:rPr>
        <w:t xml:space="preserve"> notices respectively</w:t>
      </w:r>
      <w:r w:rsidR="005E2DDB">
        <w:rPr>
          <w:rFonts w:cs="Arial"/>
        </w:rPr>
        <w:t>,</w:t>
      </w:r>
      <w:r w:rsidR="0030750F" w:rsidRPr="0099579D">
        <w:rPr>
          <w:rFonts w:cs="Arial"/>
        </w:rPr>
        <w:t xml:space="preserve"> </w:t>
      </w:r>
      <w:r w:rsidR="005E2DDB">
        <w:rPr>
          <w:rFonts w:cs="Arial"/>
        </w:rPr>
        <w:t xml:space="preserve">whilst </w:t>
      </w:r>
      <w:r w:rsidR="002D7627">
        <w:rPr>
          <w:rFonts w:cs="Arial"/>
        </w:rPr>
        <w:t xml:space="preserve">Doomadgee and Mossman Gorge increased by 32 and 2 notices respectively and </w:t>
      </w:r>
      <w:r w:rsidR="0017780B">
        <w:rPr>
          <w:rFonts w:cs="Arial"/>
        </w:rPr>
        <w:t xml:space="preserve">Coen </w:t>
      </w:r>
      <w:r w:rsidR="002D7627">
        <w:rPr>
          <w:rFonts w:cs="Arial"/>
        </w:rPr>
        <w:t>remained uncha</w:t>
      </w:r>
      <w:r w:rsidR="00EF3856">
        <w:rPr>
          <w:rFonts w:cs="Arial"/>
        </w:rPr>
        <w:t xml:space="preserve">nged with </w:t>
      </w:r>
      <w:r w:rsidR="0017780B">
        <w:rPr>
          <w:rFonts w:cs="Arial"/>
        </w:rPr>
        <w:t>2</w:t>
      </w:r>
      <w:r w:rsidR="0061611D">
        <w:rPr>
          <w:rFonts w:cs="Arial"/>
        </w:rPr>
        <w:t xml:space="preserve"> </w:t>
      </w:r>
      <w:r w:rsidR="0099579D">
        <w:rPr>
          <w:rFonts w:cs="Arial"/>
        </w:rPr>
        <w:t>notices</w:t>
      </w:r>
      <w:r w:rsidR="005E2DDB">
        <w:rPr>
          <w:rFonts w:cs="Arial"/>
        </w:rPr>
        <w:t xml:space="preserve"> </w:t>
      </w:r>
      <w:r w:rsidR="00EF3856">
        <w:rPr>
          <w:rFonts w:cs="Arial"/>
        </w:rPr>
        <w:t>for the quarter</w:t>
      </w:r>
      <w:r w:rsidR="0030750F" w:rsidRPr="0099579D">
        <w:rPr>
          <w:rFonts w:cs="Arial"/>
        </w:rPr>
        <w:t>.</w:t>
      </w:r>
    </w:p>
    <w:bookmarkEnd w:id="9"/>
    <w:p w14:paraId="2A3276E5" w14:textId="77777777" w:rsidR="00B318EF" w:rsidRPr="00C52146" w:rsidRDefault="00B318EF" w:rsidP="00C57490">
      <w:pPr>
        <w:ind w:left="-142" w:right="-425"/>
        <w:jc w:val="both"/>
        <w:rPr>
          <w:rFonts w:cs="Arial"/>
        </w:rPr>
      </w:pPr>
    </w:p>
    <w:p w14:paraId="6D07F77F" w14:textId="48AB88A9" w:rsidR="005A5B78" w:rsidRDefault="005A5B78" w:rsidP="005A5B78">
      <w:pPr>
        <w:ind w:left="-142" w:right="-425"/>
        <w:jc w:val="both"/>
        <w:rPr>
          <w:rFonts w:cs="Arial"/>
        </w:rPr>
      </w:pPr>
      <w:r w:rsidRPr="00C52146">
        <w:rPr>
          <w:rFonts w:cs="Arial"/>
        </w:rPr>
        <w:lastRenderedPageBreak/>
        <w:t xml:space="preserve">Housing Tenancy notices </w:t>
      </w:r>
      <w:r w:rsidR="008206D7">
        <w:rPr>
          <w:rFonts w:cs="Arial"/>
        </w:rPr>
        <w:t>increased</w:t>
      </w:r>
      <w:r w:rsidR="008206D7" w:rsidRPr="00C52146">
        <w:rPr>
          <w:rFonts w:cs="Arial"/>
        </w:rPr>
        <w:t xml:space="preserve"> </w:t>
      </w:r>
      <w:r w:rsidR="00FF232C" w:rsidRPr="00C52146">
        <w:rPr>
          <w:rFonts w:cs="Arial"/>
        </w:rPr>
        <w:t xml:space="preserve">from </w:t>
      </w:r>
      <w:r w:rsidR="00BC414C">
        <w:rPr>
          <w:rFonts w:cs="Arial"/>
        </w:rPr>
        <w:t>5</w:t>
      </w:r>
      <w:r w:rsidR="00BC414C" w:rsidRPr="00C52146">
        <w:rPr>
          <w:rFonts w:cs="Arial"/>
        </w:rPr>
        <w:t xml:space="preserve"> </w:t>
      </w:r>
      <w:r w:rsidR="00FF232C" w:rsidRPr="00C52146">
        <w:rPr>
          <w:rFonts w:cs="Arial"/>
        </w:rPr>
        <w:t xml:space="preserve">in quarter </w:t>
      </w:r>
      <w:r w:rsidR="00384C67">
        <w:rPr>
          <w:rFonts w:cs="Arial"/>
        </w:rPr>
        <w:t>44</w:t>
      </w:r>
      <w:r w:rsidR="00FF232C" w:rsidRPr="00C52146">
        <w:rPr>
          <w:rFonts w:cs="Arial"/>
        </w:rPr>
        <w:t xml:space="preserve"> to </w:t>
      </w:r>
      <w:r w:rsidR="00BC414C">
        <w:rPr>
          <w:rFonts w:cs="Arial"/>
        </w:rPr>
        <w:t>14</w:t>
      </w:r>
      <w:r w:rsidR="00FF232C" w:rsidRPr="00C52146">
        <w:rPr>
          <w:rFonts w:cs="Arial"/>
        </w:rPr>
        <w:t xml:space="preserve"> in quarter </w:t>
      </w:r>
      <w:r w:rsidR="00384C67">
        <w:rPr>
          <w:rFonts w:cs="Arial"/>
        </w:rPr>
        <w:t>45</w:t>
      </w:r>
      <w:r w:rsidR="005E2DDB">
        <w:rPr>
          <w:rFonts w:cs="Arial"/>
        </w:rPr>
        <w:t xml:space="preserve"> with </w:t>
      </w:r>
      <w:r w:rsidR="00BC414C">
        <w:rPr>
          <w:rFonts w:cs="Arial"/>
        </w:rPr>
        <w:t xml:space="preserve">Aurukun, Coen and Hope Vale </w:t>
      </w:r>
      <w:r w:rsidR="008206D7">
        <w:rPr>
          <w:rFonts w:cs="Arial"/>
        </w:rPr>
        <w:t xml:space="preserve">increasing by </w:t>
      </w:r>
      <w:r w:rsidR="00BC414C">
        <w:rPr>
          <w:rFonts w:cs="Arial"/>
        </w:rPr>
        <w:t>1, 4</w:t>
      </w:r>
      <w:r w:rsidR="008206D7">
        <w:rPr>
          <w:rFonts w:cs="Arial"/>
        </w:rPr>
        <w:t xml:space="preserve"> </w:t>
      </w:r>
      <w:r w:rsidR="0009384A">
        <w:rPr>
          <w:rFonts w:cs="Arial"/>
        </w:rPr>
        <w:t>a</w:t>
      </w:r>
      <w:r w:rsidR="008206D7">
        <w:rPr>
          <w:rFonts w:cs="Arial"/>
        </w:rPr>
        <w:t xml:space="preserve">nd </w:t>
      </w:r>
      <w:r w:rsidR="00BC414C">
        <w:rPr>
          <w:rFonts w:cs="Arial"/>
        </w:rPr>
        <w:t>5</w:t>
      </w:r>
      <w:r w:rsidR="00A47D29">
        <w:rPr>
          <w:rFonts w:cs="Arial"/>
        </w:rPr>
        <w:t xml:space="preserve"> notices</w:t>
      </w:r>
      <w:r w:rsidR="008206D7">
        <w:rPr>
          <w:rFonts w:cs="Arial"/>
        </w:rPr>
        <w:t xml:space="preserve"> respectively</w:t>
      </w:r>
      <w:r w:rsidR="00BC414C">
        <w:rPr>
          <w:rFonts w:cs="Arial"/>
        </w:rPr>
        <w:t xml:space="preserve"> </w:t>
      </w:r>
      <w:r w:rsidR="008C42CC">
        <w:rPr>
          <w:rFonts w:cs="Arial"/>
        </w:rPr>
        <w:t>and</w:t>
      </w:r>
      <w:r w:rsidR="00BC414C">
        <w:rPr>
          <w:rFonts w:cs="Arial"/>
        </w:rPr>
        <w:t xml:space="preserve"> Mossman Gorge decreas</w:t>
      </w:r>
      <w:r w:rsidR="00322D11">
        <w:rPr>
          <w:rFonts w:cs="Arial"/>
        </w:rPr>
        <w:t>ing</w:t>
      </w:r>
      <w:r w:rsidR="00BC414C">
        <w:rPr>
          <w:rFonts w:cs="Arial"/>
        </w:rPr>
        <w:t xml:space="preserve"> by 1 notice</w:t>
      </w:r>
      <w:r w:rsidR="00A47D29">
        <w:rPr>
          <w:rFonts w:cs="Arial"/>
        </w:rPr>
        <w:t xml:space="preserve">. </w:t>
      </w:r>
      <w:r w:rsidR="00763CB0" w:rsidRPr="00C52146">
        <w:rPr>
          <w:rFonts w:cs="Arial"/>
        </w:rPr>
        <w:t>The Commission does not receive Housing Tenancy notices for Doomadgee.</w:t>
      </w:r>
    </w:p>
    <w:p w14:paraId="0C3A5950" w14:textId="77777777" w:rsidR="00770A90" w:rsidRDefault="00770A90" w:rsidP="005A5B78">
      <w:pPr>
        <w:ind w:left="-142" w:right="-425"/>
        <w:jc w:val="both"/>
        <w:rPr>
          <w:rFonts w:cs="Arial"/>
        </w:rPr>
      </w:pPr>
    </w:p>
    <w:p w14:paraId="35810A09" w14:textId="252D54D0" w:rsidR="008D3D27" w:rsidRDefault="00323668" w:rsidP="008D3D27">
      <w:pPr>
        <w:spacing w:line="240" w:lineRule="auto"/>
        <w:ind w:left="-142" w:right="-425"/>
        <w:jc w:val="both"/>
        <w:rPr>
          <w:rFonts w:cs="Arial"/>
        </w:rPr>
      </w:pPr>
      <w:r w:rsidRPr="00323668">
        <w:rPr>
          <w:rFonts w:cs="Arial"/>
          <w:noProof/>
        </w:rPr>
        <w:drawing>
          <wp:inline distT="0" distB="0" distL="0" distR="0" wp14:anchorId="2F4A69E6" wp14:editId="214AD3F1">
            <wp:extent cx="6120765" cy="37344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326AC90C" w14:textId="3F87B395" w:rsidR="005A5B78" w:rsidRDefault="005A5B78" w:rsidP="005A5B78">
      <w:pPr>
        <w:ind w:left="-142" w:right="-425"/>
        <w:rPr>
          <w:rFonts w:cs="Arial"/>
          <w:sz w:val="16"/>
          <w:szCs w:val="16"/>
        </w:rPr>
      </w:pPr>
      <w:r w:rsidRPr="00860212">
        <w:rPr>
          <w:rFonts w:cs="Arial"/>
          <w:b/>
          <w:sz w:val="16"/>
          <w:szCs w:val="16"/>
        </w:rPr>
        <w:t xml:space="preserve">Graph </w:t>
      </w:r>
      <w:r>
        <w:rPr>
          <w:rFonts w:cs="Arial"/>
          <w:b/>
          <w:sz w:val="16"/>
          <w:szCs w:val="16"/>
        </w:rPr>
        <w:t>1</w:t>
      </w:r>
      <w:r w:rsidRPr="00860212">
        <w:rPr>
          <w:rFonts w:cs="Arial"/>
          <w:b/>
          <w:sz w:val="16"/>
          <w:szCs w:val="16"/>
        </w:rPr>
        <w:t xml:space="preserve">: </w:t>
      </w:r>
      <w:r w:rsidRPr="00605D01">
        <w:rPr>
          <w:rFonts w:cs="Arial"/>
          <w:sz w:val="16"/>
          <w:szCs w:val="16"/>
        </w:rPr>
        <w:t xml:space="preserve">In jurisdiction notices by </w:t>
      </w:r>
      <w:r w:rsidR="000D281E">
        <w:rPr>
          <w:rFonts w:cs="Arial"/>
          <w:sz w:val="16"/>
          <w:szCs w:val="16"/>
        </w:rPr>
        <w:t>agency processed</w:t>
      </w:r>
      <w:r w:rsidRPr="00605D01">
        <w:rPr>
          <w:rFonts w:cs="Arial"/>
          <w:sz w:val="16"/>
          <w:szCs w:val="16"/>
        </w:rPr>
        <w:t xml:space="preserve"> and quarter</w:t>
      </w:r>
      <w:r w:rsidRPr="00DA41D1">
        <w:rPr>
          <w:rFonts w:cs="Arial"/>
          <w:sz w:val="16"/>
          <w:szCs w:val="16"/>
        </w:rPr>
        <w:t xml:space="preserve"> </w:t>
      </w:r>
      <w:r w:rsidR="00222633">
        <w:rPr>
          <w:rFonts w:cs="Arial"/>
          <w:sz w:val="16"/>
          <w:szCs w:val="16"/>
        </w:rPr>
        <w:t xml:space="preserve">1 </w:t>
      </w:r>
      <w:r w:rsidR="004513FF">
        <w:rPr>
          <w:rFonts w:cs="Arial"/>
          <w:sz w:val="16"/>
          <w:szCs w:val="16"/>
        </w:rPr>
        <w:t>July</w:t>
      </w:r>
      <w:r w:rsidR="003633F5">
        <w:rPr>
          <w:rFonts w:cs="Arial"/>
          <w:sz w:val="16"/>
          <w:szCs w:val="16"/>
        </w:rPr>
        <w:t xml:space="preserve"> </w:t>
      </w:r>
      <w:r w:rsidR="00A41820">
        <w:rPr>
          <w:rFonts w:cs="Arial"/>
          <w:sz w:val="16"/>
          <w:szCs w:val="16"/>
        </w:rPr>
        <w:t>2018 to 3</w:t>
      </w:r>
      <w:r w:rsidR="003633F5">
        <w:rPr>
          <w:rFonts w:cs="Arial"/>
          <w:sz w:val="16"/>
          <w:szCs w:val="16"/>
        </w:rPr>
        <w:t xml:space="preserve">0 </w:t>
      </w:r>
      <w:r w:rsidR="004513FF">
        <w:rPr>
          <w:rFonts w:cs="Arial"/>
          <w:sz w:val="16"/>
          <w:szCs w:val="16"/>
        </w:rPr>
        <w:t>September</w:t>
      </w:r>
      <w:r w:rsidR="003633F5">
        <w:rPr>
          <w:rFonts w:cs="Arial"/>
          <w:sz w:val="16"/>
          <w:szCs w:val="16"/>
        </w:rPr>
        <w:t xml:space="preserve"> </w:t>
      </w:r>
      <w:r w:rsidR="00A41820">
        <w:rPr>
          <w:rFonts w:cs="Arial"/>
          <w:sz w:val="16"/>
          <w:szCs w:val="16"/>
        </w:rPr>
        <w:t>2019</w:t>
      </w:r>
      <w:r w:rsidRPr="00DA41D1">
        <w:rPr>
          <w:rFonts w:cs="Arial"/>
          <w:sz w:val="16"/>
          <w:szCs w:val="16"/>
        </w:rPr>
        <w:t>.</w:t>
      </w:r>
    </w:p>
    <w:p w14:paraId="45AF99AA" w14:textId="77777777" w:rsidR="00BE2D0B" w:rsidRDefault="00BE2D0B" w:rsidP="005A5B78">
      <w:pPr>
        <w:ind w:left="-142" w:right="-425"/>
        <w:rPr>
          <w:rFonts w:cs="Arial"/>
          <w:sz w:val="16"/>
          <w:szCs w:val="16"/>
        </w:rPr>
      </w:pPr>
    </w:p>
    <w:p w14:paraId="7CA6F375" w14:textId="3F96EE7A" w:rsidR="00B93017" w:rsidRDefault="00323668" w:rsidP="008D3D27">
      <w:pPr>
        <w:spacing w:line="240" w:lineRule="auto"/>
        <w:ind w:left="-142" w:right="-425"/>
        <w:rPr>
          <w:rFonts w:cs="Arial"/>
          <w:b/>
          <w:sz w:val="16"/>
          <w:szCs w:val="16"/>
        </w:rPr>
      </w:pPr>
      <w:r w:rsidRPr="00323668">
        <w:rPr>
          <w:rFonts w:cs="Arial"/>
          <w:b/>
          <w:noProof/>
          <w:sz w:val="16"/>
          <w:szCs w:val="16"/>
        </w:rPr>
        <w:drawing>
          <wp:inline distT="0" distB="0" distL="0" distR="0" wp14:anchorId="434DCCA5" wp14:editId="38E70614">
            <wp:extent cx="6120765" cy="37344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2BD6D481" w14:textId="4E5114A5" w:rsidR="005A5B78" w:rsidRPr="00901D09" w:rsidRDefault="005A5B78" w:rsidP="005A5B78">
      <w:pPr>
        <w:ind w:left="-142" w:right="-425"/>
        <w:rPr>
          <w:rFonts w:cs="Arial"/>
          <w:sz w:val="16"/>
          <w:szCs w:val="16"/>
        </w:rPr>
      </w:pPr>
      <w:r w:rsidRPr="00860212">
        <w:rPr>
          <w:rFonts w:cs="Arial"/>
          <w:b/>
          <w:sz w:val="16"/>
          <w:szCs w:val="16"/>
        </w:rPr>
        <w:t xml:space="preserve">Graph </w:t>
      </w:r>
      <w:r>
        <w:rPr>
          <w:rFonts w:cs="Arial"/>
          <w:b/>
          <w:sz w:val="16"/>
          <w:szCs w:val="16"/>
        </w:rPr>
        <w:t>2</w:t>
      </w:r>
      <w:r w:rsidRPr="00860212">
        <w:rPr>
          <w:rFonts w:cs="Arial"/>
          <w:b/>
          <w:sz w:val="16"/>
          <w:szCs w:val="16"/>
        </w:rPr>
        <w:t xml:space="preserve">: </w:t>
      </w:r>
      <w:r w:rsidRPr="00D24CB4">
        <w:rPr>
          <w:rFonts w:cs="Arial"/>
          <w:sz w:val="16"/>
          <w:szCs w:val="16"/>
        </w:rPr>
        <w:t>In jurisdiction</w:t>
      </w:r>
      <w:r>
        <w:rPr>
          <w:rFonts w:cs="Arial"/>
          <w:b/>
          <w:sz w:val="16"/>
          <w:szCs w:val="16"/>
        </w:rPr>
        <w:t xml:space="preserve"> </w:t>
      </w:r>
      <w:r>
        <w:rPr>
          <w:rFonts w:cs="Arial"/>
          <w:sz w:val="16"/>
          <w:szCs w:val="16"/>
        </w:rPr>
        <w:t>notices</w:t>
      </w:r>
      <w:r w:rsidRPr="00901D09">
        <w:rPr>
          <w:rFonts w:cs="Arial"/>
          <w:sz w:val="16"/>
          <w:szCs w:val="16"/>
        </w:rPr>
        <w:t xml:space="preserve"> by community and quarter </w:t>
      </w:r>
      <w:r w:rsidR="00222633">
        <w:rPr>
          <w:rFonts w:cs="Arial"/>
          <w:sz w:val="16"/>
          <w:szCs w:val="16"/>
        </w:rPr>
        <w:t xml:space="preserve">1 </w:t>
      </w:r>
      <w:r w:rsidR="004513FF">
        <w:rPr>
          <w:rFonts w:cs="Arial"/>
          <w:sz w:val="16"/>
          <w:szCs w:val="16"/>
        </w:rPr>
        <w:t>July</w:t>
      </w:r>
      <w:r w:rsidR="00F46D4D">
        <w:rPr>
          <w:rFonts w:cs="Arial"/>
          <w:sz w:val="16"/>
          <w:szCs w:val="16"/>
        </w:rPr>
        <w:t xml:space="preserve"> </w:t>
      </w:r>
      <w:r w:rsidR="00A41820">
        <w:rPr>
          <w:rFonts w:cs="Arial"/>
          <w:sz w:val="16"/>
          <w:szCs w:val="16"/>
        </w:rPr>
        <w:t>2018 to 3</w:t>
      </w:r>
      <w:r w:rsidR="00F46D4D">
        <w:rPr>
          <w:rFonts w:cs="Arial"/>
          <w:sz w:val="16"/>
          <w:szCs w:val="16"/>
        </w:rPr>
        <w:t xml:space="preserve">0 </w:t>
      </w:r>
      <w:r w:rsidR="004513FF">
        <w:rPr>
          <w:rFonts w:cs="Arial"/>
          <w:sz w:val="16"/>
          <w:szCs w:val="16"/>
        </w:rPr>
        <w:t>September</w:t>
      </w:r>
      <w:r w:rsidR="00F46D4D">
        <w:rPr>
          <w:rFonts w:cs="Arial"/>
          <w:sz w:val="16"/>
          <w:szCs w:val="16"/>
        </w:rPr>
        <w:t xml:space="preserve"> </w:t>
      </w:r>
      <w:r w:rsidR="00A41820">
        <w:rPr>
          <w:rFonts w:cs="Arial"/>
          <w:sz w:val="16"/>
          <w:szCs w:val="16"/>
        </w:rPr>
        <w:t>2019</w:t>
      </w:r>
      <w:r>
        <w:rPr>
          <w:rFonts w:cs="Arial"/>
          <w:sz w:val="16"/>
          <w:szCs w:val="16"/>
        </w:rPr>
        <w:t>.</w:t>
      </w:r>
    </w:p>
    <w:p w14:paraId="6BA31C39" w14:textId="77777777" w:rsidR="005A5B78" w:rsidRDefault="005A5B78" w:rsidP="005A5B78">
      <w:pPr>
        <w:ind w:left="-142" w:right="-425"/>
        <w:jc w:val="both"/>
        <w:rPr>
          <w:rFonts w:cs="Arial"/>
        </w:rPr>
      </w:pPr>
    </w:p>
    <w:p w14:paraId="6B7E9BDC" w14:textId="48C4B5DD" w:rsidR="005A5B78" w:rsidRDefault="005A5B78" w:rsidP="005A5B78">
      <w:pPr>
        <w:ind w:left="-142" w:right="-425"/>
        <w:jc w:val="both"/>
        <w:rPr>
          <w:rFonts w:cs="Arial"/>
        </w:rPr>
      </w:pPr>
      <w:r w:rsidRPr="002503FD">
        <w:rPr>
          <w:rFonts w:cs="Arial"/>
        </w:rPr>
        <w:t xml:space="preserve">Since </w:t>
      </w:r>
      <w:r w:rsidRPr="004A208F">
        <w:rPr>
          <w:rFonts w:cs="Arial"/>
        </w:rPr>
        <w:t xml:space="preserve">commencement in July 2008, </w:t>
      </w:r>
      <w:r w:rsidR="001F69D4">
        <w:rPr>
          <w:rFonts w:cs="Arial"/>
        </w:rPr>
        <w:t>88.5</w:t>
      </w:r>
      <w:r w:rsidRPr="004A208F">
        <w:rPr>
          <w:rFonts w:cs="Arial"/>
        </w:rPr>
        <w:t xml:space="preserve"> percent of clients have received more than one notice with </w:t>
      </w:r>
      <w:r w:rsidR="001F69D4">
        <w:rPr>
          <w:rFonts w:cs="Arial"/>
        </w:rPr>
        <w:t>66.2</w:t>
      </w:r>
      <w:r w:rsidRPr="004A208F">
        <w:rPr>
          <w:rFonts w:cs="Arial"/>
        </w:rPr>
        <w:t xml:space="preserve"> percent of clients receiving more than five </w:t>
      </w:r>
      <w:r w:rsidR="008D6624" w:rsidRPr="004A208F">
        <w:rPr>
          <w:rFonts w:cs="Arial"/>
        </w:rPr>
        <w:t xml:space="preserve">notices. </w:t>
      </w:r>
      <w:r w:rsidRPr="004A208F">
        <w:rPr>
          <w:rFonts w:cs="Arial"/>
        </w:rPr>
        <w:t xml:space="preserve">Frequently this illustrates multiple child school </w:t>
      </w:r>
      <w:r w:rsidRPr="004A208F">
        <w:rPr>
          <w:rFonts w:cs="Arial"/>
        </w:rPr>
        <w:lastRenderedPageBreak/>
        <w:t>absences for the one family</w:t>
      </w:r>
      <w:r w:rsidR="00C84E0D" w:rsidRPr="004A208F">
        <w:rPr>
          <w:rFonts w:cs="Arial"/>
        </w:rPr>
        <w:t>,</w:t>
      </w:r>
      <w:r w:rsidRPr="004A208F">
        <w:rPr>
          <w:rFonts w:cs="Arial"/>
        </w:rPr>
        <w:t xml:space="preserve"> or multiple Magistrates Court notices relating to one incident</w:t>
      </w:r>
      <w:r w:rsidR="008D6624" w:rsidRPr="004A208F">
        <w:rPr>
          <w:rFonts w:cs="Arial"/>
        </w:rPr>
        <w:t xml:space="preserve">. </w:t>
      </w:r>
      <w:r w:rsidRPr="004A208F">
        <w:rPr>
          <w:rFonts w:cs="Arial"/>
        </w:rPr>
        <w:t xml:space="preserve">Conversely, </w:t>
      </w:r>
      <w:r w:rsidR="001F69D4">
        <w:rPr>
          <w:rFonts w:cs="Arial"/>
        </w:rPr>
        <w:t>11.5</w:t>
      </w:r>
      <w:r w:rsidR="00995462" w:rsidRPr="004A208F">
        <w:rPr>
          <w:rFonts w:cs="Arial"/>
        </w:rPr>
        <w:t xml:space="preserve"> </w:t>
      </w:r>
      <w:r w:rsidRPr="004A208F">
        <w:rPr>
          <w:rFonts w:cs="Arial"/>
        </w:rPr>
        <w:t>percent of clients have received only one notice.</w:t>
      </w:r>
    </w:p>
    <w:p w14:paraId="732E2926" w14:textId="77777777" w:rsidR="00217A11" w:rsidRDefault="00217A11" w:rsidP="005A5B78">
      <w:pPr>
        <w:ind w:left="-142" w:right="-425"/>
        <w:jc w:val="both"/>
        <w:rPr>
          <w:rFonts w:cs="Arial"/>
        </w:rPr>
      </w:pPr>
    </w:p>
    <w:p w14:paraId="4CED9C1A" w14:textId="318DB7B3" w:rsidR="00E60E9E" w:rsidRDefault="00B955EF" w:rsidP="005A5B78">
      <w:pPr>
        <w:ind w:left="-142" w:right="-425"/>
        <w:jc w:val="both"/>
        <w:rPr>
          <w:rFonts w:cs="Arial"/>
        </w:rPr>
      </w:pPr>
      <w:r w:rsidRPr="00B955EF">
        <w:rPr>
          <w:rFonts w:cs="Arial"/>
          <w:noProof/>
        </w:rPr>
        <w:drawing>
          <wp:inline distT="0" distB="0" distL="0" distR="0" wp14:anchorId="0015284E" wp14:editId="5A044740">
            <wp:extent cx="6120765" cy="37344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528A70AE" w14:textId="1791CE31" w:rsidR="005A5B78" w:rsidRPr="004063DB" w:rsidRDefault="005A5B78" w:rsidP="005A5B78">
      <w:pPr>
        <w:ind w:left="-142" w:right="-425"/>
        <w:rPr>
          <w:rFonts w:cs="Arial"/>
          <w:b/>
          <w:sz w:val="16"/>
          <w:szCs w:val="16"/>
        </w:rPr>
      </w:pPr>
      <w:r>
        <w:rPr>
          <w:rFonts w:cs="Arial"/>
          <w:b/>
          <w:sz w:val="16"/>
          <w:szCs w:val="16"/>
        </w:rPr>
        <w:t>Graph 3</w:t>
      </w:r>
      <w:r w:rsidRPr="004063DB">
        <w:rPr>
          <w:rFonts w:cs="Arial"/>
          <w:b/>
          <w:sz w:val="16"/>
          <w:szCs w:val="16"/>
        </w:rPr>
        <w:t xml:space="preserve">: </w:t>
      </w:r>
      <w:r w:rsidRPr="00D24CB4">
        <w:rPr>
          <w:rFonts w:cs="Arial"/>
          <w:sz w:val="16"/>
          <w:szCs w:val="16"/>
        </w:rPr>
        <w:t>FRC</w:t>
      </w:r>
      <w:r>
        <w:rPr>
          <w:rFonts w:cs="Arial"/>
          <w:b/>
          <w:sz w:val="16"/>
          <w:szCs w:val="16"/>
        </w:rPr>
        <w:t xml:space="preserve"> </w:t>
      </w:r>
      <w:r>
        <w:rPr>
          <w:rFonts w:cs="Arial"/>
          <w:sz w:val="16"/>
          <w:szCs w:val="16"/>
        </w:rPr>
        <w:t>c</w:t>
      </w:r>
      <w:r w:rsidRPr="008F2554">
        <w:rPr>
          <w:rFonts w:cs="Arial"/>
          <w:sz w:val="16"/>
          <w:szCs w:val="16"/>
        </w:rPr>
        <w:t xml:space="preserve">lients by number of notices 1 July 2008 to </w:t>
      </w:r>
      <w:r w:rsidR="004F7197">
        <w:rPr>
          <w:rFonts w:cs="Arial"/>
          <w:sz w:val="16"/>
          <w:szCs w:val="16"/>
        </w:rPr>
        <w:t>3</w:t>
      </w:r>
      <w:r w:rsidR="00F46D4D">
        <w:rPr>
          <w:rFonts w:cs="Arial"/>
          <w:sz w:val="16"/>
          <w:szCs w:val="16"/>
        </w:rPr>
        <w:t xml:space="preserve">0 </w:t>
      </w:r>
      <w:r w:rsidR="004513FF">
        <w:rPr>
          <w:rFonts w:cs="Arial"/>
          <w:sz w:val="16"/>
          <w:szCs w:val="16"/>
        </w:rPr>
        <w:t>September</w:t>
      </w:r>
      <w:r w:rsidR="00F46D4D">
        <w:rPr>
          <w:rFonts w:cs="Arial"/>
          <w:sz w:val="16"/>
          <w:szCs w:val="16"/>
        </w:rPr>
        <w:t xml:space="preserve"> </w:t>
      </w:r>
      <w:r w:rsidR="00A41820">
        <w:rPr>
          <w:rFonts w:cs="Arial"/>
          <w:sz w:val="16"/>
          <w:szCs w:val="16"/>
        </w:rPr>
        <w:t>2019</w:t>
      </w:r>
      <w:r>
        <w:rPr>
          <w:rFonts w:cs="Arial"/>
          <w:sz w:val="16"/>
          <w:szCs w:val="16"/>
        </w:rPr>
        <w:t>.</w:t>
      </w:r>
    </w:p>
    <w:p w14:paraId="241197E2" w14:textId="77777777" w:rsidR="005A5B78" w:rsidRDefault="005A5B78" w:rsidP="005A5B78">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14:paraId="51FC7651" w14:textId="77777777" w:rsidR="00233EAC" w:rsidRDefault="00233EAC" w:rsidP="00986092">
      <w:pPr>
        <w:pStyle w:val="Heading2"/>
      </w:pPr>
    </w:p>
    <w:p w14:paraId="5D53EAA0" w14:textId="77777777" w:rsidR="005A5B78" w:rsidRPr="00076ED0" w:rsidRDefault="005A5B78" w:rsidP="00986092">
      <w:pPr>
        <w:pStyle w:val="Heading2"/>
      </w:pPr>
      <w:r w:rsidRPr="006E39F0">
        <w:t>Conferences</w:t>
      </w:r>
    </w:p>
    <w:p w14:paraId="775CD6DC" w14:textId="0FB0C836" w:rsidR="00DD1B0A" w:rsidRDefault="00AE1804" w:rsidP="00233EAC">
      <w:pPr>
        <w:ind w:left="-142" w:right="-425"/>
        <w:jc w:val="both"/>
        <w:rPr>
          <w:rFonts w:cs="Arial"/>
        </w:rPr>
      </w:pPr>
      <w:r>
        <w:rPr>
          <w:rFonts w:cs="Arial"/>
        </w:rPr>
        <w:t xml:space="preserve">A total of </w:t>
      </w:r>
      <w:r w:rsidR="00E53D2A">
        <w:rPr>
          <w:rFonts w:cs="Arial"/>
        </w:rPr>
        <w:t xml:space="preserve">624 </w:t>
      </w:r>
      <w:r w:rsidR="005A5B78" w:rsidRPr="00213E4C">
        <w:rPr>
          <w:rFonts w:cs="Arial"/>
        </w:rPr>
        <w:t>conferences</w:t>
      </w:r>
      <w:r w:rsidR="005A5B78" w:rsidRPr="0081647B">
        <w:rPr>
          <w:rStyle w:val="FootnoteReference"/>
        </w:rPr>
        <w:footnoteReference w:id="4"/>
      </w:r>
      <w:r w:rsidR="005A5B78" w:rsidRPr="0098569F">
        <w:rPr>
          <w:rFonts w:cs="Arial"/>
        </w:rPr>
        <w:t xml:space="preserve"> </w:t>
      </w:r>
      <w:r>
        <w:rPr>
          <w:rFonts w:cs="Arial"/>
        </w:rPr>
        <w:t xml:space="preserve">pertaining to all matters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384C67">
        <w:rPr>
          <w:rFonts w:cs="Arial"/>
        </w:rPr>
        <w:t>45</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in </w:t>
      </w:r>
      <w:r w:rsidR="00E53D2A">
        <w:rPr>
          <w:rFonts w:cs="Arial"/>
        </w:rPr>
        <w:t>0</w:t>
      </w:r>
      <w:r w:rsidR="00C8108E">
        <w:rPr>
          <w:rFonts w:cs="Arial"/>
        </w:rPr>
        <w:t xml:space="preserve"> FRAs being entered into, </w:t>
      </w:r>
      <w:r w:rsidR="00E53D2A">
        <w:rPr>
          <w:rFonts w:cs="Arial"/>
        </w:rPr>
        <w:t>41</w:t>
      </w:r>
      <w:r w:rsidR="00E53D2A" w:rsidRPr="00DA470C">
        <w:rPr>
          <w:rFonts w:cs="Arial"/>
        </w:rPr>
        <w:t xml:space="preserve"> </w:t>
      </w:r>
      <w:r w:rsidR="005A5B78">
        <w:rPr>
          <w:rFonts w:cs="Arial"/>
        </w:rPr>
        <w:t>orders</w:t>
      </w:r>
      <w:r w:rsidR="005A5B78" w:rsidRPr="00DA470C">
        <w:rPr>
          <w:rFonts w:cs="Arial"/>
        </w:rPr>
        <w:t xml:space="preserve"> made to attend community support services</w:t>
      </w:r>
      <w:r w:rsidR="00C8108E">
        <w:rPr>
          <w:rFonts w:cs="Arial"/>
        </w:rPr>
        <w:t xml:space="preserve"> </w:t>
      </w:r>
      <w:r w:rsidR="005A5B78" w:rsidRPr="00DA470C">
        <w:rPr>
          <w:rFonts w:cs="Arial"/>
        </w:rPr>
        <w:t xml:space="preserve">and </w:t>
      </w:r>
      <w:r w:rsidR="00E53D2A">
        <w:rPr>
          <w:rFonts w:cs="Arial"/>
        </w:rPr>
        <w:t xml:space="preserve">83 </w:t>
      </w:r>
      <w:r w:rsidR="005A5B78">
        <w:rPr>
          <w:rFonts w:cs="Arial"/>
        </w:rPr>
        <w:t>CIM</w:t>
      </w:r>
      <w:r w:rsidR="005A5B78" w:rsidRPr="00DA470C">
        <w:rPr>
          <w:rFonts w:cs="Arial"/>
        </w:rPr>
        <w:t xml:space="preserve"> orders</w:t>
      </w:r>
      <w:r w:rsidR="0034344C">
        <w:rPr>
          <w:rFonts w:cs="Arial"/>
        </w:rPr>
        <w:t xml:space="preserve"> </w:t>
      </w:r>
      <w:r w:rsidR="00057A8F">
        <w:rPr>
          <w:rFonts w:cs="Arial"/>
        </w:rPr>
        <w:t>issued</w:t>
      </w:r>
      <w:r w:rsidR="00D544BC">
        <w:rPr>
          <w:rFonts w:cs="Arial"/>
        </w:rPr>
        <w:t xml:space="preserve">. </w:t>
      </w:r>
      <w:r w:rsidR="009E2936">
        <w:rPr>
          <w:rFonts w:cs="Arial"/>
        </w:rPr>
        <w:t>When compared to last quarter, this represents a</w:t>
      </w:r>
      <w:r w:rsidR="00E53D2A">
        <w:rPr>
          <w:rFonts w:cs="Arial"/>
        </w:rPr>
        <w:t xml:space="preserve"> decrease</w:t>
      </w:r>
      <w:r w:rsidR="0034344C">
        <w:rPr>
          <w:rFonts w:cs="Arial"/>
        </w:rPr>
        <w:t xml:space="preserve"> </w:t>
      </w:r>
      <w:r w:rsidR="009E2936">
        <w:rPr>
          <w:rFonts w:cs="Arial"/>
        </w:rPr>
        <w:t xml:space="preserve">of </w:t>
      </w:r>
      <w:r w:rsidR="00E53D2A">
        <w:rPr>
          <w:rFonts w:cs="Arial"/>
        </w:rPr>
        <w:t>8</w:t>
      </w:r>
      <w:r w:rsidR="008E6D71">
        <w:rPr>
          <w:rFonts w:cs="Arial"/>
        </w:rPr>
        <w:t xml:space="preserve"> </w:t>
      </w:r>
      <w:r w:rsidR="0034344C">
        <w:rPr>
          <w:rFonts w:cs="Arial"/>
        </w:rPr>
        <w:t>FRA</w:t>
      </w:r>
      <w:r w:rsidR="004A51FE">
        <w:rPr>
          <w:rFonts w:cs="Arial"/>
        </w:rPr>
        <w:t>s</w:t>
      </w:r>
      <w:r w:rsidR="00556900">
        <w:rPr>
          <w:rFonts w:cs="Arial"/>
        </w:rPr>
        <w:t xml:space="preserve">, </w:t>
      </w:r>
      <w:r w:rsidR="00E53D2A">
        <w:rPr>
          <w:rFonts w:cs="Arial"/>
        </w:rPr>
        <w:t xml:space="preserve">an increase of 11 </w:t>
      </w:r>
      <w:r w:rsidR="0034344C">
        <w:rPr>
          <w:rFonts w:cs="Arial"/>
        </w:rPr>
        <w:t xml:space="preserve">orders to attend community support services and </w:t>
      </w:r>
      <w:r w:rsidR="00E53D2A">
        <w:rPr>
          <w:rFonts w:cs="Arial"/>
        </w:rPr>
        <w:t xml:space="preserve">a decrease of 5 </w:t>
      </w:r>
      <w:r w:rsidR="009E2936">
        <w:rPr>
          <w:rFonts w:cs="Arial"/>
        </w:rPr>
        <w:t>CIM order</w:t>
      </w:r>
      <w:r w:rsidR="008E6D71">
        <w:rPr>
          <w:rFonts w:cs="Arial"/>
        </w:rPr>
        <w:t>s</w:t>
      </w:r>
      <w:r w:rsidR="00057A8F">
        <w:rPr>
          <w:rFonts w:cs="Arial"/>
        </w:rPr>
        <w:t xml:space="preserve">. </w:t>
      </w:r>
      <w:r w:rsidR="005645FD">
        <w:rPr>
          <w:rFonts w:cs="Arial"/>
        </w:rPr>
        <w:t xml:space="preserve">Other outcomes as a result of conferencing during the quarter were decisions for </w:t>
      </w:r>
      <w:r w:rsidR="005A5B78" w:rsidRPr="00DA470C">
        <w:rPr>
          <w:rFonts w:cs="Arial"/>
        </w:rPr>
        <w:t>no further action, rescheduling</w:t>
      </w:r>
      <w:r w:rsidR="005A5B78">
        <w:rPr>
          <w:rFonts w:cs="Arial"/>
        </w:rPr>
        <w:t xml:space="preserve"> and</w:t>
      </w:r>
      <w:r w:rsidR="005A5B78" w:rsidRPr="00DA470C">
        <w:rPr>
          <w:rFonts w:cs="Arial"/>
        </w:rPr>
        <w:t xml:space="preserve"> scheduling to return for review with compliance</w:t>
      </w:r>
      <w:r w:rsidR="008D6624">
        <w:rPr>
          <w:rFonts w:cs="Arial"/>
        </w:rPr>
        <w:t>.</w:t>
      </w:r>
      <w:r w:rsidR="005A5B78">
        <w:rPr>
          <w:rFonts w:cs="Arial"/>
        </w:rPr>
        <w:t xml:space="preserve"> </w:t>
      </w:r>
      <w:r w:rsidR="004A51FE">
        <w:rPr>
          <w:rFonts w:cs="Arial"/>
        </w:rPr>
        <w:t>Thirty</w:t>
      </w:r>
      <w:r w:rsidR="00E53D2A">
        <w:rPr>
          <w:rFonts w:cs="Arial"/>
        </w:rPr>
        <w:t>-three</w:t>
      </w:r>
      <w:r w:rsidR="00094379">
        <w:rPr>
          <w:rFonts w:cs="Arial"/>
        </w:rPr>
        <w:t xml:space="preserve"> </w:t>
      </w:r>
      <w:r w:rsidR="005A5B78">
        <w:rPr>
          <w:rFonts w:cs="Arial"/>
        </w:rPr>
        <w:t xml:space="preserve">new clients were </w:t>
      </w:r>
      <w:r w:rsidR="00041335">
        <w:rPr>
          <w:rFonts w:cs="Arial"/>
        </w:rPr>
        <w:t xml:space="preserve">added to the Commission’s database </w:t>
      </w:r>
      <w:r w:rsidR="008D6624">
        <w:rPr>
          <w:rFonts w:cs="Arial"/>
        </w:rPr>
        <w:t>during the quarter</w:t>
      </w:r>
      <w:r w:rsidR="00233EAC">
        <w:rPr>
          <w:rFonts w:cs="Arial"/>
        </w:rPr>
        <w:t xml:space="preserve">. </w:t>
      </w:r>
      <w:r w:rsidR="005A5B78" w:rsidRPr="00587232">
        <w:rPr>
          <w:rFonts w:cs="Arial"/>
        </w:rPr>
        <w:t xml:space="preserve">Conferences </w:t>
      </w:r>
      <w:r w:rsidR="00E53D2A">
        <w:rPr>
          <w:rFonts w:cs="Arial"/>
        </w:rPr>
        <w:t>decreased</w:t>
      </w:r>
      <w:r w:rsidR="00E53D2A" w:rsidRPr="00587232">
        <w:rPr>
          <w:rFonts w:cs="Arial"/>
        </w:rPr>
        <w:t xml:space="preserve"> </w:t>
      </w:r>
      <w:r w:rsidR="005A5B78" w:rsidRPr="00587232">
        <w:rPr>
          <w:rFonts w:cs="Arial"/>
        </w:rPr>
        <w:t xml:space="preserve">from </w:t>
      </w:r>
      <w:r w:rsidR="00E53D2A">
        <w:rPr>
          <w:rFonts w:cs="Arial"/>
        </w:rPr>
        <w:t>737</w:t>
      </w:r>
      <w:r w:rsidR="00E53D2A" w:rsidRPr="00587232">
        <w:rPr>
          <w:rFonts w:cs="Arial"/>
        </w:rPr>
        <w:t xml:space="preserve"> </w:t>
      </w:r>
      <w:r w:rsidR="005A5B78" w:rsidRPr="00587232">
        <w:rPr>
          <w:rFonts w:cs="Arial"/>
        </w:rPr>
        <w:t xml:space="preserve">in </w:t>
      </w:r>
      <w:r w:rsidR="000257CF">
        <w:rPr>
          <w:rFonts w:cs="Arial"/>
        </w:rPr>
        <w:t xml:space="preserve">quarter </w:t>
      </w:r>
      <w:r w:rsidR="00384C67">
        <w:rPr>
          <w:rFonts w:cs="Arial"/>
        </w:rPr>
        <w:t>44</w:t>
      </w:r>
      <w:r w:rsidR="008913DA" w:rsidRPr="00C25193">
        <w:rPr>
          <w:rFonts w:cs="Arial"/>
        </w:rPr>
        <w:t xml:space="preserve"> </w:t>
      </w:r>
      <w:r w:rsidR="005A5B78" w:rsidRPr="005A429B">
        <w:rPr>
          <w:rFonts w:cs="Arial"/>
        </w:rPr>
        <w:t xml:space="preserve">to </w:t>
      </w:r>
      <w:r w:rsidR="00E53D2A">
        <w:rPr>
          <w:rFonts w:cs="Arial"/>
        </w:rPr>
        <w:t>624</w:t>
      </w:r>
      <w:r w:rsidR="00E53D2A" w:rsidRPr="00587232">
        <w:rPr>
          <w:rFonts w:cs="Arial"/>
        </w:rPr>
        <w:t xml:space="preserve"> </w:t>
      </w:r>
      <w:r w:rsidR="005A5B78" w:rsidRPr="00587232">
        <w:rPr>
          <w:rFonts w:cs="Arial"/>
        </w:rPr>
        <w:t xml:space="preserve">in </w:t>
      </w:r>
      <w:r w:rsidR="00856C85">
        <w:rPr>
          <w:rFonts w:cs="Arial"/>
        </w:rPr>
        <w:t xml:space="preserve">quarter </w:t>
      </w:r>
      <w:r w:rsidR="00384C67">
        <w:rPr>
          <w:rFonts w:cs="Arial"/>
        </w:rPr>
        <w:t>45</w:t>
      </w:r>
      <w:r w:rsidR="008E6D71">
        <w:rPr>
          <w:rFonts w:cs="Arial"/>
        </w:rPr>
        <w:t>.</w:t>
      </w:r>
    </w:p>
    <w:p w14:paraId="3FABB4DA" w14:textId="77777777" w:rsidR="004A69CD" w:rsidRDefault="004A69CD" w:rsidP="00233EAC">
      <w:pPr>
        <w:ind w:left="-142" w:right="-425"/>
        <w:jc w:val="both"/>
        <w:rPr>
          <w:rFonts w:cs="Arial"/>
        </w:rPr>
      </w:pPr>
    </w:p>
    <w:p w14:paraId="3945DDA5" w14:textId="53FB96B0" w:rsidR="00D70D59" w:rsidRDefault="001E4E57" w:rsidP="005A5B78">
      <w:pPr>
        <w:ind w:left="-142" w:right="-425"/>
        <w:jc w:val="both"/>
        <w:rPr>
          <w:rFonts w:cs="Arial"/>
        </w:rPr>
      </w:pPr>
      <w:r w:rsidRPr="001E4E57">
        <w:rPr>
          <w:rFonts w:cs="Arial"/>
          <w:noProof/>
        </w:rPr>
        <w:lastRenderedPageBreak/>
        <w:drawing>
          <wp:inline distT="0" distB="0" distL="0" distR="0" wp14:anchorId="388149AE" wp14:editId="25D62BC8">
            <wp:extent cx="6120765" cy="37344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4854E399" w14:textId="08A62524" w:rsidR="005A5B78" w:rsidRPr="00260529" w:rsidRDefault="005A5B78" w:rsidP="005A5B78">
      <w:pPr>
        <w:widowControl w:val="0"/>
        <w:tabs>
          <w:tab w:val="left" w:pos="4203"/>
        </w:tabs>
        <w:spacing w:line="240" w:lineRule="auto"/>
        <w:ind w:left="-142"/>
        <w:jc w:val="both"/>
        <w:rPr>
          <w:rFonts w:cs="Arial"/>
          <w:b/>
          <w:highlight w:val="yellow"/>
        </w:rPr>
      </w:pPr>
      <w:r>
        <w:rPr>
          <w:rFonts w:cs="Arial"/>
          <w:b/>
          <w:sz w:val="16"/>
          <w:szCs w:val="16"/>
        </w:rPr>
        <w:t>Graph 4</w:t>
      </w:r>
      <w:r w:rsidRPr="00122C57">
        <w:rPr>
          <w:rFonts w:cs="Arial"/>
          <w:b/>
          <w:sz w:val="16"/>
          <w:szCs w:val="16"/>
        </w:rPr>
        <w:t>:</w:t>
      </w:r>
      <w:r w:rsidRPr="00122C57">
        <w:rPr>
          <w:rFonts w:cs="Arial"/>
          <w:sz w:val="16"/>
          <w:szCs w:val="16"/>
        </w:rPr>
        <w:t xml:space="preserve"> Conferences by community and quarter </w:t>
      </w:r>
      <w:r w:rsidR="00222633">
        <w:rPr>
          <w:rFonts w:cs="Arial"/>
          <w:sz w:val="16"/>
          <w:szCs w:val="16"/>
        </w:rPr>
        <w:t xml:space="preserve">1 </w:t>
      </w:r>
      <w:r w:rsidR="004513FF">
        <w:rPr>
          <w:rFonts w:cs="Arial"/>
          <w:sz w:val="16"/>
          <w:szCs w:val="16"/>
        </w:rPr>
        <w:t>July</w:t>
      </w:r>
      <w:r w:rsidR="00F46D4D">
        <w:rPr>
          <w:rFonts w:cs="Arial"/>
          <w:sz w:val="16"/>
          <w:szCs w:val="16"/>
        </w:rPr>
        <w:t xml:space="preserve"> </w:t>
      </w:r>
      <w:r w:rsidR="00A41820">
        <w:rPr>
          <w:rFonts w:cs="Arial"/>
          <w:sz w:val="16"/>
          <w:szCs w:val="16"/>
        </w:rPr>
        <w:t>2018 to 3</w:t>
      </w:r>
      <w:r w:rsidR="00F46D4D">
        <w:rPr>
          <w:rFonts w:cs="Arial"/>
          <w:sz w:val="16"/>
          <w:szCs w:val="16"/>
        </w:rPr>
        <w:t xml:space="preserve">0 </w:t>
      </w:r>
      <w:r w:rsidR="004513FF">
        <w:rPr>
          <w:rFonts w:cs="Arial"/>
          <w:sz w:val="16"/>
          <w:szCs w:val="16"/>
        </w:rPr>
        <w:t>September</w:t>
      </w:r>
      <w:r w:rsidR="00F46D4D">
        <w:rPr>
          <w:rFonts w:cs="Arial"/>
          <w:sz w:val="16"/>
          <w:szCs w:val="16"/>
        </w:rPr>
        <w:t xml:space="preserve"> </w:t>
      </w:r>
      <w:r w:rsidR="00A41820">
        <w:rPr>
          <w:rFonts w:cs="Arial"/>
          <w:sz w:val="16"/>
          <w:szCs w:val="16"/>
        </w:rPr>
        <w:t>2019</w:t>
      </w:r>
      <w:r w:rsidRPr="00B66EE5">
        <w:rPr>
          <w:rFonts w:cs="Arial"/>
          <w:sz w:val="16"/>
          <w:szCs w:val="16"/>
        </w:rPr>
        <w:t>.</w:t>
      </w:r>
    </w:p>
    <w:p w14:paraId="7BAC4A8E" w14:textId="77777777" w:rsidR="005A5B78" w:rsidRPr="001B31E3" w:rsidRDefault="005A5B78" w:rsidP="005A5B78">
      <w:pPr>
        <w:ind w:left="-142" w:right="-425"/>
        <w:jc w:val="both"/>
        <w:rPr>
          <w:rFonts w:cs="Arial"/>
        </w:rPr>
      </w:pPr>
    </w:p>
    <w:p w14:paraId="1BB531F5" w14:textId="77777777" w:rsidR="00DD1B0A" w:rsidRPr="006524B7" w:rsidRDefault="00DD1B0A" w:rsidP="00986092">
      <w:pPr>
        <w:pStyle w:val="Heading2"/>
      </w:pPr>
      <w:r w:rsidRPr="006524B7">
        <w:t>Conferences for Domestic Violence</w:t>
      </w:r>
      <w:r w:rsidR="00970A79" w:rsidRPr="006524B7">
        <w:t xml:space="preserve"> related matters</w:t>
      </w:r>
    </w:p>
    <w:p w14:paraId="114A4DF6" w14:textId="44BB3DC3" w:rsidR="00DD1B0A" w:rsidRDefault="00AE1804" w:rsidP="006524B7">
      <w:pPr>
        <w:ind w:left="-142" w:right="-425"/>
        <w:jc w:val="both"/>
        <w:rPr>
          <w:rFonts w:cs="Arial"/>
        </w:rPr>
      </w:pPr>
      <w:r>
        <w:rPr>
          <w:rFonts w:cs="Arial"/>
        </w:rPr>
        <w:t xml:space="preserve">As a subset of the total number of conferences conducted for the quarter, </w:t>
      </w:r>
      <w:r w:rsidR="008B7763">
        <w:rPr>
          <w:rFonts w:cs="Arial"/>
        </w:rPr>
        <w:t>85</w:t>
      </w:r>
      <w:r w:rsidR="008B7763"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384C67">
        <w:rPr>
          <w:rFonts w:cs="Arial"/>
        </w:rPr>
        <w:t>45</w:t>
      </w:r>
      <w:r w:rsidR="007A156D" w:rsidRPr="006524B7">
        <w:rPr>
          <w:rFonts w:cs="Arial"/>
        </w:rPr>
        <w:t>, representing a</w:t>
      </w:r>
      <w:r w:rsidR="00C71C6B">
        <w:rPr>
          <w:rFonts w:cs="Arial"/>
        </w:rPr>
        <w:t xml:space="preserve">n increase </w:t>
      </w:r>
      <w:r w:rsidR="007A156D" w:rsidRPr="006524B7">
        <w:rPr>
          <w:rFonts w:cs="Arial"/>
        </w:rPr>
        <w:t xml:space="preserve">of </w:t>
      </w:r>
      <w:r w:rsidR="00596888">
        <w:rPr>
          <w:rFonts w:cs="Arial"/>
        </w:rPr>
        <w:t>3</w:t>
      </w:r>
      <w:r w:rsidR="00596888" w:rsidRPr="006524B7">
        <w:rPr>
          <w:rFonts w:cs="Arial"/>
        </w:rPr>
        <w:t xml:space="preserve"> </w:t>
      </w:r>
      <w:r w:rsidR="007A156D" w:rsidRPr="006524B7">
        <w:rPr>
          <w:rFonts w:cs="Arial"/>
        </w:rPr>
        <w:t xml:space="preserve">from the previous quarter. </w:t>
      </w:r>
      <w:r w:rsidR="00AA43DD" w:rsidRPr="006524B7">
        <w:rPr>
          <w:rFonts w:cs="Arial"/>
        </w:rPr>
        <w:t xml:space="preserve">Domestic violence conferences in the communities during the quarter were as follows: Aurukun </w:t>
      </w:r>
      <w:r w:rsidR="00C3153E">
        <w:rPr>
          <w:rFonts w:cs="Arial"/>
        </w:rPr>
        <w:t>increased</w:t>
      </w:r>
      <w:r w:rsidR="00C3153E" w:rsidRPr="006524B7">
        <w:rPr>
          <w:rFonts w:cs="Arial"/>
        </w:rPr>
        <w:t xml:space="preserve"> </w:t>
      </w:r>
      <w:r w:rsidR="00AA43DD" w:rsidRPr="006524B7">
        <w:rPr>
          <w:rFonts w:cs="Arial"/>
        </w:rPr>
        <w:t xml:space="preserve">by </w:t>
      </w:r>
      <w:r w:rsidR="00C3153E">
        <w:rPr>
          <w:rFonts w:cs="Arial"/>
        </w:rPr>
        <w:t>18</w:t>
      </w:r>
      <w:r w:rsidR="00AA43DD" w:rsidRPr="006524B7">
        <w:rPr>
          <w:rFonts w:cs="Arial"/>
        </w:rPr>
        <w:t xml:space="preserve">, Coen </w:t>
      </w:r>
      <w:r w:rsidR="00C3153E">
        <w:rPr>
          <w:rFonts w:cs="Arial"/>
        </w:rPr>
        <w:t>decreased</w:t>
      </w:r>
      <w:r w:rsidR="00C3153E" w:rsidRPr="006524B7">
        <w:rPr>
          <w:rFonts w:cs="Arial"/>
        </w:rPr>
        <w:t xml:space="preserve"> </w:t>
      </w:r>
      <w:r w:rsidR="00AA43DD" w:rsidRPr="006524B7">
        <w:rPr>
          <w:rFonts w:cs="Arial"/>
        </w:rPr>
        <w:t xml:space="preserve">by </w:t>
      </w:r>
      <w:r w:rsidR="00C3153E">
        <w:rPr>
          <w:rFonts w:cs="Arial"/>
        </w:rPr>
        <w:t>2</w:t>
      </w:r>
      <w:r w:rsidR="00A524DA">
        <w:rPr>
          <w:rFonts w:cs="Arial"/>
        </w:rPr>
        <w:t xml:space="preserve">, Hope Vale </w:t>
      </w:r>
      <w:r w:rsidR="00C3153E">
        <w:rPr>
          <w:rFonts w:cs="Arial"/>
        </w:rPr>
        <w:t xml:space="preserve">decreased </w:t>
      </w:r>
      <w:r w:rsidR="00A524DA">
        <w:rPr>
          <w:rFonts w:cs="Arial"/>
        </w:rPr>
        <w:t xml:space="preserve">by </w:t>
      </w:r>
      <w:r w:rsidR="00C3153E">
        <w:rPr>
          <w:rFonts w:cs="Arial"/>
        </w:rPr>
        <w:t>7</w:t>
      </w:r>
      <w:r w:rsidR="00C3153E" w:rsidRPr="006524B7">
        <w:rPr>
          <w:rFonts w:cs="Arial"/>
        </w:rPr>
        <w:t xml:space="preserve"> </w:t>
      </w:r>
      <w:r w:rsidR="000566F8">
        <w:rPr>
          <w:rFonts w:cs="Arial"/>
        </w:rPr>
        <w:t xml:space="preserve">and Mossman Gorge </w:t>
      </w:r>
      <w:r w:rsidR="00C3153E">
        <w:rPr>
          <w:rFonts w:cs="Arial"/>
        </w:rPr>
        <w:t xml:space="preserve">decreased </w:t>
      </w:r>
      <w:r w:rsidR="000566F8">
        <w:rPr>
          <w:rFonts w:cs="Arial"/>
        </w:rPr>
        <w:t xml:space="preserve">by </w:t>
      </w:r>
      <w:r w:rsidR="00C3153E">
        <w:rPr>
          <w:rFonts w:cs="Arial"/>
        </w:rPr>
        <w:t>6</w:t>
      </w:r>
      <w:r w:rsidR="000566F8">
        <w:rPr>
          <w:rFonts w:cs="Arial"/>
        </w:rPr>
        <w:t xml:space="preserve"> </w:t>
      </w:r>
      <w:r w:rsidR="007A156D" w:rsidRPr="006524B7">
        <w:rPr>
          <w:rFonts w:cs="Arial"/>
        </w:rPr>
        <w:t>domestic violence conference</w:t>
      </w:r>
      <w:r w:rsidR="0040011E">
        <w:rPr>
          <w:rFonts w:cs="Arial"/>
        </w:rPr>
        <w:t>s</w:t>
      </w:r>
      <w:r w:rsidR="007A156D" w:rsidRPr="006524B7">
        <w:rPr>
          <w:rFonts w:cs="Arial"/>
        </w:rPr>
        <w:t>.</w:t>
      </w:r>
    </w:p>
    <w:p w14:paraId="6A9D948E" w14:textId="77777777" w:rsidR="001748A5" w:rsidRDefault="001748A5" w:rsidP="006524B7">
      <w:pPr>
        <w:ind w:left="-142" w:right="-425"/>
        <w:jc w:val="both"/>
        <w:rPr>
          <w:rFonts w:cs="Arial"/>
        </w:rPr>
      </w:pPr>
    </w:p>
    <w:p w14:paraId="3A5902A6" w14:textId="2EA722A8" w:rsidR="001748A5" w:rsidRDefault="001748A5" w:rsidP="001748A5">
      <w:pPr>
        <w:spacing w:after="120" w:line="240" w:lineRule="auto"/>
        <w:ind w:left="794" w:hanging="794"/>
        <w:rPr>
          <w:sz w:val="16"/>
          <w:szCs w:val="16"/>
        </w:rPr>
      </w:pPr>
      <w:r w:rsidRPr="006C6A65">
        <w:rPr>
          <w:b/>
          <w:sz w:val="16"/>
          <w:szCs w:val="16"/>
        </w:rPr>
        <w:t>Table 5:</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4513FF">
        <w:rPr>
          <w:sz w:val="16"/>
          <w:szCs w:val="16"/>
        </w:rPr>
        <w:t>July</w:t>
      </w:r>
      <w:r w:rsidR="00F46D4D">
        <w:rPr>
          <w:sz w:val="16"/>
          <w:szCs w:val="16"/>
        </w:rPr>
        <w:t xml:space="preserve"> </w:t>
      </w:r>
      <w:r w:rsidR="00A41820">
        <w:rPr>
          <w:sz w:val="16"/>
          <w:szCs w:val="16"/>
        </w:rPr>
        <w:t>201</w:t>
      </w:r>
      <w:r w:rsidR="009E2330">
        <w:rPr>
          <w:sz w:val="16"/>
          <w:szCs w:val="16"/>
        </w:rPr>
        <w:t>9</w:t>
      </w:r>
      <w:r w:rsidR="00A41820">
        <w:rPr>
          <w:sz w:val="16"/>
          <w:szCs w:val="16"/>
        </w:rPr>
        <w:t xml:space="preserve"> to 3</w:t>
      </w:r>
      <w:r w:rsidR="00F46D4D">
        <w:rPr>
          <w:sz w:val="16"/>
          <w:szCs w:val="16"/>
        </w:rPr>
        <w:t xml:space="preserve">0 </w:t>
      </w:r>
      <w:r w:rsidR="004513FF">
        <w:rPr>
          <w:sz w:val="16"/>
          <w:szCs w:val="16"/>
        </w:rPr>
        <w:t>September</w:t>
      </w:r>
      <w:r w:rsidR="00F46D4D">
        <w:rPr>
          <w:sz w:val="16"/>
          <w:szCs w:val="16"/>
        </w:rPr>
        <w:t xml:space="preserve"> </w:t>
      </w:r>
      <w:r w:rsidR="00A41820">
        <w:rPr>
          <w:sz w:val="16"/>
          <w:szCs w:val="16"/>
        </w:rPr>
        <w:t>2019</w:t>
      </w:r>
      <w:r>
        <w:rPr>
          <w:sz w:val="16"/>
          <w:szCs w:val="16"/>
        </w:rPr>
        <w:t>.</w:t>
      </w:r>
    </w:p>
    <w:tbl>
      <w:tblPr>
        <w:tblW w:w="8320" w:type="dxa"/>
        <w:tblInd w:w="103" w:type="dxa"/>
        <w:tblLayout w:type="fixed"/>
        <w:tblLook w:val="04A0" w:firstRow="1" w:lastRow="0" w:firstColumn="1" w:lastColumn="0" w:noHBand="0" w:noVBand="1"/>
      </w:tblPr>
      <w:tblGrid>
        <w:gridCol w:w="4400"/>
        <w:gridCol w:w="756"/>
        <w:gridCol w:w="756"/>
        <w:gridCol w:w="756"/>
        <w:gridCol w:w="756"/>
        <w:gridCol w:w="896"/>
      </w:tblGrid>
      <w:tr w:rsidR="001748A5" w:rsidRPr="00650B45" w14:paraId="1769125C" w14:textId="77777777" w:rsidTr="0087357E">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56"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56"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56"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56"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896"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860C2E" w:rsidRPr="0094558B" w14:paraId="2A713E69"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860C2E" w:rsidRPr="00640E37" w:rsidRDefault="00860C2E" w:rsidP="00860C2E">
            <w:pPr>
              <w:spacing w:line="240" w:lineRule="auto"/>
              <w:rPr>
                <w:rFonts w:cs="Arial"/>
                <w:bCs/>
                <w:lang w:eastAsia="en-AU"/>
              </w:rPr>
            </w:pPr>
            <w:r>
              <w:t>R</w:t>
            </w:r>
            <w:r w:rsidRPr="00640E37">
              <w:t>elating to both a DVB and a DVO notice</w:t>
            </w:r>
          </w:p>
        </w:tc>
        <w:tc>
          <w:tcPr>
            <w:tcW w:w="756" w:type="dxa"/>
            <w:tcBorders>
              <w:top w:val="single" w:sz="4" w:space="0" w:color="auto"/>
              <w:left w:val="nil"/>
              <w:bottom w:val="single" w:sz="4" w:space="0" w:color="auto"/>
              <w:right w:val="single" w:sz="4" w:space="0" w:color="auto"/>
            </w:tcBorders>
            <w:shd w:val="clear" w:color="auto" w:fill="auto"/>
            <w:vAlign w:val="center"/>
          </w:tcPr>
          <w:p w14:paraId="4707944F" w14:textId="45C224D4" w:rsidR="00860C2E" w:rsidRPr="0094558B" w:rsidRDefault="00860C2E" w:rsidP="00860C2E">
            <w:pPr>
              <w:spacing w:line="240" w:lineRule="auto"/>
              <w:jc w:val="right"/>
              <w:rPr>
                <w:rFonts w:cs="Arial"/>
                <w:bCs/>
                <w:lang w:eastAsia="en-AU"/>
              </w:rPr>
            </w:pPr>
            <w:r>
              <w:rPr>
                <w:rFonts w:cs="Arial"/>
              </w:rPr>
              <w:t>3</w:t>
            </w:r>
          </w:p>
        </w:tc>
        <w:tc>
          <w:tcPr>
            <w:tcW w:w="756" w:type="dxa"/>
            <w:tcBorders>
              <w:top w:val="single" w:sz="4" w:space="0" w:color="auto"/>
              <w:left w:val="nil"/>
              <w:bottom w:val="single" w:sz="4" w:space="0" w:color="auto"/>
              <w:right w:val="single" w:sz="4" w:space="0" w:color="auto"/>
            </w:tcBorders>
            <w:shd w:val="clear" w:color="auto" w:fill="auto"/>
            <w:vAlign w:val="center"/>
          </w:tcPr>
          <w:p w14:paraId="08D173F1" w14:textId="11437CF0" w:rsidR="00860C2E" w:rsidRPr="0094558B" w:rsidRDefault="00860C2E" w:rsidP="00860C2E">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6659A4D6" w14:textId="1C334B6E" w:rsidR="00860C2E" w:rsidRPr="0094558B" w:rsidRDefault="00860C2E" w:rsidP="00860C2E">
            <w:pPr>
              <w:spacing w:line="240" w:lineRule="auto"/>
              <w:jc w:val="right"/>
              <w:rPr>
                <w:rFonts w:cs="Arial"/>
                <w:bCs/>
                <w:lang w:eastAsia="en-AU"/>
              </w:rPr>
            </w:pPr>
            <w:r>
              <w:rPr>
                <w:rFonts w:cs="Arial"/>
              </w:rPr>
              <w:t>1</w:t>
            </w:r>
          </w:p>
        </w:tc>
        <w:tc>
          <w:tcPr>
            <w:tcW w:w="756" w:type="dxa"/>
            <w:tcBorders>
              <w:top w:val="single" w:sz="4" w:space="0" w:color="auto"/>
              <w:left w:val="nil"/>
              <w:bottom w:val="single" w:sz="4" w:space="0" w:color="auto"/>
              <w:right w:val="single" w:sz="4" w:space="0" w:color="auto"/>
            </w:tcBorders>
            <w:vAlign w:val="center"/>
          </w:tcPr>
          <w:p w14:paraId="1815A01A" w14:textId="41B84BF6" w:rsidR="00860C2E" w:rsidRPr="0094558B" w:rsidRDefault="00860C2E" w:rsidP="00860C2E">
            <w:pPr>
              <w:spacing w:line="240" w:lineRule="auto"/>
              <w:jc w:val="right"/>
              <w:rPr>
                <w:rFonts w:cs="Arial"/>
                <w:bCs/>
                <w:lang w:eastAsia="en-AU"/>
              </w:rPr>
            </w:pPr>
            <w:r>
              <w:rPr>
                <w:rFonts w:cs="Arial"/>
              </w:rPr>
              <w:t>0</w:t>
            </w:r>
          </w:p>
        </w:tc>
        <w:tc>
          <w:tcPr>
            <w:tcW w:w="896" w:type="dxa"/>
            <w:tcBorders>
              <w:top w:val="single" w:sz="4" w:space="0" w:color="auto"/>
              <w:left w:val="nil"/>
              <w:bottom w:val="single" w:sz="4" w:space="0" w:color="auto"/>
              <w:right w:val="single" w:sz="4" w:space="0" w:color="auto"/>
            </w:tcBorders>
            <w:vAlign w:val="center"/>
          </w:tcPr>
          <w:p w14:paraId="10ABD0AD" w14:textId="7D4E8AAE" w:rsidR="00860C2E" w:rsidRPr="0094558B" w:rsidRDefault="00860C2E" w:rsidP="00860C2E">
            <w:pPr>
              <w:spacing w:line="240" w:lineRule="auto"/>
              <w:jc w:val="right"/>
              <w:rPr>
                <w:rFonts w:cs="Arial"/>
                <w:b/>
                <w:bCs/>
                <w:lang w:eastAsia="en-AU"/>
              </w:rPr>
            </w:pPr>
            <w:r>
              <w:rPr>
                <w:rFonts w:cs="Arial"/>
                <w:b/>
                <w:bCs/>
              </w:rPr>
              <w:t>4</w:t>
            </w:r>
          </w:p>
        </w:tc>
      </w:tr>
      <w:tr w:rsidR="00860C2E" w:rsidRPr="00650B45" w14:paraId="5725BEC2"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860C2E" w:rsidRPr="00640E37" w:rsidRDefault="00860C2E" w:rsidP="00860C2E">
            <w:pPr>
              <w:spacing w:line="240" w:lineRule="auto"/>
              <w:rPr>
                <w:rFonts w:cs="Arial"/>
                <w:lang w:eastAsia="en-AU"/>
              </w:rPr>
            </w:pPr>
            <w:r>
              <w:t>Relating to a DVB</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6203887C" w14:textId="16DE5597" w:rsidR="00860C2E" w:rsidRPr="0040594D" w:rsidRDefault="00860C2E" w:rsidP="00860C2E">
            <w:pPr>
              <w:spacing w:line="240" w:lineRule="auto"/>
              <w:jc w:val="right"/>
              <w:rPr>
                <w:rFonts w:cs="Arial"/>
                <w:lang w:eastAsia="en-AU"/>
              </w:rPr>
            </w:pPr>
            <w:r>
              <w:rPr>
                <w:rFonts w:cs="Arial"/>
              </w:rPr>
              <w:t>4</w:t>
            </w:r>
          </w:p>
        </w:tc>
        <w:tc>
          <w:tcPr>
            <w:tcW w:w="756" w:type="dxa"/>
            <w:tcBorders>
              <w:top w:val="nil"/>
              <w:left w:val="nil"/>
              <w:bottom w:val="single" w:sz="4" w:space="0" w:color="auto"/>
              <w:right w:val="single" w:sz="4" w:space="0" w:color="auto"/>
            </w:tcBorders>
            <w:shd w:val="clear" w:color="auto" w:fill="auto"/>
            <w:vAlign w:val="center"/>
          </w:tcPr>
          <w:p w14:paraId="3C97EB58" w14:textId="39DE2DDF" w:rsidR="00860C2E" w:rsidRPr="0040594D" w:rsidRDefault="00860C2E" w:rsidP="00860C2E">
            <w:pPr>
              <w:spacing w:line="240" w:lineRule="auto"/>
              <w:jc w:val="right"/>
              <w:rPr>
                <w:rFonts w:cs="Arial"/>
                <w:lang w:eastAsia="en-AU"/>
              </w:rPr>
            </w:pPr>
            <w:r>
              <w:rPr>
                <w:rFonts w:cs="Arial"/>
              </w:rPr>
              <w:t>3</w:t>
            </w:r>
          </w:p>
        </w:tc>
        <w:tc>
          <w:tcPr>
            <w:tcW w:w="756" w:type="dxa"/>
            <w:tcBorders>
              <w:top w:val="nil"/>
              <w:left w:val="nil"/>
              <w:bottom w:val="single" w:sz="4" w:space="0" w:color="auto"/>
              <w:right w:val="single" w:sz="4" w:space="0" w:color="auto"/>
            </w:tcBorders>
            <w:vAlign w:val="center"/>
          </w:tcPr>
          <w:p w14:paraId="2B2C50D5" w14:textId="6065C0E5" w:rsidR="00860C2E" w:rsidRDefault="00860C2E" w:rsidP="00860C2E">
            <w:pPr>
              <w:spacing w:line="240" w:lineRule="auto"/>
              <w:jc w:val="right"/>
              <w:rPr>
                <w:rFonts w:cs="Arial"/>
                <w:lang w:eastAsia="en-AU"/>
              </w:rPr>
            </w:pPr>
            <w:r>
              <w:rPr>
                <w:rFonts w:cs="Arial"/>
              </w:rPr>
              <w:t>3</w:t>
            </w:r>
          </w:p>
        </w:tc>
        <w:tc>
          <w:tcPr>
            <w:tcW w:w="756" w:type="dxa"/>
            <w:tcBorders>
              <w:top w:val="nil"/>
              <w:left w:val="nil"/>
              <w:bottom w:val="single" w:sz="4" w:space="0" w:color="auto"/>
              <w:right w:val="single" w:sz="4" w:space="0" w:color="auto"/>
            </w:tcBorders>
            <w:vAlign w:val="center"/>
          </w:tcPr>
          <w:p w14:paraId="5E25C841" w14:textId="0CBD267C" w:rsidR="00860C2E" w:rsidRDefault="00860C2E" w:rsidP="00860C2E">
            <w:pPr>
              <w:spacing w:line="240" w:lineRule="auto"/>
              <w:jc w:val="right"/>
              <w:rPr>
                <w:rFonts w:cs="Arial"/>
                <w:lang w:eastAsia="en-AU"/>
              </w:rPr>
            </w:pPr>
            <w:r>
              <w:rPr>
                <w:rFonts w:cs="Arial"/>
              </w:rPr>
              <w:t>3</w:t>
            </w:r>
          </w:p>
        </w:tc>
        <w:tc>
          <w:tcPr>
            <w:tcW w:w="896" w:type="dxa"/>
            <w:tcBorders>
              <w:top w:val="nil"/>
              <w:left w:val="nil"/>
              <w:bottom w:val="single" w:sz="4" w:space="0" w:color="auto"/>
              <w:right w:val="single" w:sz="4" w:space="0" w:color="auto"/>
            </w:tcBorders>
            <w:vAlign w:val="center"/>
          </w:tcPr>
          <w:p w14:paraId="6A804D63" w14:textId="18B39062" w:rsidR="00860C2E" w:rsidRPr="0094558B" w:rsidRDefault="00860C2E" w:rsidP="00860C2E">
            <w:pPr>
              <w:spacing w:line="240" w:lineRule="auto"/>
              <w:jc w:val="right"/>
              <w:rPr>
                <w:rFonts w:cs="Arial"/>
                <w:b/>
                <w:lang w:eastAsia="en-AU"/>
              </w:rPr>
            </w:pPr>
            <w:r>
              <w:rPr>
                <w:rFonts w:cs="Arial"/>
                <w:b/>
                <w:bCs/>
              </w:rPr>
              <w:t>13</w:t>
            </w:r>
          </w:p>
        </w:tc>
      </w:tr>
      <w:tr w:rsidR="00860C2E" w:rsidRPr="00650B45" w14:paraId="6D0F82C5"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860C2E" w:rsidRPr="00640E37" w:rsidRDefault="00860C2E" w:rsidP="00860C2E">
            <w:pPr>
              <w:spacing w:line="240" w:lineRule="auto"/>
              <w:rPr>
                <w:rFonts w:cs="Arial"/>
              </w:rPr>
            </w:pPr>
            <w:r>
              <w:t>Relating to a DVO</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3E4F5E95" w14:textId="6AE1395C" w:rsidR="00860C2E" w:rsidRPr="0040594D" w:rsidRDefault="00860C2E" w:rsidP="00860C2E">
            <w:pPr>
              <w:spacing w:line="240" w:lineRule="auto"/>
              <w:jc w:val="right"/>
              <w:rPr>
                <w:rFonts w:cs="Arial"/>
                <w:lang w:eastAsia="en-AU"/>
              </w:rPr>
            </w:pPr>
            <w:r>
              <w:rPr>
                <w:rFonts w:cs="Arial"/>
              </w:rPr>
              <w:t>45</w:t>
            </w:r>
          </w:p>
        </w:tc>
        <w:tc>
          <w:tcPr>
            <w:tcW w:w="756" w:type="dxa"/>
            <w:tcBorders>
              <w:top w:val="nil"/>
              <w:left w:val="nil"/>
              <w:bottom w:val="single" w:sz="4" w:space="0" w:color="auto"/>
              <w:right w:val="single" w:sz="4" w:space="0" w:color="auto"/>
            </w:tcBorders>
            <w:shd w:val="clear" w:color="auto" w:fill="auto"/>
            <w:vAlign w:val="center"/>
          </w:tcPr>
          <w:p w14:paraId="05EC430A" w14:textId="21DAE8EA" w:rsidR="00860C2E" w:rsidRDefault="00860C2E" w:rsidP="00860C2E">
            <w:pPr>
              <w:spacing w:line="240" w:lineRule="auto"/>
              <w:jc w:val="right"/>
              <w:rPr>
                <w:rFonts w:cs="Arial"/>
                <w:lang w:eastAsia="en-AU"/>
              </w:rPr>
            </w:pPr>
            <w:r>
              <w:rPr>
                <w:rFonts w:cs="Arial"/>
              </w:rPr>
              <w:t>4</w:t>
            </w:r>
          </w:p>
        </w:tc>
        <w:tc>
          <w:tcPr>
            <w:tcW w:w="756" w:type="dxa"/>
            <w:tcBorders>
              <w:top w:val="nil"/>
              <w:left w:val="nil"/>
              <w:bottom w:val="single" w:sz="4" w:space="0" w:color="auto"/>
              <w:right w:val="single" w:sz="4" w:space="0" w:color="auto"/>
            </w:tcBorders>
            <w:vAlign w:val="center"/>
          </w:tcPr>
          <w:p w14:paraId="53D47FFE" w14:textId="5CC26254" w:rsidR="00860C2E" w:rsidRDefault="00860C2E" w:rsidP="00860C2E">
            <w:pPr>
              <w:spacing w:line="240" w:lineRule="auto"/>
              <w:jc w:val="right"/>
              <w:rPr>
                <w:rFonts w:cs="Arial"/>
                <w:lang w:eastAsia="en-AU"/>
              </w:rPr>
            </w:pPr>
            <w:r>
              <w:rPr>
                <w:rFonts w:cs="Arial"/>
              </w:rPr>
              <w:t>18</w:t>
            </w:r>
          </w:p>
        </w:tc>
        <w:tc>
          <w:tcPr>
            <w:tcW w:w="756" w:type="dxa"/>
            <w:tcBorders>
              <w:top w:val="nil"/>
              <w:left w:val="nil"/>
              <w:bottom w:val="single" w:sz="4" w:space="0" w:color="auto"/>
              <w:right w:val="single" w:sz="4" w:space="0" w:color="auto"/>
            </w:tcBorders>
            <w:vAlign w:val="center"/>
          </w:tcPr>
          <w:p w14:paraId="1A3F174E" w14:textId="32C54AA2" w:rsidR="00860C2E" w:rsidRDefault="00860C2E" w:rsidP="00860C2E">
            <w:pPr>
              <w:spacing w:line="240" w:lineRule="auto"/>
              <w:jc w:val="right"/>
              <w:rPr>
                <w:rFonts w:cs="Arial"/>
                <w:lang w:eastAsia="en-AU"/>
              </w:rPr>
            </w:pPr>
            <w:r>
              <w:rPr>
                <w:rFonts w:cs="Arial"/>
              </w:rPr>
              <w:t>1</w:t>
            </w:r>
          </w:p>
        </w:tc>
        <w:tc>
          <w:tcPr>
            <w:tcW w:w="896" w:type="dxa"/>
            <w:tcBorders>
              <w:top w:val="nil"/>
              <w:left w:val="nil"/>
              <w:bottom w:val="single" w:sz="4" w:space="0" w:color="auto"/>
              <w:right w:val="single" w:sz="4" w:space="0" w:color="auto"/>
            </w:tcBorders>
            <w:vAlign w:val="center"/>
          </w:tcPr>
          <w:p w14:paraId="016DD19F" w14:textId="313B5C86" w:rsidR="00860C2E" w:rsidRPr="0094558B" w:rsidRDefault="00860C2E" w:rsidP="00860C2E">
            <w:pPr>
              <w:spacing w:line="240" w:lineRule="auto"/>
              <w:jc w:val="right"/>
              <w:rPr>
                <w:rFonts w:cs="Arial"/>
                <w:b/>
                <w:lang w:eastAsia="en-AU"/>
              </w:rPr>
            </w:pPr>
            <w:r>
              <w:rPr>
                <w:rFonts w:cs="Arial"/>
                <w:b/>
                <w:bCs/>
              </w:rPr>
              <w:t>68</w:t>
            </w:r>
          </w:p>
        </w:tc>
      </w:tr>
      <w:tr w:rsidR="00860C2E" w:rsidRPr="00557E24" w14:paraId="63F8D415"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860C2E" w:rsidRPr="00557E24" w:rsidRDefault="00860C2E" w:rsidP="00860C2E">
            <w:pPr>
              <w:spacing w:line="240" w:lineRule="auto"/>
              <w:rPr>
                <w:rFonts w:cs="Arial"/>
                <w:b/>
                <w:lang w:eastAsia="en-AU"/>
              </w:rPr>
            </w:pPr>
            <w:r w:rsidRPr="00557E24">
              <w:rPr>
                <w:rFonts w:cs="Arial"/>
                <w:b/>
                <w:lang w:eastAsia="en-AU"/>
              </w:rPr>
              <w:t>Total</w:t>
            </w:r>
          </w:p>
        </w:tc>
        <w:tc>
          <w:tcPr>
            <w:tcW w:w="756" w:type="dxa"/>
            <w:tcBorders>
              <w:top w:val="single" w:sz="4" w:space="0" w:color="auto"/>
              <w:left w:val="nil"/>
              <w:bottom w:val="single" w:sz="4" w:space="0" w:color="auto"/>
              <w:right w:val="single" w:sz="4" w:space="0" w:color="auto"/>
            </w:tcBorders>
            <w:shd w:val="clear" w:color="auto" w:fill="auto"/>
            <w:vAlign w:val="center"/>
          </w:tcPr>
          <w:p w14:paraId="5BA72418" w14:textId="74187E58" w:rsidR="00860C2E" w:rsidRPr="00557E24" w:rsidRDefault="00860C2E" w:rsidP="00860C2E">
            <w:pPr>
              <w:spacing w:line="240" w:lineRule="auto"/>
              <w:jc w:val="right"/>
              <w:rPr>
                <w:rFonts w:cs="Arial"/>
                <w:b/>
                <w:lang w:eastAsia="en-AU"/>
              </w:rPr>
            </w:pPr>
            <w:r>
              <w:rPr>
                <w:rFonts w:cs="Arial"/>
                <w:b/>
                <w:bCs/>
              </w:rPr>
              <w:t>52</w:t>
            </w:r>
          </w:p>
        </w:tc>
        <w:tc>
          <w:tcPr>
            <w:tcW w:w="756" w:type="dxa"/>
            <w:tcBorders>
              <w:top w:val="single" w:sz="4" w:space="0" w:color="auto"/>
              <w:left w:val="nil"/>
              <w:bottom w:val="single" w:sz="4" w:space="0" w:color="auto"/>
              <w:right w:val="single" w:sz="4" w:space="0" w:color="auto"/>
            </w:tcBorders>
            <w:shd w:val="clear" w:color="auto" w:fill="auto"/>
            <w:vAlign w:val="center"/>
          </w:tcPr>
          <w:p w14:paraId="36209C37" w14:textId="140372CD" w:rsidR="00860C2E" w:rsidRPr="00557E24" w:rsidRDefault="00860C2E" w:rsidP="00860C2E">
            <w:pPr>
              <w:spacing w:line="240" w:lineRule="auto"/>
              <w:jc w:val="right"/>
              <w:rPr>
                <w:rFonts w:cs="Arial"/>
                <w:b/>
                <w:lang w:eastAsia="en-AU"/>
              </w:rPr>
            </w:pPr>
            <w:r>
              <w:rPr>
                <w:rFonts w:cs="Arial"/>
                <w:b/>
                <w:bCs/>
              </w:rPr>
              <w:t>7</w:t>
            </w:r>
          </w:p>
        </w:tc>
        <w:tc>
          <w:tcPr>
            <w:tcW w:w="756" w:type="dxa"/>
            <w:tcBorders>
              <w:top w:val="single" w:sz="4" w:space="0" w:color="auto"/>
              <w:left w:val="nil"/>
              <w:bottom w:val="single" w:sz="4" w:space="0" w:color="auto"/>
              <w:right w:val="single" w:sz="4" w:space="0" w:color="auto"/>
            </w:tcBorders>
            <w:vAlign w:val="center"/>
          </w:tcPr>
          <w:p w14:paraId="1C15A840" w14:textId="3E7D9D02" w:rsidR="00860C2E" w:rsidRPr="00557E24" w:rsidRDefault="00860C2E" w:rsidP="00860C2E">
            <w:pPr>
              <w:spacing w:line="240" w:lineRule="auto"/>
              <w:jc w:val="right"/>
              <w:rPr>
                <w:rFonts w:cs="Arial"/>
                <w:b/>
                <w:lang w:eastAsia="en-AU"/>
              </w:rPr>
            </w:pPr>
            <w:r>
              <w:rPr>
                <w:rFonts w:cs="Arial"/>
                <w:b/>
                <w:bCs/>
              </w:rPr>
              <w:t>22</w:t>
            </w:r>
          </w:p>
        </w:tc>
        <w:tc>
          <w:tcPr>
            <w:tcW w:w="756" w:type="dxa"/>
            <w:tcBorders>
              <w:top w:val="single" w:sz="4" w:space="0" w:color="auto"/>
              <w:left w:val="nil"/>
              <w:bottom w:val="single" w:sz="4" w:space="0" w:color="auto"/>
              <w:right w:val="single" w:sz="4" w:space="0" w:color="auto"/>
            </w:tcBorders>
            <w:vAlign w:val="center"/>
          </w:tcPr>
          <w:p w14:paraId="05E4508F" w14:textId="4FF4A36E" w:rsidR="00860C2E" w:rsidRPr="00557E24" w:rsidRDefault="00860C2E" w:rsidP="00860C2E">
            <w:pPr>
              <w:spacing w:line="240" w:lineRule="auto"/>
              <w:jc w:val="right"/>
              <w:rPr>
                <w:rFonts w:cs="Arial"/>
                <w:b/>
                <w:lang w:eastAsia="en-AU"/>
              </w:rPr>
            </w:pPr>
            <w:r>
              <w:rPr>
                <w:rFonts w:cs="Arial"/>
                <w:b/>
                <w:bCs/>
              </w:rPr>
              <w:t>4</w:t>
            </w:r>
          </w:p>
        </w:tc>
        <w:tc>
          <w:tcPr>
            <w:tcW w:w="896" w:type="dxa"/>
            <w:tcBorders>
              <w:top w:val="single" w:sz="4" w:space="0" w:color="auto"/>
              <w:left w:val="nil"/>
              <w:bottom w:val="single" w:sz="4" w:space="0" w:color="auto"/>
              <w:right w:val="single" w:sz="4" w:space="0" w:color="auto"/>
            </w:tcBorders>
            <w:vAlign w:val="center"/>
          </w:tcPr>
          <w:p w14:paraId="22F31EFF" w14:textId="4FA2E8BB" w:rsidR="00860C2E" w:rsidRPr="0094558B" w:rsidRDefault="00860C2E" w:rsidP="00860C2E">
            <w:pPr>
              <w:spacing w:line="240" w:lineRule="auto"/>
              <w:jc w:val="right"/>
              <w:rPr>
                <w:rFonts w:cs="Arial"/>
                <w:b/>
                <w:lang w:eastAsia="en-AU"/>
              </w:rPr>
            </w:pPr>
            <w:r>
              <w:rPr>
                <w:rFonts w:cs="Arial"/>
                <w:b/>
                <w:bCs/>
              </w:rPr>
              <w:t>85</w:t>
            </w:r>
          </w:p>
        </w:tc>
      </w:tr>
    </w:tbl>
    <w:p w14:paraId="5BED135A" w14:textId="77777777" w:rsidR="001748A5" w:rsidRDefault="001748A5" w:rsidP="001748A5">
      <w:pPr>
        <w:ind w:left="-142" w:right="-425"/>
        <w:jc w:val="both"/>
        <w:rPr>
          <w:rFonts w:cs="Arial"/>
          <w:noProof/>
          <w:lang w:eastAsia="en-AU"/>
        </w:rPr>
      </w:pPr>
    </w:p>
    <w:p w14:paraId="310C48DA" w14:textId="77777777" w:rsidR="00D25CC9" w:rsidRDefault="00D25CC9" w:rsidP="006524B7">
      <w:pPr>
        <w:ind w:left="-142" w:right="-425"/>
        <w:jc w:val="both"/>
        <w:rPr>
          <w:rFonts w:cs="Arial"/>
        </w:rPr>
      </w:pPr>
    </w:p>
    <w:p w14:paraId="3F538EEA" w14:textId="3F21FDC7" w:rsidR="00D25CC9" w:rsidRDefault="008C7E37" w:rsidP="00D25CC9">
      <w:pPr>
        <w:ind w:left="-142" w:right="-425"/>
        <w:jc w:val="both"/>
        <w:rPr>
          <w:rFonts w:cs="Arial"/>
        </w:rPr>
      </w:pPr>
      <w:r w:rsidRPr="008C7E37">
        <w:rPr>
          <w:rFonts w:cs="Arial"/>
          <w:noProof/>
        </w:rPr>
        <w:lastRenderedPageBreak/>
        <w:drawing>
          <wp:inline distT="0" distB="0" distL="0" distR="0" wp14:anchorId="1D433273" wp14:editId="763C3C8B">
            <wp:extent cx="6120765" cy="37344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039E77EF" w14:textId="745B2314" w:rsidR="00D25CC9" w:rsidRPr="00260529" w:rsidRDefault="00D25CC9" w:rsidP="00D25CC9">
      <w:pPr>
        <w:widowControl w:val="0"/>
        <w:tabs>
          <w:tab w:val="left" w:pos="4203"/>
        </w:tabs>
        <w:spacing w:line="240" w:lineRule="auto"/>
        <w:ind w:left="-142"/>
        <w:jc w:val="both"/>
        <w:rPr>
          <w:rFonts w:cs="Arial"/>
          <w:b/>
          <w:highlight w:val="yellow"/>
        </w:rPr>
      </w:pPr>
      <w:r>
        <w:rPr>
          <w:rFonts w:cs="Arial"/>
          <w:b/>
          <w:sz w:val="16"/>
          <w:szCs w:val="16"/>
        </w:rPr>
        <w:t>Graph 5</w:t>
      </w:r>
      <w:r w:rsidRPr="00122C57">
        <w:rPr>
          <w:rFonts w:cs="Arial"/>
          <w:b/>
          <w:sz w:val="16"/>
          <w:szCs w:val="16"/>
        </w:rPr>
        <w:t>:</w:t>
      </w:r>
      <w:r w:rsidRPr="00122C57">
        <w:rPr>
          <w:rFonts w:cs="Arial"/>
          <w:sz w:val="16"/>
          <w:szCs w:val="16"/>
        </w:rPr>
        <w:t xml:space="preserve"> </w:t>
      </w:r>
      <w:r>
        <w:rPr>
          <w:rFonts w:cs="Arial"/>
          <w:sz w:val="16"/>
          <w:szCs w:val="16"/>
        </w:rPr>
        <w:t xml:space="preserve">Domestic </w:t>
      </w:r>
      <w:r w:rsidR="00985478">
        <w:rPr>
          <w:rFonts w:cs="Arial"/>
          <w:sz w:val="16"/>
          <w:szCs w:val="16"/>
        </w:rPr>
        <w:t>v</w:t>
      </w:r>
      <w:r>
        <w:rPr>
          <w:rFonts w:cs="Arial"/>
          <w:sz w:val="16"/>
          <w:szCs w:val="16"/>
        </w:rPr>
        <w:t>iolence c</w:t>
      </w:r>
      <w:r w:rsidRPr="00122C57">
        <w:rPr>
          <w:rFonts w:cs="Arial"/>
          <w:sz w:val="16"/>
          <w:szCs w:val="16"/>
        </w:rPr>
        <w:t xml:space="preserve">onferences by community and quarter </w:t>
      </w:r>
      <w:r>
        <w:rPr>
          <w:rFonts w:cs="Arial"/>
          <w:sz w:val="16"/>
          <w:szCs w:val="16"/>
        </w:rPr>
        <w:t xml:space="preserve">1 </w:t>
      </w:r>
      <w:r w:rsidR="004513FF">
        <w:rPr>
          <w:rFonts w:cs="Arial"/>
          <w:sz w:val="16"/>
          <w:szCs w:val="16"/>
        </w:rPr>
        <w:t>July</w:t>
      </w:r>
      <w:r w:rsidR="0085712A">
        <w:rPr>
          <w:rFonts w:cs="Arial"/>
          <w:sz w:val="16"/>
          <w:szCs w:val="16"/>
        </w:rPr>
        <w:t xml:space="preserve"> </w:t>
      </w:r>
      <w:r w:rsidR="00AD4E9A">
        <w:rPr>
          <w:rFonts w:cs="Arial"/>
          <w:sz w:val="16"/>
          <w:szCs w:val="16"/>
        </w:rPr>
        <w:t>2018 to 3</w:t>
      </w:r>
      <w:r w:rsidR="0085712A">
        <w:rPr>
          <w:rFonts w:cs="Arial"/>
          <w:sz w:val="16"/>
          <w:szCs w:val="16"/>
        </w:rPr>
        <w:t xml:space="preserve">0 </w:t>
      </w:r>
      <w:r w:rsidR="004513FF">
        <w:rPr>
          <w:rFonts w:cs="Arial"/>
          <w:sz w:val="16"/>
          <w:szCs w:val="16"/>
        </w:rPr>
        <w:t>September</w:t>
      </w:r>
      <w:r w:rsidR="0085712A">
        <w:rPr>
          <w:rFonts w:cs="Arial"/>
          <w:sz w:val="16"/>
          <w:szCs w:val="16"/>
        </w:rPr>
        <w:t xml:space="preserve"> </w:t>
      </w:r>
      <w:r w:rsidR="00AD4E9A">
        <w:rPr>
          <w:rFonts w:cs="Arial"/>
          <w:sz w:val="16"/>
          <w:szCs w:val="16"/>
        </w:rPr>
        <w:t>2019</w:t>
      </w:r>
      <w:r w:rsidRPr="00B66EE5">
        <w:rPr>
          <w:rFonts w:cs="Arial"/>
          <w:sz w:val="16"/>
          <w:szCs w:val="16"/>
        </w:rPr>
        <w:t>.</w:t>
      </w:r>
    </w:p>
    <w:p w14:paraId="716BC5E4" w14:textId="77777777" w:rsidR="00D25CC9" w:rsidRPr="006524B7" w:rsidRDefault="00D25CC9" w:rsidP="006524B7">
      <w:pPr>
        <w:ind w:left="-142" w:right="-425"/>
        <w:jc w:val="both"/>
        <w:rPr>
          <w:rFonts w:cs="Arial"/>
        </w:rPr>
      </w:pPr>
    </w:p>
    <w:p w14:paraId="4E93B343" w14:textId="782C9D45" w:rsidR="00942985" w:rsidRDefault="008C7E37" w:rsidP="00DD1B0A">
      <w:pPr>
        <w:ind w:left="-142" w:right="-425"/>
        <w:jc w:val="both"/>
        <w:rPr>
          <w:rFonts w:cs="Arial"/>
        </w:rPr>
      </w:pPr>
      <w:r w:rsidRPr="008C7E37">
        <w:rPr>
          <w:rFonts w:cs="Arial"/>
          <w:noProof/>
        </w:rPr>
        <w:drawing>
          <wp:inline distT="0" distB="0" distL="0" distR="0" wp14:anchorId="7DC7BB5E" wp14:editId="2E331413">
            <wp:extent cx="6120765" cy="37344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1350FFDD" w14:textId="109E31CF" w:rsidR="0020788C" w:rsidRDefault="00D25CC9" w:rsidP="00DD1B0A">
      <w:pPr>
        <w:ind w:left="-142" w:right="-425"/>
        <w:jc w:val="both"/>
        <w:rPr>
          <w:rFonts w:cs="Arial"/>
        </w:rPr>
      </w:pPr>
      <w:r>
        <w:rPr>
          <w:rFonts w:cs="Arial"/>
          <w:b/>
          <w:sz w:val="16"/>
          <w:szCs w:val="16"/>
        </w:rPr>
        <w:t>Graph 6</w:t>
      </w:r>
      <w:r w:rsidR="0020788C" w:rsidRPr="00122C57">
        <w:rPr>
          <w:rFonts w:cs="Arial"/>
          <w:b/>
          <w:sz w:val="16"/>
          <w:szCs w:val="16"/>
        </w:rPr>
        <w:t>:</w:t>
      </w:r>
      <w:r w:rsidR="0020788C" w:rsidRPr="00122C57">
        <w:rPr>
          <w:rFonts w:cs="Arial"/>
          <w:sz w:val="16"/>
          <w:szCs w:val="16"/>
        </w:rPr>
        <w:t xml:space="preserve"> </w:t>
      </w:r>
      <w:r w:rsidR="0020788C">
        <w:rPr>
          <w:rFonts w:cs="Arial"/>
          <w:sz w:val="16"/>
          <w:szCs w:val="16"/>
        </w:rPr>
        <w:t xml:space="preserve">Domestic </w:t>
      </w:r>
      <w:r w:rsidR="00985478">
        <w:rPr>
          <w:rFonts w:cs="Arial"/>
          <w:sz w:val="16"/>
          <w:szCs w:val="16"/>
        </w:rPr>
        <w:t>v</w:t>
      </w:r>
      <w:r w:rsidR="0020788C">
        <w:rPr>
          <w:rFonts w:cs="Arial"/>
          <w:sz w:val="16"/>
          <w:szCs w:val="16"/>
        </w:rPr>
        <w:t>iolence c</w:t>
      </w:r>
      <w:r w:rsidR="0020788C" w:rsidRPr="00122C57">
        <w:rPr>
          <w:rFonts w:cs="Arial"/>
          <w:sz w:val="16"/>
          <w:szCs w:val="16"/>
        </w:rPr>
        <w:t xml:space="preserve">onferences by </w:t>
      </w:r>
      <w:r w:rsidR="0020788C">
        <w:rPr>
          <w:rFonts w:cs="Arial"/>
          <w:sz w:val="16"/>
          <w:szCs w:val="16"/>
        </w:rPr>
        <w:t>type</w:t>
      </w:r>
      <w:r w:rsidR="0020788C" w:rsidRPr="00122C57">
        <w:rPr>
          <w:rFonts w:cs="Arial"/>
          <w:sz w:val="16"/>
          <w:szCs w:val="16"/>
        </w:rPr>
        <w:t xml:space="preserve"> and quarter </w:t>
      </w:r>
      <w:r w:rsidR="0020788C">
        <w:rPr>
          <w:rFonts w:cs="Arial"/>
          <w:sz w:val="16"/>
          <w:szCs w:val="16"/>
        </w:rPr>
        <w:t xml:space="preserve">1 </w:t>
      </w:r>
      <w:r w:rsidR="004513FF">
        <w:rPr>
          <w:rFonts w:cs="Arial"/>
          <w:sz w:val="16"/>
          <w:szCs w:val="16"/>
        </w:rPr>
        <w:t>July</w:t>
      </w:r>
      <w:r w:rsidR="0085712A">
        <w:rPr>
          <w:rFonts w:cs="Arial"/>
          <w:sz w:val="16"/>
          <w:szCs w:val="16"/>
        </w:rPr>
        <w:t xml:space="preserve"> </w:t>
      </w:r>
      <w:r w:rsidR="00AD4E9A">
        <w:rPr>
          <w:rFonts w:cs="Arial"/>
          <w:sz w:val="16"/>
          <w:szCs w:val="16"/>
        </w:rPr>
        <w:t>2018 to 3</w:t>
      </w:r>
      <w:r w:rsidR="0085712A">
        <w:rPr>
          <w:rFonts w:cs="Arial"/>
          <w:sz w:val="16"/>
          <w:szCs w:val="16"/>
        </w:rPr>
        <w:t xml:space="preserve">0 </w:t>
      </w:r>
      <w:r w:rsidR="004513FF">
        <w:rPr>
          <w:rFonts w:cs="Arial"/>
          <w:sz w:val="16"/>
          <w:szCs w:val="16"/>
        </w:rPr>
        <w:t>September</w:t>
      </w:r>
      <w:r w:rsidR="0085712A">
        <w:rPr>
          <w:rFonts w:cs="Arial"/>
          <w:sz w:val="16"/>
          <w:szCs w:val="16"/>
        </w:rPr>
        <w:t xml:space="preserve"> </w:t>
      </w:r>
      <w:r w:rsidR="00AD4E9A">
        <w:rPr>
          <w:rFonts w:cs="Arial"/>
          <w:sz w:val="16"/>
          <w:szCs w:val="16"/>
        </w:rPr>
        <w:t>2019</w:t>
      </w:r>
      <w:r w:rsidR="0020788C" w:rsidRPr="00B66EE5">
        <w:rPr>
          <w:rFonts w:cs="Arial"/>
          <w:sz w:val="16"/>
          <w:szCs w:val="16"/>
        </w:rPr>
        <w:t>.</w:t>
      </w:r>
    </w:p>
    <w:p w14:paraId="257471B1" w14:textId="77777777" w:rsidR="0020788C" w:rsidRDefault="0020788C" w:rsidP="00DD1B0A">
      <w:pPr>
        <w:ind w:left="-142" w:right="-425"/>
        <w:jc w:val="both"/>
        <w:rPr>
          <w:rFonts w:cs="Arial"/>
        </w:rPr>
      </w:pPr>
    </w:p>
    <w:p w14:paraId="7F3A53CF" w14:textId="77777777" w:rsidR="00C872F0" w:rsidRDefault="00C872F0">
      <w:pPr>
        <w:spacing w:line="240" w:lineRule="auto"/>
        <w:rPr>
          <w:rFonts w:cs="Arial"/>
          <w:b/>
          <w:spacing w:val="-4"/>
          <w:kern w:val="28"/>
        </w:rPr>
      </w:pPr>
      <w:r>
        <w:br w:type="page"/>
      </w:r>
    </w:p>
    <w:p w14:paraId="7BAE3B75" w14:textId="77777777" w:rsidR="005A5B78" w:rsidRPr="002D4651" w:rsidRDefault="005A5B78" w:rsidP="00986092">
      <w:pPr>
        <w:pStyle w:val="Heading2"/>
      </w:pPr>
      <w:r w:rsidRPr="002D4651">
        <w:lastRenderedPageBreak/>
        <w:t>Referrals</w:t>
      </w:r>
    </w:p>
    <w:p w14:paraId="662C0318" w14:textId="0A18D403"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to service providers </w:t>
      </w:r>
      <w:r w:rsidR="004E10A2">
        <w:rPr>
          <w:rFonts w:cs="Arial"/>
        </w:rPr>
        <w:t xml:space="preserve">increased </w:t>
      </w:r>
      <w:r w:rsidR="00FE0076">
        <w:rPr>
          <w:rFonts w:cs="Arial"/>
        </w:rPr>
        <w:t xml:space="preserve">from </w:t>
      </w:r>
      <w:r w:rsidR="00DC788D">
        <w:rPr>
          <w:rFonts w:cs="Arial"/>
        </w:rPr>
        <w:t>33</w:t>
      </w:r>
      <w:r w:rsidR="004E10A2">
        <w:rPr>
          <w:rFonts w:cs="Arial"/>
        </w:rPr>
        <w:t xml:space="preserve"> </w:t>
      </w:r>
      <w:r w:rsidR="00FE0076">
        <w:rPr>
          <w:rFonts w:cs="Arial"/>
        </w:rPr>
        <w:t xml:space="preserve">in </w:t>
      </w:r>
      <w:r w:rsidR="000257CF">
        <w:rPr>
          <w:rFonts w:cs="Arial"/>
        </w:rPr>
        <w:t xml:space="preserve">quarter </w:t>
      </w:r>
      <w:r w:rsidR="00384C67">
        <w:rPr>
          <w:rFonts w:cs="Arial"/>
        </w:rPr>
        <w:t>44</w:t>
      </w:r>
      <w:r w:rsidR="00794510">
        <w:rPr>
          <w:rFonts w:cs="Arial"/>
        </w:rPr>
        <w:t xml:space="preserve"> </w:t>
      </w:r>
      <w:r w:rsidR="00FE0076">
        <w:rPr>
          <w:rFonts w:cs="Arial"/>
        </w:rPr>
        <w:t xml:space="preserve">to </w:t>
      </w:r>
      <w:r w:rsidR="00DC788D">
        <w:rPr>
          <w:rFonts w:cs="Arial"/>
        </w:rPr>
        <w:t xml:space="preserve">42 </w:t>
      </w:r>
      <w:r w:rsidR="00FE0076">
        <w:rPr>
          <w:rFonts w:cs="Arial"/>
        </w:rPr>
        <w:t xml:space="preserve">in </w:t>
      </w:r>
      <w:r w:rsidR="00856C85">
        <w:rPr>
          <w:rFonts w:cs="Arial"/>
        </w:rPr>
        <w:t xml:space="preserve">quarter </w:t>
      </w:r>
      <w:r w:rsidR="00384C67">
        <w:rPr>
          <w:rFonts w:cs="Arial"/>
        </w:rPr>
        <w:t>45</w:t>
      </w:r>
      <w:r w:rsidR="00FE0076">
        <w:rPr>
          <w:rFonts w:cs="Arial"/>
        </w:rPr>
        <w:t xml:space="preserve">, </w:t>
      </w:r>
      <w:r w:rsidR="005A5B78">
        <w:rPr>
          <w:rFonts w:cs="Arial"/>
        </w:rPr>
        <w:t xml:space="preserve">relating to </w:t>
      </w:r>
      <w:r w:rsidR="00DC788D">
        <w:rPr>
          <w:rFonts w:cs="Arial"/>
        </w:rPr>
        <w:t xml:space="preserve">41 </w:t>
      </w:r>
      <w:r w:rsidR="0061573D">
        <w:rPr>
          <w:rFonts w:cs="Arial"/>
        </w:rPr>
        <w:t>clients.</w:t>
      </w:r>
      <w:r w:rsidR="005A5B78">
        <w:rPr>
          <w:rFonts w:cs="Arial"/>
        </w:rPr>
        <w:t xml:space="preserve"> Since commencement the Commission has referred </w:t>
      </w:r>
      <w:r w:rsidR="00604D65">
        <w:rPr>
          <w:rFonts w:cs="Arial"/>
        </w:rPr>
        <w:t>1,0</w:t>
      </w:r>
      <w:r w:rsidR="00DC788D">
        <w:rPr>
          <w:rFonts w:cs="Arial"/>
        </w:rPr>
        <w:t>64</w:t>
      </w:r>
      <w:r w:rsidR="003C0891">
        <w:rPr>
          <w:rFonts w:cs="Arial"/>
        </w:rPr>
        <w:t xml:space="preserve"> </w:t>
      </w:r>
      <w:r w:rsidR="005A5B78">
        <w:rPr>
          <w:rFonts w:cs="Arial"/>
        </w:rPr>
        <w:t xml:space="preserve">clients to service providers resulting in approximately </w:t>
      </w:r>
      <w:r w:rsidR="00DC788D">
        <w:rPr>
          <w:rFonts w:cs="Arial"/>
        </w:rPr>
        <w:t>43.3</w:t>
      </w:r>
      <w:r w:rsidR="00604D65" w:rsidRPr="005A4965">
        <w:rPr>
          <w:rFonts w:cs="Arial"/>
        </w:rPr>
        <w:t xml:space="preserve"> </w:t>
      </w:r>
      <w:r w:rsidR="005A5B78" w:rsidRPr="005A4965">
        <w:rPr>
          <w:rFonts w:cs="Arial"/>
        </w:rPr>
        <w:t>percent</w:t>
      </w:r>
      <w:r w:rsidR="005A5B78">
        <w:rPr>
          <w:rFonts w:cs="Arial"/>
        </w:rPr>
        <w:t xml:space="preserve"> of clients on service referral plans</w:t>
      </w:r>
      <w:r w:rsidR="005A5B78" w:rsidRPr="00F93440">
        <w:rPr>
          <w:rFonts w:cs="Arial"/>
        </w:rPr>
        <w:t>.</w:t>
      </w:r>
      <w:r w:rsidR="005A5B78">
        <w:rPr>
          <w:rFonts w:cs="Arial"/>
        </w:rPr>
        <w:t xml:space="preserve"> </w:t>
      </w:r>
      <w:r w:rsidR="005A5B78" w:rsidRPr="00A27155">
        <w:rPr>
          <w:rFonts w:cs="Arial"/>
        </w:rPr>
        <w:t xml:space="preserve">Referrals in the communities during </w:t>
      </w:r>
      <w:r w:rsidR="005A5B78" w:rsidRPr="0040025B">
        <w:rPr>
          <w:rFonts w:cs="Arial"/>
        </w:rPr>
        <w:t xml:space="preserve">the quarter were as follows: Aurukun </w:t>
      </w:r>
      <w:r w:rsidR="00F45AA8">
        <w:rPr>
          <w:rFonts w:cs="Arial"/>
        </w:rPr>
        <w:t>increased</w:t>
      </w:r>
      <w:r w:rsidR="00F45AA8" w:rsidRPr="0040025B">
        <w:rPr>
          <w:rFonts w:cs="Arial"/>
        </w:rPr>
        <w:t xml:space="preserve"> </w:t>
      </w:r>
      <w:r w:rsidR="00A27155" w:rsidRPr="0040025B">
        <w:rPr>
          <w:rFonts w:cs="Arial"/>
        </w:rPr>
        <w:t xml:space="preserve">by </w:t>
      </w:r>
      <w:r w:rsidR="00042060">
        <w:rPr>
          <w:rFonts w:cs="Arial"/>
        </w:rPr>
        <w:t>12</w:t>
      </w:r>
      <w:r w:rsidR="005A5B78" w:rsidRPr="0040025B">
        <w:rPr>
          <w:rFonts w:cs="Arial"/>
        </w:rPr>
        <w:t xml:space="preserve">; Coen </w:t>
      </w:r>
      <w:r w:rsidR="00042060">
        <w:rPr>
          <w:rFonts w:cs="Arial"/>
        </w:rPr>
        <w:t xml:space="preserve">decreased </w:t>
      </w:r>
      <w:r w:rsidR="003C0891">
        <w:rPr>
          <w:rFonts w:cs="Arial"/>
        </w:rPr>
        <w:t xml:space="preserve">by </w:t>
      </w:r>
      <w:r w:rsidR="00042060">
        <w:rPr>
          <w:rFonts w:cs="Arial"/>
        </w:rPr>
        <w:t>6</w:t>
      </w:r>
      <w:r w:rsidR="005A5B78" w:rsidRPr="0040025B">
        <w:rPr>
          <w:rFonts w:cs="Arial"/>
        </w:rPr>
        <w:t xml:space="preserve">; </w:t>
      </w:r>
      <w:r w:rsidR="00CB55CE" w:rsidRPr="0040025B">
        <w:rPr>
          <w:rFonts w:cs="Arial"/>
        </w:rPr>
        <w:t xml:space="preserve">Doomadgee </w:t>
      </w:r>
      <w:r w:rsidR="00F45AA8">
        <w:rPr>
          <w:rFonts w:cs="Arial"/>
        </w:rPr>
        <w:t xml:space="preserve">increased </w:t>
      </w:r>
      <w:r w:rsidR="00533727">
        <w:rPr>
          <w:rFonts w:cs="Arial"/>
        </w:rPr>
        <w:t xml:space="preserve">by </w:t>
      </w:r>
      <w:r w:rsidR="00042060">
        <w:rPr>
          <w:rFonts w:cs="Arial"/>
        </w:rPr>
        <w:t>6</w:t>
      </w:r>
      <w:r w:rsidR="0040011E">
        <w:rPr>
          <w:rFonts w:cs="Arial"/>
        </w:rPr>
        <w:t>;</w:t>
      </w:r>
      <w:r w:rsidR="00533727">
        <w:rPr>
          <w:rFonts w:cs="Arial"/>
        </w:rPr>
        <w:t xml:space="preserve"> </w:t>
      </w:r>
      <w:r w:rsidR="003C0891">
        <w:rPr>
          <w:rFonts w:cs="Arial"/>
        </w:rPr>
        <w:t xml:space="preserve">Hope Vale </w:t>
      </w:r>
      <w:r w:rsidR="00F45AA8">
        <w:rPr>
          <w:rFonts w:cs="Arial"/>
        </w:rPr>
        <w:t xml:space="preserve">increased by </w:t>
      </w:r>
      <w:r w:rsidR="00042060">
        <w:rPr>
          <w:rFonts w:cs="Arial"/>
        </w:rPr>
        <w:t>3</w:t>
      </w:r>
      <w:r w:rsidR="00F45AA8">
        <w:rPr>
          <w:rFonts w:cs="Arial"/>
        </w:rPr>
        <w:t xml:space="preserve"> </w:t>
      </w:r>
      <w:r w:rsidR="00604D65">
        <w:rPr>
          <w:rFonts w:cs="Arial"/>
        </w:rPr>
        <w:t xml:space="preserve">and Mossman Gorge </w:t>
      </w:r>
      <w:r w:rsidR="00042060">
        <w:rPr>
          <w:rFonts w:cs="Arial"/>
        </w:rPr>
        <w:t xml:space="preserve">decreased </w:t>
      </w:r>
      <w:r w:rsidR="00F45AA8">
        <w:rPr>
          <w:rFonts w:cs="Arial"/>
        </w:rPr>
        <w:t xml:space="preserve">by </w:t>
      </w:r>
      <w:r w:rsidR="00042060">
        <w:rPr>
          <w:rFonts w:cs="Arial"/>
        </w:rPr>
        <w:t>6</w:t>
      </w:r>
      <w:r w:rsidR="00604D65">
        <w:rPr>
          <w:rFonts w:cs="Arial"/>
        </w:rPr>
        <w:t xml:space="preserve"> referrals for the quarter.</w:t>
      </w:r>
    </w:p>
    <w:p w14:paraId="417F98D8" w14:textId="77777777" w:rsidR="00C872F0" w:rsidRDefault="00C872F0" w:rsidP="00964A63">
      <w:pPr>
        <w:ind w:left="-142" w:right="-425"/>
        <w:jc w:val="both"/>
        <w:rPr>
          <w:rFonts w:cs="Arial"/>
        </w:rPr>
      </w:pPr>
    </w:p>
    <w:p w14:paraId="57176A3D" w14:textId="49A9C823" w:rsidR="00683630" w:rsidRDefault="00444713" w:rsidP="00695B67">
      <w:pPr>
        <w:tabs>
          <w:tab w:val="left" w:pos="0"/>
        </w:tabs>
        <w:ind w:left="426" w:right="-425" w:hanging="568"/>
        <w:jc w:val="both"/>
        <w:rPr>
          <w:rFonts w:cs="Arial"/>
          <w:b/>
          <w:sz w:val="16"/>
          <w:szCs w:val="16"/>
        </w:rPr>
      </w:pPr>
      <w:r w:rsidRPr="00444713">
        <w:rPr>
          <w:rFonts w:cs="Arial"/>
          <w:b/>
          <w:noProof/>
          <w:sz w:val="16"/>
          <w:szCs w:val="16"/>
        </w:rPr>
        <w:drawing>
          <wp:inline distT="0" distB="0" distL="0" distR="0" wp14:anchorId="2739B2B3" wp14:editId="50D0A57D">
            <wp:extent cx="6120765" cy="37344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385382D9" w14:textId="4155C825" w:rsidR="00695B67" w:rsidRDefault="00DA1ACE" w:rsidP="00695B67">
      <w:pPr>
        <w:tabs>
          <w:tab w:val="left" w:pos="0"/>
        </w:tabs>
        <w:ind w:left="426" w:right="-425" w:hanging="568"/>
        <w:jc w:val="both"/>
        <w:rPr>
          <w:rFonts w:cs="Arial"/>
          <w:sz w:val="16"/>
          <w:szCs w:val="16"/>
        </w:rPr>
      </w:pPr>
      <w:r>
        <w:rPr>
          <w:rFonts w:cs="Arial"/>
          <w:b/>
          <w:sz w:val="16"/>
          <w:szCs w:val="16"/>
        </w:rPr>
        <w:t xml:space="preserve">Graph </w:t>
      </w:r>
      <w:r w:rsidR="00620D64">
        <w:rPr>
          <w:rFonts w:cs="Arial"/>
          <w:b/>
          <w:sz w:val="16"/>
          <w:szCs w:val="16"/>
        </w:rPr>
        <w:t>7</w:t>
      </w:r>
      <w:r w:rsidR="005A5B78" w:rsidRPr="004063DB">
        <w:rPr>
          <w:rFonts w:cs="Arial"/>
          <w:b/>
          <w:sz w:val="16"/>
          <w:szCs w:val="16"/>
        </w:rPr>
        <w:t xml:space="preserve">: </w:t>
      </w:r>
      <w:r w:rsidR="001B457C">
        <w:rPr>
          <w:rFonts w:cs="Arial"/>
          <w:sz w:val="16"/>
          <w:szCs w:val="16"/>
        </w:rPr>
        <w:t>Referrals</w:t>
      </w:r>
      <w:r w:rsidR="005A5B78" w:rsidRPr="0053018A">
        <w:rPr>
          <w:rFonts w:cs="Arial"/>
          <w:sz w:val="16"/>
          <w:szCs w:val="16"/>
        </w:rPr>
        <w:t xml:space="preserve"> </w:t>
      </w:r>
      <w:r w:rsidR="005A5B78">
        <w:rPr>
          <w:rFonts w:cs="Arial"/>
          <w:sz w:val="16"/>
          <w:szCs w:val="16"/>
        </w:rPr>
        <w:t xml:space="preserve">by referral type and quarter </w:t>
      </w:r>
      <w:r w:rsidR="00222633">
        <w:rPr>
          <w:rFonts w:cs="Arial"/>
          <w:sz w:val="16"/>
          <w:szCs w:val="16"/>
        </w:rPr>
        <w:t xml:space="preserve">1 </w:t>
      </w:r>
      <w:r w:rsidR="004513FF">
        <w:rPr>
          <w:rFonts w:cs="Arial"/>
          <w:sz w:val="16"/>
          <w:szCs w:val="16"/>
        </w:rPr>
        <w:t>July</w:t>
      </w:r>
      <w:r w:rsidR="00A326B2">
        <w:rPr>
          <w:rFonts w:cs="Arial"/>
          <w:sz w:val="16"/>
          <w:szCs w:val="16"/>
        </w:rPr>
        <w:t xml:space="preserve"> </w:t>
      </w:r>
      <w:r w:rsidR="00AD4E9A">
        <w:rPr>
          <w:rFonts w:cs="Arial"/>
          <w:sz w:val="16"/>
          <w:szCs w:val="16"/>
        </w:rPr>
        <w:t>2018 to 3</w:t>
      </w:r>
      <w:r w:rsidR="00A326B2">
        <w:rPr>
          <w:rFonts w:cs="Arial"/>
          <w:sz w:val="16"/>
          <w:szCs w:val="16"/>
        </w:rPr>
        <w:t xml:space="preserve">0 </w:t>
      </w:r>
      <w:r w:rsidR="004513FF">
        <w:rPr>
          <w:rFonts w:cs="Arial"/>
          <w:sz w:val="16"/>
          <w:szCs w:val="16"/>
        </w:rPr>
        <w:t>September</w:t>
      </w:r>
      <w:r w:rsidR="00A326B2">
        <w:rPr>
          <w:rFonts w:cs="Arial"/>
          <w:sz w:val="16"/>
          <w:szCs w:val="16"/>
        </w:rPr>
        <w:t xml:space="preserve"> </w:t>
      </w:r>
      <w:r w:rsidR="00AD4E9A">
        <w:rPr>
          <w:rFonts w:cs="Arial"/>
          <w:sz w:val="16"/>
          <w:szCs w:val="16"/>
        </w:rPr>
        <w:t>2019</w:t>
      </w:r>
      <w:r w:rsidR="005A5B78" w:rsidRPr="0053018A">
        <w:rPr>
          <w:rFonts w:cs="Arial"/>
          <w:sz w:val="16"/>
          <w:szCs w:val="16"/>
        </w:rPr>
        <w:t>.</w:t>
      </w:r>
    </w:p>
    <w:p w14:paraId="76CF8CC1" w14:textId="77777777" w:rsidR="00E65A99" w:rsidRDefault="00E65A99" w:rsidP="00986092">
      <w:pPr>
        <w:pStyle w:val="Heading2"/>
      </w:pPr>
    </w:p>
    <w:p w14:paraId="1357C4B9" w14:textId="77777777" w:rsidR="002F3FD3" w:rsidRPr="006524B7" w:rsidRDefault="002F3FD3" w:rsidP="00986092">
      <w:pPr>
        <w:pStyle w:val="Heading2"/>
      </w:pPr>
      <w:r>
        <w:t>Referrals</w:t>
      </w:r>
      <w:r w:rsidRPr="006524B7">
        <w:t xml:space="preserve"> for Domestic Violence related matters</w:t>
      </w:r>
    </w:p>
    <w:p w14:paraId="2922A362" w14:textId="10F10070" w:rsidR="002F3FD3" w:rsidRDefault="002F33AF" w:rsidP="002F3FD3">
      <w:pPr>
        <w:ind w:left="-142" w:right="-425"/>
        <w:jc w:val="both"/>
        <w:rPr>
          <w:rFonts w:cs="Arial"/>
        </w:rPr>
      </w:pPr>
      <w:r>
        <w:rPr>
          <w:rFonts w:cs="Arial"/>
        </w:rPr>
        <w:t xml:space="preserve">As a subset of the total number of referrals in the quarter, </w:t>
      </w:r>
      <w:r w:rsidR="0099613C">
        <w:rPr>
          <w:rFonts w:cs="Arial"/>
        </w:rPr>
        <w:t>17</w:t>
      </w:r>
      <w:r w:rsidR="001B71D4">
        <w:rPr>
          <w:rFonts w:cs="Arial"/>
        </w:rPr>
        <w:t xml:space="preserve">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384C67">
        <w:rPr>
          <w:rFonts w:cs="Arial"/>
        </w:rPr>
        <w:t>45</w:t>
      </w:r>
      <w:r w:rsidR="002F3FD3">
        <w:rPr>
          <w:rFonts w:cs="Arial"/>
        </w:rPr>
        <w:t>, representing a</w:t>
      </w:r>
      <w:r w:rsidR="00767A3A">
        <w:rPr>
          <w:rFonts w:cs="Arial"/>
        </w:rPr>
        <w:t xml:space="preserve">n increase </w:t>
      </w:r>
      <w:r w:rsidR="002F3FD3" w:rsidRPr="006524B7">
        <w:rPr>
          <w:rFonts w:cs="Arial"/>
        </w:rPr>
        <w:t xml:space="preserve">of </w:t>
      </w:r>
      <w:r w:rsidR="0099613C">
        <w:rPr>
          <w:rFonts w:cs="Arial"/>
        </w:rPr>
        <w:t>11</w:t>
      </w:r>
      <w:r w:rsidR="00533727" w:rsidRPr="006524B7">
        <w:rPr>
          <w:rFonts w:cs="Arial"/>
        </w:rPr>
        <w:t xml:space="preserve"> </w:t>
      </w:r>
      <w:r w:rsidR="002F3FD3" w:rsidRPr="006524B7">
        <w:rPr>
          <w:rFonts w:cs="Arial"/>
        </w:rPr>
        <w:t>from the previous quarter.</w:t>
      </w:r>
    </w:p>
    <w:p w14:paraId="30E2A697" w14:textId="77777777" w:rsidR="00C872F0" w:rsidRDefault="00C872F0" w:rsidP="002F3FD3">
      <w:pPr>
        <w:ind w:left="-142" w:right="-425"/>
        <w:jc w:val="both"/>
        <w:rPr>
          <w:rFonts w:cs="Arial"/>
        </w:rPr>
      </w:pPr>
    </w:p>
    <w:p w14:paraId="021DCD58" w14:textId="029290EE" w:rsidR="00C872F0" w:rsidRDefault="00C872F0" w:rsidP="00C872F0">
      <w:pPr>
        <w:spacing w:after="120" w:line="240" w:lineRule="auto"/>
        <w:ind w:left="794" w:hanging="794"/>
      </w:pPr>
      <w:r w:rsidRPr="006C6A65">
        <w:rPr>
          <w:b/>
          <w:sz w:val="16"/>
          <w:szCs w:val="16"/>
        </w:rPr>
        <w:t xml:space="preserve">Table </w:t>
      </w:r>
      <w:r>
        <w:rPr>
          <w:b/>
          <w:sz w:val="16"/>
          <w:szCs w:val="16"/>
        </w:rPr>
        <w:t>6</w:t>
      </w:r>
      <w:r w:rsidRPr="006C6A65">
        <w:rPr>
          <w:b/>
          <w:sz w:val="16"/>
          <w:szCs w:val="16"/>
        </w:rPr>
        <w:t>:</w:t>
      </w:r>
      <w:r w:rsidRPr="006C6A65">
        <w:rPr>
          <w:sz w:val="16"/>
          <w:szCs w:val="16"/>
        </w:rPr>
        <w:t xml:space="preserve"> Number of </w:t>
      </w:r>
      <w:r>
        <w:rPr>
          <w:sz w:val="16"/>
          <w:szCs w:val="16"/>
        </w:rPr>
        <w:t>referrals</w:t>
      </w:r>
      <w:r w:rsidRPr="006C6A65">
        <w:rPr>
          <w:sz w:val="16"/>
          <w:szCs w:val="16"/>
        </w:rPr>
        <w:t xml:space="preserve">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4513FF">
        <w:rPr>
          <w:sz w:val="16"/>
          <w:szCs w:val="16"/>
        </w:rPr>
        <w:t>July</w:t>
      </w:r>
      <w:r w:rsidR="00A326B2">
        <w:rPr>
          <w:sz w:val="16"/>
          <w:szCs w:val="16"/>
        </w:rPr>
        <w:t xml:space="preserve"> </w:t>
      </w:r>
      <w:r w:rsidR="00AD4E9A">
        <w:rPr>
          <w:sz w:val="16"/>
          <w:szCs w:val="16"/>
        </w:rPr>
        <w:t>201</w:t>
      </w:r>
      <w:r w:rsidR="009E2330">
        <w:rPr>
          <w:sz w:val="16"/>
          <w:szCs w:val="16"/>
        </w:rPr>
        <w:t>9</w:t>
      </w:r>
      <w:r w:rsidR="00AD4E9A">
        <w:rPr>
          <w:sz w:val="16"/>
          <w:szCs w:val="16"/>
        </w:rPr>
        <w:t xml:space="preserve"> to 3</w:t>
      </w:r>
      <w:r w:rsidR="00A326B2">
        <w:rPr>
          <w:sz w:val="16"/>
          <w:szCs w:val="16"/>
        </w:rPr>
        <w:t xml:space="preserve">0 </w:t>
      </w:r>
      <w:r w:rsidR="004513FF">
        <w:rPr>
          <w:sz w:val="16"/>
          <w:szCs w:val="16"/>
        </w:rPr>
        <w:t>September</w:t>
      </w:r>
      <w:r w:rsidR="00A326B2">
        <w:rPr>
          <w:sz w:val="16"/>
          <w:szCs w:val="16"/>
        </w:rPr>
        <w:t xml:space="preserve"> </w:t>
      </w:r>
      <w:r w:rsidR="00AD4E9A">
        <w:rPr>
          <w:sz w:val="16"/>
          <w:szCs w:val="16"/>
        </w:rPr>
        <w:t>2019</w:t>
      </w:r>
      <w:r>
        <w:rPr>
          <w:sz w:val="16"/>
          <w:szCs w:val="16"/>
        </w:rPr>
        <w:t>.</w:t>
      </w:r>
    </w:p>
    <w:tbl>
      <w:tblPr>
        <w:tblStyle w:val="TableGrid"/>
        <w:tblW w:w="0" w:type="auto"/>
        <w:tblInd w:w="108" w:type="dxa"/>
        <w:tblLook w:val="04A0" w:firstRow="1" w:lastRow="0" w:firstColumn="1" w:lastColumn="0" w:noHBand="0" w:noVBand="1"/>
      </w:tblPr>
      <w:tblGrid>
        <w:gridCol w:w="1843"/>
        <w:gridCol w:w="1985"/>
        <w:gridCol w:w="2409"/>
        <w:gridCol w:w="1276"/>
      </w:tblGrid>
      <w:tr w:rsidR="00C872F0" w:rsidRPr="00AC6089" w14:paraId="1482AA6E" w14:textId="77777777" w:rsidTr="00AD303D">
        <w:trPr>
          <w:trHeight w:val="284"/>
        </w:trPr>
        <w:tc>
          <w:tcPr>
            <w:tcW w:w="1843" w:type="dxa"/>
            <w:tcBorders>
              <w:bottom w:val="single" w:sz="12" w:space="0" w:color="auto"/>
            </w:tcBorders>
            <w:vAlign w:val="center"/>
          </w:tcPr>
          <w:p w14:paraId="4C5B5E51" w14:textId="77777777" w:rsidR="00C872F0" w:rsidRPr="00FA3FFA" w:rsidRDefault="00C872F0" w:rsidP="0087357E">
            <w:pPr>
              <w:rPr>
                <w:b/>
              </w:rPr>
            </w:pPr>
            <w:r w:rsidRPr="00FA3FFA">
              <w:rPr>
                <w:b/>
              </w:rPr>
              <w:t>Notice Type</w:t>
            </w:r>
          </w:p>
        </w:tc>
        <w:tc>
          <w:tcPr>
            <w:tcW w:w="1985" w:type="dxa"/>
            <w:tcBorders>
              <w:bottom w:val="single" w:sz="12" w:space="0" w:color="auto"/>
            </w:tcBorders>
            <w:vAlign w:val="center"/>
          </w:tcPr>
          <w:p w14:paraId="683E2FDA" w14:textId="77777777" w:rsidR="00C872F0" w:rsidRPr="00FA3FFA" w:rsidRDefault="00C872F0" w:rsidP="0087357E">
            <w:pPr>
              <w:rPr>
                <w:b/>
              </w:rPr>
            </w:pPr>
            <w:r w:rsidRPr="00FA3FFA">
              <w:rPr>
                <w:b/>
              </w:rPr>
              <w:t>Community</w:t>
            </w:r>
          </w:p>
        </w:tc>
        <w:tc>
          <w:tcPr>
            <w:tcW w:w="2409" w:type="dxa"/>
            <w:tcBorders>
              <w:bottom w:val="single" w:sz="12" w:space="0" w:color="auto"/>
            </w:tcBorders>
            <w:vAlign w:val="center"/>
          </w:tcPr>
          <w:p w14:paraId="34BEBAA7" w14:textId="77777777" w:rsidR="00C872F0" w:rsidRPr="00FA3FFA" w:rsidRDefault="00C872F0" w:rsidP="0087357E">
            <w:pPr>
              <w:rPr>
                <w:b/>
              </w:rPr>
            </w:pPr>
            <w:r w:rsidRPr="00FA3FFA">
              <w:rPr>
                <w:b/>
              </w:rPr>
              <w:t>Referral</w:t>
            </w:r>
          </w:p>
        </w:tc>
        <w:tc>
          <w:tcPr>
            <w:tcW w:w="1276" w:type="dxa"/>
            <w:tcBorders>
              <w:bottom w:val="single" w:sz="12" w:space="0" w:color="auto"/>
            </w:tcBorders>
            <w:vAlign w:val="center"/>
          </w:tcPr>
          <w:p w14:paraId="140B6732" w14:textId="77777777" w:rsidR="00C872F0" w:rsidRPr="00FA3FFA" w:rsidRDefault="00C872F0" w:rsidP="0087357E">
            <w:pPr>
              <w:rPr>
                <w:b/>
              </w:rPr>
            </w:pPr>
            <w:r w:rsidRPr="00FA3FFA">
              <w:rPr>
                <w:b/>
              </w:rPr>
              <w:t>Provider Total</w:t>
            </w:r>
          </w:p>
        </w:tc>
      </w:tr>
      <w:tr w:rsidR="0099613C" w:rsidRPr="00AC6089" w14:paraId="5EA63737" w14:textId="77777777" w:rsidTr="0099613C">
        <w:trPr>
          <w:trHeight w:val="284"/>
        </w:trPr>
        <w:tc>
          <w:tcPr>
            <w:tcW w:w="1843" w:type="dxa"/>
            <w:tcBorders>
              <w:top w:val="single" w:sz="12" w:space="0" w:color="auto"/>
              <w:bottom w:val="nil"/>
            </w:tcBorders>
            <w:vAlign w:val="center"/>
          </w:tcPr>
          <w:p w14:paraId="43C371F8" w14:textId="54BC1532" w:rsidR="0099613C" w:rsidRPr="008B1B70" w:rsidRDefault="0099613C" w:rsidP="0087357E">
            <w:pPr>
              <w:rPr>
                <w:b/>
              </w:rPr>
            </w:pPr>
            <w:r>
              <w:rPr>
                <w:b/>
              </w:rPr>
              <w:t>BOTH</w:t>
            </w:r>
          </w:p>
        </w:tc>
        <w:tc>
          <w:tcPr>
            <w:tcW w:w="1985" w:type="dxa"/>
            <w:tcBorders>
              <w:top w:val="single" w:sz="12" w:space="0" w:color="auto"/>
              <w:bottom w:val="single" w:sz="4" w:space="0" w:color="auto"/>
            </w:tcBorders>
            <w:vAlign w:val="center"/>
          </w:tcPr>
          <w:p w14:paraId="3BF804B8" w14:textId="117EFFBE" w:rsidR="0099613C" w:rsidRDefault="0099613C" w:rsidP="0087357E">
            <w:r>
              <w:t>Aurukun</w:t>
            </w:r>
          </w:p>
        </w:tc>
        <w:tc>
          <w:tcPr>
            <w:tcW w:w="2409" w:type="dxa"/>
            <w:tcBorders>
              <w:top w:val="single" w:sz="12" w:space="0" w:color="auto"/>
              <w:bottom w:val="single" w:sz="4" w:space="0" w:color="auto"/>
            </w:tcBorders>
            <w:vAlign w:val="center"/>
          </w:tcPr>
          <w:p w14:paraId="34D9E794" w14:textId="784C7BE5" w:rsidR="0099613C" w:rsidRDefault="0099613C" w:rsidP="0087357E">
            <w:r>
              <w:t>Wellbeing Centre</w:t>
            </w:r>
          </w:p>
        </w:tc>
        <w:tc>
          <w:tcPr>
            <w:tcW w:w="1276" w:type="dxa"/>
            <w:tcBorders>
              <w:top w:val="single" w:sz="12" w:space="0" w:color="auto"/>
              <w:bottom w:val="single" w:sz="4" w:space="0" w:color="auto"/>
            </w:tcBorders>
            <w:vAlign w:val="center"/>
          </w:tcPr>
          <w:p w14:paraId="2695DF5A" w14:textId="07D70BDE" w:rsidR="0099613C" w:rsidRPr="00AC6089" w:rsidRDefault="002A7609" w:rsidP="0087357E">
            <w:r>
              <w:t>2</w:t>
            </w:r>
          </w:p>
        </w:tc>
      </w:tr>
      <w:tr w:rsidR="0099613C" w:rsidRPr="00AC6089" w14:paraId="41E11E00" w14:textId="77777777" w:rsidTr="0099613C">
        <w:trPr>
          <w:trHeight w:val="284"/>
        </w:trPr>
        <w:tc>
          <w:tcPr>
            <w:tcW w:w="1843" w:type="dxa"/>
            <w:tcBorders>
              <w:top w:val="nil"/>
              <w:bottom w:val="nil"/>
              <w:right w:val="single" w:sz="4" w:space="0" w:color="auto"/>
            </w:tcBorders>
            <w:vAlign w:val="center"/>
          </w:tcPr>
          <w:p w14:paraId="5C263592" w14:textId="77777777" w:rsidR="0099613C" w:rsidRPr="008B1B70" w:rsidRDefault="0099613C" w:rsidP="0087357E">
            <w:pP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40E2016C" w14:textId="05D69130" w:rsidR="0099613C" w:rsidRDefault="0099613C" w:rsidP="0087357E">
            <w:r>
              <w:t>Hope Vale</w:t>
            </w:r>
          </w:p>
        </w:tc>
        <w:tc>
          <w:tcPr>
            <w:tcW w:w="2409" w:type="dxa"/>
            <w:tcBorders>
              <w:top w:val="single" w:sz="4" w:space="0" w:color="auto"/>
              <w:left w:val="single" w:sz="4" w:space="0" w:color="auto"/>
              <w:bottom w:val="single" w:sz="4" w:space="0" w:color="auto"/>
              <w:right w:val="single" w:sz="4" w:space="0" w:color="auto"/>
            </w:tcBorders>
            <w:vAlign w:val="center"/>
          </w:tcPr>
          <w:p w14:paraId="395D6ED7" w14:textId="0285EE1D" w:rsidR="0099613C" w:rsidRDefault="0099613C" w:rsidP="0087357E">
            <w:r>
              <w:t>Wellbeing Centre</w:t>
            </w:r>
          </w:p>
        </w:tc>
        <w:tc>
          <w:tcPr>
            <w:tcW w:w="1276" w:type="dxa"/>
            <w:tcBorders>
              <w:top w:val="single" w:sz="4" w:space="0" w:color="auto"/>
              <w:left w:val="single" w:sz="4" w:space="0" w:color="auto"/>
              <w:bottom w:val="single" w:sz="4" w:space="0" w:color="auto"/>
              <w:right w:val="single" w:sz="4" w:space="0" w:color="auto"/>
            </w:tcBorders>
            <w:vAlign w:val="center"/>
          </w:tcPr>
          <w:p w14:paraId="50720971" w14:textId="34376FAD" w:rsidR="0099613C" w:rsidRPr="00AC6089" w:rsidRDefault="002A7609" w:rsidP="0087357E">
            <w:r>
              <w:t>1</w:t>
            </w:r>
          </w:p>
        </w:tc>
      </w:tr>
      <w:tr w:rsidR="0099613C" w:rsidRPr="00AC6089" w14:paraId="44456FAC" w14:textId="77777777" w:rsidTr="0099613C">
        <w:trPr>
          <w:trHeight w:val="284"/>
        </w:trPr>
        <w:tc>
          <w:tcPr>
            <w:tcW w:w="1843" w:type="dxa"/>
            <w:tcBorders>
              <w:top w:val="nil"/>
              <w:bottom w:val="single" w:sz="12" w:space="0" w:color="auto"/>
            </w:tcBorders>
            <w:vAlign w:val="center"/>
          </w:tcPr>
          <w:p w14:paraId="1CB5C527" w14:textId="77777777" w:rsidR="0099613C" w:rsidRPr="008B1B70" w:rsidRDefault="0099613C" w:rsidP="0087357E">
            <w:pPr>
              <w:rPr>
                <w:b/>
              </w:rPr>
            </w:pPr>
          </w:p>
        </w:tc>
        <w:tc>
          <w:tcPr>
            <w:tcW w:w="1985" w:type="dxa"/>
            <w:tcBorders>
              <w:top w:val="single" w:sz="4" w:space="0" w:color="auto"/>
              <w:bottom w:val="single" w:sz="2" w:space="0" w:color="auto"/>
            </w:tcBorders>
            <w:vAlign w:val="center"/>
          </w:tcPr>
          <w:p w14:paraId="0459390C" w14:textId="6F9BC577" w:rsidR="0099613C" w:rsidRPr="0099613C" w:rsidRDefault="0099613C" w:rsidP="0087357E">
            <w:pPr>
              <w:rPr>
                <w:b/>
              </w:rPr>
            </w:pPr>
            <w:r w:rsidRPr="0099613C">
              <w:rPr>
                <w:b/>
              </w:rPr>
              <w:t>BOTH Total</w:t>
            </w:r>
          </w:p>
        </w:tc>
        <w:tc>
          <w:tcPr>
            <w:tcW w:w="2409" w:type="dxa"/>
            <w:tcBorders>
              <w:top w:val="single" w:sz="4" w:space="0" w:color="auto"/>
              <w:bottom w:val="single" w:sz="2" w:space="0" w:color="auto"/>
            </w:tcBorders>
            <w:vAlign w:val="center"/>
          </w:tcPr>
          <w:p w14:paraId="6DEE2699" w14:textId="77777777" w:rsidR="0099613C" w:rsidRPr="0099613C" w:rsidRDefault="0099613C" w:rsidP="0087357E">
            <w:pPr>
              <w:rPr>
                <w:b/>
              </w:rPr>
            </w:pPr>
          </w:p>
        </w:tc>
        <w:tc>
          <w:tcPr>
            <w:tcW w:w="1276" w:type="dxa"/>
            <w:tcBorders>
              <w:top w:val="single" w:sz="4" w:space="0" w:color="auto"/>
              <w:bottom w:val="single" w:sz="2" w:space="0" w:color="auto"/>
            </w:tcBorders>
            <w:vAlign w:val="center"/>
          </w:tcPr>
          <w:p w14:paraId="644B9FFC" w14:textId="4DC3FE6A" w:rsidR="0099613C" w:rsidRPr="0099613C" w:rsidRDefault="002A7609" w:rsidP="0087357E">
            <w:pPr>
              <w:rPr>
                <w:b/>
              </w:rPr>
            </w:pPr>
            <w:r>
              <w:rPr>
                <w:b/>
              </w:rPr>
              <w:t>3</w:t>
            </w:r>
          </w:p>
        </w:tc>
      </w:tr>
      <w:tr w:rsidR="00C872F0" w:rsidRPr="00AC6089" w14:paraId="588DE982" w14:textId="77777777" w:rsidTr="0099613C">
        <w:trPr>
          <w:trHeight w:val="284"/>
        </w:trPr>
        <w:tc>
          <w:tcPr>
            <w:tcW w:w="1843" w:type="dxa"/>
            <w:tcBorders>
              <w:top w:val="single" w:sz="12" w:space="0" w:color="auto"/>
              <w:bottom w:val="nil"/>
            </w:tcBorders>
            <w:vAlign w:val="center"/>
          </w:tcPr>
          <w:p w14:paraId="73D0F973" w14:textId="77777777" w:rsidR="00C872F0" w:rsidRPr="008B1B70" w:rsidRDefault="00C872F0" w:rsidP="0087357E">
            <w:pPr>
              <w:rPr>
                <w:b/>
              </w:rPr>
            </w:pPr>
            <w:r w:rsidRPr="008B1B70">
              <w:rPr>
                <w:b/>
              </w:rPr>
              <w:t>DV</w:t>
            </w:r>
            <w:r w:rsidR="006A4DBD">
              <w:rPr>
                <w:b/>
              </w:rPr>
              <w:t>B</w:t>
            </w:r>
          </w:p>
        </w:tc>
        <w:tc>
          <w:tcPr>
            <w:tcW w:w="1985" w:type="dxa"/>
            <w:tcBorders>
              <w:top w:val="single" w:sz="12" w:space="0" w:color="auto"/>
              <w:bottom w:val="single" w:sz="2" w:space="0" w:color="auto"/>
            </w:tcBorders>
            <w:vAlign w:val="center"/>
          </w:tcPr>
          <w:p w14:paraId="32FEB986" w14:textId="1B10DE8E" w:rsidR="00C872F0" w:rsidRPr="00AC6089" w:rsidRDefault="008D7DAD" w:rsidP="0087357E">
            <w:r>
              <w:t>Aurukun</w:t>
            </w:r>
          </w:p>
        </w:tc>
        <w:tc>
          <w:tcPr>
            <w:tcW w:w="2409" w:type="dxa"/>
            <w:tcBorders>
              <w:top w:val="single" w:sz="12" w:space="0" w:color="auto"/>
              <w:bottom w:val="single" w:sz="2" w:space="0" w:color="auto"/>
            </w:tcBorders>
            <w:vAlign w:val="center"/>
          </w:tcPr>
          <w:p w14:paraId="7120102F" w14:textId="264FC464" w:rsidR="00C872F0" w:rsidRPr="00AC6089" w:rsidRDefault="00583915" w:rsidP="0087357E">
            <w:r>
              <w:t>Wellbeing Centre</w:t>
            </w:r>
          </w:p>
        </w:tc>
        <w:tc>
          <w:tcPr>
            <w:tcW w:w="1276" w:type="dxa"/>
            <w:tcBorders>
              <w:top w:val="single" w:sz="12" w:space="0" w:color="auto"/>
              <w:bottom w:val="single" w:sz="2" w:space="0" w:color="auto"/>
            </w:tcBorders>
            <w:vAlign w:val="center"/>
          </w:tcPr>
          <w:p w14:paraId="7619D85A" w14:textId="7303F5AE" w:rsidR="00C872F0" w:rsidRPr="00AC6089" w:rsidRDefault="002A7609" w:rsidP="0087357E">
            <w:r>
              <w:t>1</w:t>
            </w:r>
          </w:p>
        </w:tc>
      </w:tr>
      <w:tr w:rsidR="00583915" w:rsidRPr="00AC6089" w14:paraId="4E250742" w14:textId="77777777" w:rsidTr="00AD303D">
        <w:trPr>
          <w:trHeight w:val="284"/>
        </w:trPr>
        <w:tc>
          <w:tcPr>
            <w:tcW w:w="1843" w:type="dxa"/>
            <w:tcBorders>
              <w:top w:val="nil"/>
              <w:bottom w:val="nil"/>
            </w:tcBorders>
            <w:vAlign w:val="center"/>
          </w:tcPr>
          <w:p w14:paraId="4533BEF5" w14:textId="77777777" w:rsidR="00583915" w:rsidRPr="008B1B70" w:rsidRDefault="00583915" w:rsidP="0087357E">
            <w:pPr>
              <w:rPr>
                <w:b/>
              </w:rPr>
            </w:pPr>
          </w:p>
        </w:tc>
        <w:tc>
          <w:tcPr>
            <w:tcW w:w="1985" w:type="dxa"/>
            <w:tcBorders>
              <w:top w:val="single" w:sz="2" w:space="0" w:color="auto"/>
              <w:bottom w:val="single" w:sz="4" w:space="0" w:color="auto"/>
            </w:tcBorders>
            <w:vAlign w:val="center"/>
          </w:tcPr>
          <w:p w14:paraId="6D31A633" w14:textId="33ED6240" w:rsidR="00583915" w:rsidRDefault="008D7DAD" w:rsidP="0087357E">
            <w:r>
              <w:t>Hope Vale</w:t>
            </w:r>
          </w:p>
        </w:tc>
        <w:tc>
          <w:tcPr>
            <w:tcW w:w="2409" w:type="dxa"/>
            <w:tcBorders>
              <w:top w:val="single" w:sz="2" w:space="0" w:color="auto"/>
              <w:bottom w:val="single" w:sz="4" w:space="0" w:color="auto"/>
            </w:tcBorders>
            <w:vAlign w:val="center"/>
          </w:tcPr>
          <w:p w14:paraId="24C1F3A1" w14:textId="2CF73158" w:rsidR="00583915" w:rsidRDefault="00583915" w:rsidP="0087357E">
            <w:r>
              <w:t>Wellbeing Centre</w:t>
            </w:r>
          </w:p>
        </w:tc>
        <w:tc>
          <w:tcPr>
            <w:tcW w:w="1276" w:type="dxa"/>
            <w:tcBorders>
              <w:top w:val="single" w:sz="2" w:space="0" w:color="auto"/>
              <w:bottom w:val="single" w:sz="4" w:space="0" w:color="auto"/>
            </w:tcBorders>
            <w:vAlign w:val="center"/>
          </w:tcPr>
          <w:p w14:paraId="3FAC4021" w14:textId="79F517DB" w:rsidR="00583915" w:rsidDel="00583915" w:rsidRDefault="002A7609" w:rsidP="0087357E">
            <w:r>
              <w:t>1</w:t>
            </w:r>
          </w:p>
        </w:tc>
      </w:tr>
      <w:tr w:rsidR="00C872F0" w:rsidRPr="00AC6089" w14:paraId="7CDDB385" w14:textId="77777777" w:rsidTr="0087357E">
        <w:trPr>
          <w:trHeight w:val="284"/>
        </w:trPr>
        <w:tc>
          <w:tcPr>
            <w:tcW w:w="1843" w:type="dxa"/>
            <w:tcBorders>
              <w:top w:val="nil"/>
              <w:bottom w:val="single" w:sz="12" w:space="0" w:color="auto"/>
            </w:tcBorders>
            <w:vAlign w:val="center"/>
          </w:tcPr>
          <w:p w14:paraId="574400F5" w14:textId="77777777" w:rsidR="00C872F0" w:rsidRPr="00AC6089" w:rsidRDefault="00C872F0" w:rsidP="0087357E"/>
        </w:tc>
        <w:tc>
          <w:tcPr>
            <w:tcW w:w="1985" w:type="dxa"/>
            <w:tcBorders>
              <w:bottom w:val="single" w:sz="12" w:space="0" w:color="auto"/>
            </w:tcBorders>
            <w:vAlign w:val="center"/>
          </w:tcPr>
          <w:p w14:paraId="66E5A3F3" w14:textId="77777777" w:rsidR="00C872F0" w:rsidRPr="00212138" w:rsidRDefault="00C872F0" w:rsidP="0087357E">
            <w:pPr>
              <w:rPr>
                <w:b/>
              </w:rPr>
            </w:pPr>
            <w:r w:rsidRPr="00212138">
              <w:rPr>
                <w:b/>
              </w:rPr>
              <w:t>DV</w:t>
            </w:r>
            <w:r w:rsidR="000E65EB">
              <w:rPr>
                <w:b/>
              </w:rPr>
              <w:t>B</w:t>
            </w:r>
            <w:r w:rsidRPr="00212138">
              <w:rPr>
                <w:b/>
              </w:rPr>
              <w:t xml:space="preserve"> Total</w:t>
            </w:r>
          </w:p>
        </w:tc>
        <w:tc>
          <w:tcPr>
            <w:tcW w:w="2409" w:type="dxa"/>
            <w:tcBorders>
              <w:bottom w:val="single" w:sz="12" w:space="0" w:color="auto"/>
            </w:tcBorders>
            <w:vAlign w:val="center"/>
          </w:tcPr>
          <w:p w14:paraId="12CF7F2A" w14:textId="77777777" w:rsidR="00C872F0" w:rsidRPr="00212138" w:rsidRDefault="00C872F0" w:rsidP="0087357E">
            <w:pPr>
              <w:rPr>
                <w:b/>
              </w:rPr>
            </w:pPr>
          </w:p>
        </w:tc>
        <w:tc>
          <w:tcPr>
            <w:tcW w:w="1276" w:type="dxa"/>
            <w:tcBorders>
              <w:bottom w:val="single" w:sz="12" w:space="0" w:color="auto"/>
            </w:tcBorders>
            <w:vAlign w:val="center"/>
          </w:tcPr>
          <w:p w14:paraId="3D4E3896" w14:textId="4AA1324E" w:rsidR="00C872F0" w:rsidRPr="00212138" w:rsidRDefault="002A7609" w:rsidP="0087357E">
            <w:pPr>
              <w:rPr>
                <w:b/>
              </w:rPr>
            </w:pPr>
            <w:r>
              <w:rPr>
                <w:b/>
              </w:rPr>
              <w:t>2</w:t>
            </w:r>
          </w:p>
        </w:tc>
      </w:tr>
      <w:tr w:rsidR="006A4DBD" w:rsidRPr="00AC6089" w14:paraId="24DAA31F" w14:textId="77777777" w:rsidTr="000E65EB">
        <w:trPr>
          <w:trHeight w:val="284"/>
        </w:trPr>
        <w:tc>
          <w:tcPr>
            <w:tcW w:w="1843" w:type="dxa"/>
            <w:tcBorders>
              <w:top w:val="nil"/>
              <w:bottom w:val="nil"/>
            </w:tcBorders>
            <w:vAlign w:val="center"/>
          </w:tcPr>
          <w:p w14:paraId="603CFE22" w14:textId="77777777" w:rsidR="006A4DBD" w:rsidRPr="000E65EB" w:rsidRDefault="006A4DBD" w:rsidP="0087357E">
            <w:pPr>
              <w:rPr>
                <w:b/>
              </w:rPr>
            </w:pPr>
            <w:r w:rsidRPr="000E65EB">
              <w:rPr>
                <w:b/>
              </w:rPr>
              <w:t>DVO</w:t>
            </w:r>
          </w:p>
        </w:tc>
        <w:tc>
          <w:tcPr>
            <w:tcW w:w="1985" w:type="dxa"/>
            <w:tcBorders>
              <w:bottom w:val="single" w:sz="4" w:space="0" w:color="auto"/>
            </w:tcBorders>
            <w:vAlign w:val="center"/>
          </w:tcPr>
          <w:p w14:paraId="1EEE5245" w14:textId="573B9D36" w:rsidR="006A4DBD" w:rsidRPr="000E65EB" w:rsidRDefault="008D7DAD" w:rsidP="0087357E">
            <w:r>
              <w:t>Aurukun</w:t>
            </w:r>
          </w:p>
        </w:tc>
        <w:tc>
          <w:tcPr>
            <w:tcW w:w="2409" w:type="dxa"/>
            <w:tcBorders>
              <w:bottom w:val="single" w:sz="4" w:space="0" w:color="auto"/>
            </w:tcBorders>
            <w:vAlign w:val="center"/>
          </w:tcPr>
          <w:p w14:paraId="37D6D478" w14:textId="4588E45E" w:rsidR="006A4DBD" w:rsidRPr="000E65EB" w:rsidRDefault="00AD303D" w:rsidP="0087357E">
            <w:r>
              <w:t>Wellbeing Centre</w:t>
            </w:r>
          </w:p>
        </w:tc>
        <w:tc>
          <w:tcPr>
            <w:tcW w:w="1276" w:type="dxa"/>
            <w:tcBorders>
              <w:bottom w:val="single" w:sz="4" w:space="0" w:color="auto"/>
            </w:tcBorders>
            <w:vAlign w:val="center"/>
          </w:tcPr>
          <w:p w14:paraId="47A1CA4C" w14:textId="2513BD05" w:rsidR="006A4DBD" w:rsidRPr="00144DB6" w:rsidRDefault="002A7609" w:rsidP="0087357E">
            <w:r>
              <w:t>7</w:t>
            </w:r>
          </w:p>
        </w:tc>
      </w:tr>
      <w:tr w:rsidR="00AD303D" w:rsidRPr="00AC6089" w14:paraId="6DE61DAE" w14:textId="77777777" w:rsidTr="000E65EB">
        <w:trPr>
          <w:trHeight w:val="284"/>
        </w:trPr>
        <w:tc>
          <w:tcPr>
            <w:tcW w:w="1843" w:type="dxa"/>
            <w:tcBorders>
              <w:top w:val="nil"/>
              <w:bottom w:val="nil"/>
            </w:tcBorders>
            <w:vAlign w:val="center"/>
          </w:tcPr>
          <w:p w14:paraId="11DA5BE4" w14:textId="77777777" w:rsidR="00AD303D" w:rsidRPr="000E65EB" w:rsidRDefault="00AD303D" w:rsidP="0087357E">
            <w:pPr>
              <w:rPr>
                <w:b/>
              </w:rPr>
            </w:pPr>
          </w:p>
        </w:tc>
        <w:tc>
          <w:tcPr>
            <w:tcW w:w="1985" w:type="dxa"/>
            <w:tcBorders>
              <w:bottom w:val="single" w:sz="4" w:space="0" w:color="auto"/>
            </w:tcBorders>
            <w:vAlign w:val="center"/>
          </w:tcPr>
          <w:p w14:paraId="0103EECE" w14:textId="385F133A" w:rsidR="00AD303D" w:rsidRPr="000E65EB" w:rsidRDefault="00AD303D" w:rsidP="0087357E">
            <w:r>
              <w:t>Hope Vale</w:t>
            </w:r>
          </w:p>
        </w:tc>
        <w:tc>
          <w:tcPr>
            <w:tcW w:w="2409" w:type="dxa"/>
            <w:tcBorders>
              <w:bottom w:val="single" w:sz="4" w:space="0" w:color="auto"/>
            </w:tcBorders>
            <w:vAlign w:val="center"/>
          </w:tcPr>
          <w:p w14:paraId="0EED186D" w14:textId="58796788" w:rsidR="00AD303D" w:rsidRPr="000E65EB" w:rsidRDefault="00AD303D" w:rsidP="0087357E">
            <w:r>
              <w:t>Wellbeing Centre</w:t>
            </w:r>
          </w:p>
        </w:tc>
        <w:tc>
          <w:tcPr>
            <w:tcW w:w="1276" w:type="dxa"/>
            <w:tcBorders>
              <w:bottom w:val="single" w:sz="4" w:space="0" w:color="auto"/>
            </w:tcBorders>
            <w:vAlign w:val="center"/>
          </w:tcPr>
          <w:p w14:paraId="38CEBAEE" w14:textId="014724C3" w:rsidR="00AD303D" w:rsidRPr="00144DB6" w:rsidRDefault="002A7609" w:rsidP="0087357E">
            <w:r>
              <w:t>5</w:t>
            </w:r>
          </w:p>
        </w:tc>
      </w:tr>
      <w:tr w:rsidR="006A4DBD" w:rsidRPr="00AC6089" w14:paraId="54268889" w14:textId="77777777" w:rsidTr="000E65EB">
        <w:trPr>
          <w:trHeight w:val="284"/>
        </w:trPr>
        <w:tc>
          <w:tcPr>
            <w:tcW w:w="1843" w:type="dxa"/>
            <w:tcBorders>
              <w:top w:val="nil"/>
              <w:bottom w:val="single" w:sz="12" w:space="0" w:color="auto"/>
            </w:tcBorders>
            <w:vAlign w:val="center"/>
          </w:tcPr>
          <w:p w14:paraId="72B0AA1C" w14:textId="77777777" w:rsidR="006A4DBD" w:rsidRPr="00AC6089" w:rsidRDefault="006A4DBD" w:rsidP="0087357E"/>
        </w:tc>
        <w:tc>
          <w:tcPr>
            <w:tcW w:w="1985" w:type="dxa"/>
            <w:tcBorders>
              <w:top w:val="single" w:sz="4" w:space="0" w:color="auto"/>
              <w:bottom w:val="single" w:sz="12" w:space="0" w:color="auto"/>
            </w:tcBorders>
            <w:vAlign w:val="center"/>
          </w:tcPr>
          <w:p w14:paraId="7E7AE9CE" w14:textId="77777777" w:rsidR="006A4DBD" w:rsidRPr="00212138" w:rsidRDefault="000E65EB" w:rsidP="0087357E">
            <w:pPr>
              <w:rPr>
                <w:b/>
              </w:rPr>
            </w:pPr>
            <w:r>
              <w:rPr>
                <w:b/>
              </w:rPr>
              <w:t>DVO</w:t>
            </w:r>
            <w:r w:rsidR="006A4DBD">
              <w:rPr>
                <w:b/>
              </w:rPr>
              <w:t xml:space="preserve"> Total</w:t>
            </w:r>
          </w:p>
        </w:tc>
        <w:tc>
          <w:tcPr>
            <w:tcW w:w="2409" w:type="dxa"/>
            <w:tcBorders>
              <w:top w:val="single" w:sz="4" w:space="0" w:color="auto"/>
              <w:bottom w:val="single" w:sz="12" w:space="0" w:color="auto"/>
            </w:tcBorders>
            <w:vAlign w:val="center"/>
          </w:tcPr>
          <w:p w14:paraId="4C688AEE" w14:textId="77777777" w:rsidR="006A4DBD" w:rsidRDefault="006A4DBD" w:rsidP="0087357E"/>
        </w:tc>
        <w:tc>
          <w:tcPr>
            <w:tcW w:w="1276" w:type="dxa"/>
            <w:tcBorders>
              <w:top w:val="single" w:sz="4" w:space="0" w:color="auto"/>
              <w:bottom w:val="single" w:sz="12" w:space="0" w:color="auto"/>
            </w:tcBorders>
            <w:vAlign w:val="center"/>
          </w:tcPr>
          <w:p w14:paraId="61A6B97B" w14:textId="215A0C4E" w:rsidR="006A4DBD" w:rsidRDefault="002A7609" w:rsidP="0087357E">
            <w:pPr>
              <w:rPr>
                <w:b/>
              </w:rPr>
            </w:pPr>
            <w:r>
              <w:rPr>
                <w:b/>
              </w:rPr>
              <w:t>12</w:t>
            </w:r>
          </w:p>
        </w:tc>
      </w:tr>
      <w:tr w:rsidR="00C872F0" w:rsidRPr="00AC6089" w14:paraId="72F8FD4E" w14:textId="77777777" w:rsidTr="0087357E">
        <w:trPr>
          <w:trHeight w:val="284"/>
        </w:trPr>
        <w:tc>
          <w:tcPr>
            <w:tcW w:w="1843" w:type="dxa"/>
            <w:tcBorders>
              <w:top w:val="single" w:sz="12" w:space="0" w:color="auto"/>
              <w:bottom w:val="single" w:sz="12" w:space="0" w:color="auto"/>
            </w:tcBorders>
            <w:vAlign w:val="center"/>
          </w:tcPr>
          <w:p w14:paraId="6550DC57" w14:textId="77777777" w:rsidR="00C872F0" w:rsidRPr="003A02EA" w:rsidRDefault="00C872F0" w:rsidP="0087357E">
            <w:pPr>
              <w:rPr>
                <w:b/>
              </w:rPr>
            </w:pPr>
            <w:r w:rsidRPr="003A02EA">
              <w:rPr>
                <w:b/>
              </w:rPr>
              <w:t>GRAND TOTAL</w:t>
            </w:r>
          </w:p>
        </w:tc>
        <w:tc>
          <w:tcPr>
            <w:tcW w:w="1985" w:type="dxa"/>
            <w:tcBorders>
              <w:top w:val="single" w:sz="12" w:space="0" w:color="auto"/>
              <w:bottom w:val="single" w:sz="12" w:space="0" w:color="auto"/>
            </w:tcBorders>
            <w:vAlign w:val="center"/>
          </w:tcPr>
          <w:p w14:paraId="6A21D703" w14:textId="77777777" w:rsidR="00C872F0" w:rsidRPr="00FA3FFA" w:rsidRDefault="00C872F0" w:rsidP="0087357E">
            <w:pPr>
              <w:rPr>
                <w:b/>
              </w:rPr>
            </w:pPr>
          </w:p>
        </w:tc>
        <w:tc>
          <w:tcPr>
            <w:tcW w:w="2409" w:type="dxa"/>
            <w:tcBorders>
              <w:top w:val="single" w:sz="12" w:space="0" w:color="auto"/>
              <w:bottom w:val="single" w:sz="12" w:space="0" w:color="auto"/>
            </w:tcBorders>
            <w:vAlign w:val="center"/>
          </w:tcPr>
          <w:p w14:paraId="2F426D06" w14:textId="77777777" w:rsidR="00C872F0" w:rsidRPr="00FA3FFA" w:rsidRDefault="00C872F0" w:rsidP="0087357E">
            <w:pPr>
              <w:rPr>
                <w:b/>
              </w:rPr>
            </w:pPr>
          </w:p>
        </w:tc>
        <w:tc>
          <w:tcPr>
            <w:tcW w:w="1276" w:type="dxa"/>
            <w:tcBorders>
              <w:top w:val="single" w:sz="12" w:space="0" w:color="auto"/>
              <w:bottom w:val="single" w:sz="12" w:space="0" w:color="auto"/>
            </w:tcBorders>
            <w:vAlign w:val="center"/>
          </w:tcPr>
          <w:p w14:paraId="225D5E57" w14:textId="1696E069" w:rsidR="00C872F0" w:rsidRPr="00FA3FFA" w:rsidRDefault="002A7609" w:rsidP="0087357E">
            <w:pPr>
              <w:rPr>
                <w:b/>
              </w:rPr>
            </w:pPr>
            <w:r>
              <w:rPr>
                <w:b/>
              </w:rPr>
              <w:t>17</w:t>
            </w:r>
          </w:p>
        </w:tc>
      </w:tr>
    </w:tbl>
    <w:p w14:paraId="551A8109" w14:textId="77777777" w:rsidR="00175959" w:rsidRDefault="00175959" w:rsidP="002F3FD3">
      <w:pPr>
        <w:ind w:left="-142" w:right="-425"/>
        <w:jc w:val="both"/>
        <w:rPr>
          <w:rFonts w:cs="Arial"/>
        </w:rPr>
      </w:pPr>
    </w:p>
    <w:p w14:paraId="74D51F17" w14:textId="6CF1EB26" w:rsidR="000D49C3" w:rsidRPr="006524B7" w:rsidRDefault="00827BE9" w:rsidP="002F3FD3">
      <w:pPr>
        <w:ind w:left="-142" w:right="-425"/>
        <w:jc w:val="both"/>
        <w:rPr>
          <w:rFonts w:cs="Arial"/>
        </w:rPr>
      </w:pPr>
      <w:r w:rsidRPr="00827BE9">
        <w:rPr>
          <w:rFonts w:cs="Arial"/>
          <w:noProof/>
        </w:rPr>
        <w:lastRenderedPageBreak/>
        <w:drawing>
          <wp:inline distT="0" distB="0" distL="0" distR="0" wp14:anchorId="63E25C26" wp14:editId="5EFDC84A">
            <wp:extent cx="6120765" cy="37344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2F16B9FB" w14:textId="515B743A" w:rsidR="00E65A99" w:rsidRPr="00C872F0" w:rsidRDefault="000D49C3" w:rsidP="00C872F0">
      <w:pPr>
        <w:tabs>
          <w:tab w:val="left" w:pos="0"/>
        </w:tabs>
        <w:ind w:left="426" w:right="-425" w:hanging="568"/>
        <w:jc w:val="both"/>
        <w:rPr>
          <w:rFonts w:cs="Arial"/>
          <w:b/>
          <w:sz w:val="16"/>
          <w:szCs w:val="16"/>
        </w:rPr>
      </w:pPr>
      <w:r w:rsidRPr="00C872F0">
        <w:rPr>
          <w:rFonts w:cs="Arial"/>
          <w:b/>
          <w:sz w:val="16"/>
          <w:szCs w:val="16"/>
        </w:rPr>
        <w:t xml:space="preserve">Graph 8: </w:t>
      </w:r>
      <w:r w:rsidRPr="00C872F0">
        <w:rPr>
          <w:rFonts w:cs="Arial"/>
          <w:sz w:val="16"/>
          <w:szCs w:val="16"/>
        </w:rPr>
        <w:t>Dom</w:t>
      </w:r>
      <w:r w:rsidR="001B457C">
        <w:rPr>
          <w:rFonts w:cs="Arial"/>
          <w:sz w:val="16"/>
          <w:szCs w:val="16"/>
        </w:rPr>
        <w:t>estic violence referrals</w:t>
      </w:r>
      <w:r w:rsidRPr="00C872F0">
        <w:rPr>
          <w:rFonts w:cs="Arial"/>
          <w:sz w:val="16"/>
          <w:szCs w:val="16"/>
        </w:rPr>
        <w:t xml:space="preserve"> by referral type and quarter 1 </w:t>
      </w:r>
      <w:r w:rsidR="004513FF">
        <w:rPr>
          <w:rFonts w:cs="Arial"/>
          <w:sz w:val="16"/>
          <w:szCs w:val="16"/>
        </w:rPr>
        <w:t>July</w:t>
      </w:r>
      <w:r w:rsidR="00A326B2">
        <w:rPr>
          <w:rFonts w:cs="Arial"/>
          <w:sz w:val="16"/>
          <w:szCs w:val="16"/>
        </w:rPr>
        <w:t xml:space="preserve"> </w:t>
      </w:r>
      <w:r w:rsidR="00F349FA">
        <w:rPr>
          <w:rFonts w:cs="Arial"/>
          <w:sz w:val="16"/>
          <w:szCs w:val="16"/>
        </w:rPr>
        <w:t>2018</w:t>
      </w:r>
      <w:r w:rsidR="00AD4E9A">
        <w:rPr>
          <w:rFonts w:cs="Arial"/>
          <w:sz w:val="16"/>
          <w:szCs w:val="16"/>
        </w:rPr>
        <w:t xml:space="preserve"> to 3</w:t>
      </w:r>
      <w:r w:rsidR="009B767C">
        <w:rPr>
          <w:rFonts w:cs="Arial"/>
          <w:sz w:val="16"/>
          <w:szCs w:val="16"/>
        </w:rPr>
        <w:t xml:space="preserve">0 </w:t>
      </w:r>
      <w:r w:rsidR="004513FF">
        <w:rPr>
          <w:rFonts w:cs="Arial"/>
          <w:sz w:val="16"/>
          <w:szCs w:val="16"/>
        </w:rPr>
        <w:t>September</w:t>
      </w:r>
      <w:r w:rsidR="009B767C">
        <w:rPr>
          <w:rFonts w:cs="Arial"/>
          <w:sz w:val="16"/>
          <w:szCs w:val="16"/>
        </w:rPr>
        <w:t xml:space="preserve"> </w:t>
      </w:r>
      <w:r w:rsidR="00AD4E9A">
        <w:rPr>
          <w:rFonts w:cs="Arial"/>
          <w:sz w:val="16"/>
          <w:szCs w:val="16"/>
        </w:rPr>
        <w:t>2019</w:t>
      </w:r>
      <w:r w:rsidRPr="00C872F0">
        <w:rPr>
          <w:rFonts w:cs="Arial"/>
          <w:sz w:val="16"/>
          <w:szCs w:val="16"/>
        </w:rPr>
        <w:t>.</w:t>
      </w:r>
    </w:p>
    <w:p w14:paraId="15E99925" w14:textId="77777777" w:rsidR="00C872F0" w:rsidRDefault="00C872F0" w:rsidP="00986092">
      <w:pPr>
        <w:pStyle w:val="Heading2"/>
      </w:pPr>
    </w:p>
    <w:p w14:paraId="3DA4D471" w14:textId="77777777" w:rsidR="005A5B78" w:rsidRPr="00076ED0" w:rsidRDefault="005A5B78" w:rsidP="00986092">
      <w:pPr>
        <w:pStyle w:val="Heading2"/>
      </w:pPr>
      <w:r w:rsidRPr="00076ED0">
        <w:t>Conditional Income Management</w:t>
      </w:r>
    </w:p>
    <w:p w14:paraId="7776CF22" w14:textId="0BC691AD" w:rsidR="005A5B78" w:rsidRDefault="00FE3120" w:rsidP="005A5B78">
      <w:pPr>
        <w:ind w:left="-142" w:right="-425"/>
        <w:jc w:val="both"/>
        <w:rPr>
          <w:rFonts w:cs="Arial"/>
        </w:rPr>
      </w:pPr>
      <w:r>
        <w:rPr>
          <w:rFonts w:cs="Arial"/>
        </w:rPr>
        <w:t xml:space="preserve">A total of </w:t>
      </w:r>
      <w:r w:rsidR="00AB29E5">
        <w:rPr>
          <w:rFonts w:cs="Arial"/>
        </w:rPr>
        <w:t>8</w:t>
      </w:r>
      <w:r w:rsidR="006975FD">
        <w:rPr>
          <w:rFonts w:cs="Arial"/>
        </w:rPr>
        <w:t>3</w:t>
      </w:r>
      <w:r w:rsidR="00AB29E5" w:rsidRPr="00306884">
        <w:rPr>
          <w:rFonts w:cs="Arial"/>
        </w:rPr>
        <w:t xml:space="preserve"> </w:t>
      </w:r>
      <w:r w:rsidR="005A5B78" w:rsidRPr="00306884">
        <w:rPr>
          <w:rFonts w:cs="Arial"/>
        </w:rPr>
        <w:t xml:space="preserve">CIM orders were made in </w:t>
      </w:r>
      <w:r w:rsidR="00856C85">
        <w:rPr>
          <w:rFonts w:cs="Arial"/>
        </w:rPr>
        <w:t xml:space="preserve">quarter </w:t>
      </w:r>
      <w:r w:rsidR="00384C67">
        <w:rPr>
          <w:rFonts w:cs="Arial"/>
        </w:rPr>
        <w:t>45</w:t>
      </w:r>
      <w:r w:rsidR="005A5B78" w:rsidRPr="00306884">
        <w:rPr>
          <w:rFonts w:cs="Arial"/>
        </w:rPr>
        <w:t xml:space="preserve">, </w:t>
      </w:r>
      <w:r w:rsidR="00D1657C" w:rsidRPr="00D1657C">
        <w:rPr>
          <w:rFonts w:cs="Arial"/>
        </w:rPr>
        <w:t>a</w:t>
      </w:r>
      <w:r w:rsidR="00977EE2">
        <w:rPr>
          <w:rFonts w:cs="Arial"/>
        </w:rPr>
        <w:t xml:space="preserve"> </w:t>
      </w:r>
      <w:r w:rsidR="00BB3CED">
        <w:rPr>
          <w:rFonts w:cs="Arial"/>
        </w:rPr>
        <w:t xml:space="preserve">decrease </w:t>
      </w:r>
      <w:r w:rsidR="005A5B78" w:rsidRPr="00D1657C">
        <w:rPr>
          <w:rFonts w:cs="Arial"/>
        </w:rPr>
        <w:t>of</w:t>
      </w:r>
      <w:r w:rsidR="005A5B78" w:rsidRPr="007C135D">
        <w:rPr>
          <w:rFonts w:cs="Arial"/>
        </w:rPr>
        <w:t xml:space="preserve"> </w:t>
      </w:r>
      <w:r w:rsidR="00BB3CED">
        <w:rPr>
          <w:rFonts w:cs="Arial"/>
        </w:rPr>
        <w:t>5</w:t>
      </w:r>
      <w:r w:rsidR="00BB3CED" w:rsidRPr="007C135D">
        <w:rPr>
          <w:rFonts w:cs="Arial"/>
        </w:rPr>
        <w:t xml:space="preserve"> </w:t>
      </w:r>
      <w:r w:rsidR="005A5B78" w:rsidRPr="007C135D">
        <w:rPr>
          <w:rFonts w:cs="Arial"/>
        </w:rPr>
        <w:t xml:space="preserve">from </w:t>
      </w:r>
      <w:r w:rsidR="000257CF">
        <w:rPr>
          <w:rFonts w:cs="Arial"/>
        </w:rPr>
        <w:t xml:space="preserve">quarter </w:t>
      </w:r>
      <w:r w:rsidR="00384C67">
        <w:rPr>
          <w:rFonts w:cs="Arial"/>
        </w:rPr>
        <w:t>44</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785DB6">
        <w:rPr>
          <w:rFonts w:cs="Arial"/>
        </w:rPr>
        <w:t>2,</w:t>
      </w:r>
      <w:r w:rsidR="00BB3CED">
        <w:rPr>
          <w:rFonts w:cs="Arial"/>
        </w:rPr>
        <w:t xml:space="preserve">671 </w:t>
      </w:r>
      <w:r w:rsidR="005A5B78" w:rsidRPr="004D3A02">
        <w:rPr>
          <w:rFonts w:cs="Arial"/>
        </w:rPr>
        <w:t>CIM</w:t>
      </w:r>
      <w:r w:rsidR="005A5B78" w:rsidRPr="007C135D">
        <w:rPr>
          <w:rFonts w:cs="Arial"/>
        </w:rPr>
        <w:t xml:space="preserve"> orders inclusive of original orders, extensions and amendments have been made relating to </w:t>
      </w:r>
      <w:r w:rsidR="00BB3CED">
        <w:rPr>
          <w:rFonts w:cs="Arial"/>
        </w:rPr>
        <w:t>922</w:t>
      </w:r>
      <w:r w:rsidR="00BB3CED" w:rsidRPr="007C135D">
        <w:rPr>
          <w:rFonts w:cs="Arial"/>
        </w:rPr>
        <w:t xml:space="preserve"> </w:t>
      </w:r>
      <w:r w:rsidR="005A5B78" w:rsidRPr="007C135D">
        <w:rPr>
          <w:rFonts w:cs="Arial"/>
        </w:rPr>
        <w:t xml:space="preserve">clients. </w:t>
      </w:r>
      <w:r w:rsidR="00596D78">
        <w:rPr>
          <w:rFonts w:cs="Arial"/>
        </w:rPr>
        <w:t>Increases were seen in Aurukun</w:t>
      </w:r>
      <w:r w:rsidR="00BB3CED">
        <w:rPr>
          <w:rFonts w:cs="Arial"/>
        </w:rPr>
        <w:t xml:space="preserve"> and Hope Vale</w:t>
      </w:r>
      <w:r w:rsidR="00596D78">
        <w:rPr>
          <w:rFonts w:cs="Arial"/>
        </w:rPr>
        <w:t xml:space="preserve"> of </w:t>
      </w:r>
      <w:r w:rsidR="00BB3CED">
        <w:rPr>
          <w:rFonts w:cs="Arial"/>
        </w:rPr>
        <w:t xml:space="preserve">5 </w:t>
      </w:r>
      <w:r w:rsidR="00596D78">
        <w:rPr>
          <w:rFonts w:cs="Arial"/>
        </w:rPr>
        <w:t xml:space="preserve">and </w:t>
      </w:r>
      <w:r w:rsidR="00BB3CED">
        <w:rPr>
          <w:rFonts w:cs="Arial"/>
        </w:rPr>
        <w:t>6</w:t>
      </w:r>
      <w:r w:rsidR="00596D78">
        <w:rPr>
          <w:rFonts w:cs="Arial"/>
        </w:rPr>
        <w:t xml:space="preserve"> </w:t>
      </w:r>
      <w:r w:rsidR="004A53F2">
        <w:rPr>
          <w:rFonts w:cs="Arial"/>
        </w:rPr>
        <w:t xml:space="preserve">CIM orders </w:t>
      </w:r>
      <w:r w:rsidR="00596D78">
        <w:rPr>
          <w:rFonts w:cs="Arial"/>
        </w:rPr>
        <w:t xml:space="preserve">respectively. </w:t>
      </w:r>
      <w:r w:rsidR="00BB3CED">
        <w:rPr>
          <w:rFonts w:cs="Arial"/>
        </w:rPr>
        <w:t>Coen, Doomadgee and Mossman Gorge saw a decrease of 5, 7 and 4 CIM orders respectively</w:t>
      </w:r>
      <w:r w:rsidR="002720BD">
        <w:t xml:space="preserve"> 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4DBC9574" w:rsidR="005A5B78" w:rsidRDefault="005A5B78" w:rsidP="005A5B78">
      <w:pPr>
        <w:ind w:left="-142" w:right="-425"/>
        <w:jc w:val="both"/>
        <w:rPr>
          <w:rFonts w:cs="Arial"/>
        </w:rPr>
      </w:pPr>
      <w:r>
        <w:rPr>
          <w:rFonts w:cs="Arial"/>
        </w:rPr>
        <w:t xml:space="preserve">As at </w:t>
      </w:r>
      <w:r w:rsidR="004F7197">
        <w:rPr>
          <w:rFonts w:cs="Arial"/>
        </w:rPr>
        <w:t>3</w:t>
      </w:r>
      <w:r w:rsidR="00420461">
        <w:rPr>
          <w:rFonts w:cs="Arial"/>
        </w:rPr>
        <w:t xml:space="preserve">0 </w:t>
      </w:r>
      <w:r w:rsidR="004513FF">
        <w:rPr>
          <w:rFonts w:cs="Arial"/>
        </w:rPr>
        <w:t>September</w:t>
      </w:r>
      <w:r w:rsidR="00FD75BC">
        <w:rPr>
          <w:rFonts w:cs="Arial"/>
        </w:rPr>
        <w:t xml:space="preserve"> 2019</w:t>
      </w:r>
      <w:r>
        <w:rPr>
          <w:rFonts w:cs="Arial"/>
        </w:rPr>
        <w:t xml:space="preserve">, </w:t>
      </w:r>
      <w:r w:rsidR="00791587">
        <w:rPr>
          <w:rFonts w:cs="Arial"/>
        </w:rPr>
        <w:t>37.</w:t>
      </w:r>
      <w:r w:rsidR="001261E9">
        <w:rPr>
          <w:rFonts w:cs="Arial"/>
        </w:rPr>
        <w:t>5</w:t>
      </w:r>
      <w:r w:rsidR="00ED6586">
        <w:rPr>
          <w:rFonts w:cs="Arial"/>
        </w:rPr>
        <w:t xml:space="preserve"> </w:t>
      </w:r>
      <w:r>
        <w:rPr>
          <w:rFonts w:cs="Arial"/>
        </w:rPr>
        <w:t xml:space="preserve">percent of the Commission’s clients have been subject to a CIM over the </w:t>
      </w:r>
      <w:r w:rsidRPr="00A56A43">
        <w:rPr>
          <w:rFonts w:cs="Arial"/>
        </w:rPr>
        <w:t xml:space="preserve">past </w:t>
      </w:r>
      <w:r w:rsidR="00420461">
        <w:rPr>
          <w:rFonts w:cs="Arial"/>
        </w:rPr>
        <w:t>11</w:t>
      </w:r>
      <w:r w:rsidR="00BB3CED">
        <w:rPr>
          <w:rFonts w:cs="Arial"/>
        </w:rPr>
        <w:t xml:space="preserve"> and a quarter</w:t>
      </w:r>
      <w:r w:rsidR="00FD75BC">
        <w:rPr>
          <w:rFonts w:cs="Arial"/>
        </w:rPr>
        <w:t xml:space="preserve"> </w:t>
      </w:r>
      <w:r w:rsidRPr="009470C3">
        <w:rPr>
          <w:rFonts w:cs="Arial"/>
        </w:rPr>
        <w:t>years.</w:t>
      </w:r>
      <w:r>
        <w:rPr>
          <w:rFonts w:cs="Arial"/>
        </w:rPr>
        <w:t xml:space="preserve"> As at </w:t>
      </w:r>
      <w:r w:rsidR="004F7197">
        <w:rPr>
          <w:rFonts w:cs="Arial"/>
        </w:rPr>
        <w:t>3</w:t>
      </w:r>
      <w:r w:rsidR="00420461">
        <w:rPr>
          <w:rFonts w:cs="Arial"/>
        </w:rPr>
        <w:t xml:space="preserve">0 </w:t>
      </w:r>
      <w:r w:rsidR="004513FF">
        <w:rPr>
          <w:rFonts w:cs="Arial"/>
        </w:rPr>
        <w:t>September</w:t>
      </w:r>
      <w:r w:rsidR="00420461">
        <w:rPr>
          <w:rFonts w:cs="Arial"/>
        </w:rPr>
        <w:t xml:space="preserve"> </w:t>
      </w:r>
      <w:r w:rsidR="00FD75BC">
        <w:rPr>
          <w:rFonts w:cs="Arial"/>
        </w:rPr>
        <w:t>2019</w:t>
      </w:r>
      <w:r>
        <w:rPr>
          <w:rFonts w:cs="Arial"/>
        </w:rPr>
        <w:t xml:space="preserve"> there were </w:t>
      </w:r>
      <w:r w:rsidR="00F92DE6">
        <w:rPr>
          <w:rFonts w:cs="Arial"/>
        </w:rPr>
        <w:t xml:space="preserve">167 </w:t>
      </w:r>
      <w:r>
        <w:rPr>
          <w:rFonts w:cs="Arial"/>
        </w:rPr>
        <w:t xml:space="preserve">clients subject to a </w:t>
      </w:r>
      <w:r w:rsidR="00A20D65">
        <w:rPr>
          <w:rFonts w:cs="Arial"/>
        </w:rPr>
        <w:t xml:space="preserve">current </w:t>
      </w:r>
      <w:r>
        <w:rPr>
          <w:rFonts w:cs="Arial"/>
        </w:rPr>
        <w:t xml:space="preserve">CIM </w:t>
      </w:r>
      <w:r w:rsidR="00242297">
        <w:rPr>
          <w:rFonts w:cs="Arial"/>
        </w:rPr>
        <w:t xml:space="preserve">order </w:t>
      </w:r>
      <w:r>
        <w:rPr>
          <w:rFonts w:cs="Arial"/>
        </w:rPr>
        <w:t>which equates to</w:t>
      </w:r>
      <w:r w:rsidR="00A1328D">
        <w:rPr>
          <w:rFonts w:cs="Arial"/>
        </w:rPr>
        <w:t xml:space="preserve"> </w:t>
      </w:r>
      <w:r w:rsidR="00F92DE6">
        <w:rPr>
          <w:rFonts w:cs="Arial"/>
        </w:rPr>
        <w:t>6.8</w:t>
      </w:r>
      <w:r w:rsidRPr="00E772A9">
        <w:rPr>
          <w:rFonts w:cs="Arial"/>
        </w:rPr>
        <w:t xml:space="preserve"> percent</w:t>
      </w:r>
      <w:r>
        <w:rPr>
          <w:rFonts w:cs="Arial"/>
        </w:rPr>
        <w:t xml:space="preserve"> of clients on a</w:t>
      </w:r>
      <w:r w:rsidR="0061573D">
        <w:rPr>
          <w:rFonts w:cs="Arial"/>
        </w:rPr>
        <w:t xml:space="preserve"> CIM at a point in time.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revoking </w:t>
      </w:r>
      <w:r w:rsidR="00001E8D">
        <w:rPr>
          <w:rFonts w:cs="Arial"/>
        </w:rPr>
        <w:t xml:space="preserve">a </w:t>
      </w:r>
      <w:r>
        <w:rPr>
          <w:rFonts w:cs="Arial"/>
        </w:rPr>
        <w:t>CIM when requested by the client.</w:t>
      </w:r>
    </w:p>
    <w:p w14:paraId="6E6EC222" w14:textId="77777777" w:rsidR="00D802EF" w:rsidRDefault="00D802EF" w:rsidP="005A5B78">
      <w:pPr>
        <w:ind w:left="-142" w:right="-425"/>
        <w:jc w:val="both"/>
        <w:rPr>
          <w:rFonts w:cs="Arial"/>
        </w:rPr>
      </w:pPr>
    </w:p>
    <w:p w14:paraId="2A1A8DE9" w14:textId="4B64B51B" w:rsidR="000759EB" w:rsidRPr="001F35B5" w:rsidRDefault="000759EB" w:rsidP="000759EB">
      <w:pPr>
        <w:spacing w:after="120" w:line="240" w:lineRule="auto"/>
        <w:ind w:left="794" w:hanging="794"/>
        <w:rPr>
          <w:sz w:val="16"/>
          <w:szCs w:val="16"/>
        </w:rPr>
      </w:pPr>
      <w:r w:rsidRPr="006C6A65">
        <w:rPr>
          <w:b/>
          <w:sz w:val="16"/>
          <w:szCs w:val="16"/>
        </w:rPr>
        <w:t xml:space="preserve">Table </w:t>
      </w:r>
      <w:r w:rsidR="00F92AA4">
        <w:rPr>
          <w:b/>
          <w:sz w:val="16"/>
          <w:szCs w:val="16"/>
        </w:rPr>
        <w:t>7</w:t>
      </w:r>
      <w:r w:rsidRPr="006C6A65">
        <w:rPr>
          <w:b/>
          <w:sz w:val="16"/>
          <w:szCs w:val="16"/>
        </w:rPr>
        <w:t>:</w:t>
      </w:r>
      <w:r w:rsidRPr="006C6A65">
        <w:rPr>
          <w:sz w:val="16"/>
          <w:szCs w:val="16"/>
        </w:rPr>
        <w:t xml:space="preserve"> Number of </w:t>
      </w:r>
      <w:r>
        <w:rPr>
          <w:sz w:val="16"/>
          <w:szCs w:val="16"/>
        </w:rPr>
        <w:t xml:space="preserve">times a client has been placed on conditional income management </w:t>
      </w:r>
      <w:r w:rsidRPr="006C6A65">
        <w:rPr>
          <w:sz w:val="16"/>
          <w:szCs w:val="16"/>
        </w:rPr>
        <w:t xml:space="preserve">per community </w:t>
      </w:r>
      <w:r>
        <w:rPr>
          <w:sz w:val="16"/>
          <w:szCs w:val="16"/>
        </w:rPr>
        <w:br/>
        <w:t>1 July 2008</w:t>
      </w:r>
      <w:r w:rsidRPr="006C6A65">
        <w:rPr>
          <w:sz w:val="16"/>
          <w:szCs w:val="16"/>
        </w:rPr>
        <w:t xml:space="preserve"> to </w:t>
      </w:r>
      <w:r w:rsidR="004F7197">
        <w:rPr>
          <w:sz w:val="16"/>
          <w:szCs w:val="16"/>
        </w:rPr>
        <w:t>3</w:t>
      </w:r>
      <w:r w:rsidR="009B767C">
        <w:rPr>
          <w:sz w:val="16"/>
          <w:szCs w:val="16"/>
        </w:rPr>
        <w:t xml:space="preserve">0 </w:t>
      </w:r>
      <w:r w:rsidR="004513FF">
        <w:rPr>
          <w:sz w:val="16"/>
          <w:szCs w:val="16"/>
        </w:rPr>
        <w:t>September</w:t>
      </w:r>
      <w:r w:rsidR="009B767C">
        <w:rPr>
          <w:sz w:val="16"/>
          <w:szCs w:val="16"/>
        </w:rPr>
        <w:t xml:space="preserve"> </w:t>
      </w:r>
      <w:r w:rsidR="00AD4E9A">
        <w:rPr>
          <w:sz w:val="16"/>
          <w:szCs w:val="16"/>
        </w:rPr>
        <w:t>2019</w:t>
      </w:r>
      <w:r>
        <w:rPr>
          <w:sz w:val="16"/>
          <w:szCs w:val="16"/>
        </w:rPr>
        <w:t>.</w:t>
      </w:r>
    </w:p>
    <w:tbl>
      <w:tblPr>
        <w:tblW w:w="8794" w:type="dxa"/>
        <w:tblInd w:w="103" w:type="dxa"/>
        <w:tblLook w:val="04A0" w:firstRow="1" w:lastRow="0" w:firstColumn="1" w:lastColumn="0" w:noHBand="0" w:noVBand="1"/>
      </w:tblPr>
      <w:tblGrid>
        <w:gridCol w:w="2132"/>
        <w:gridCol w:w="1417"/>
        <w:gridCol w:w="1418"/>
        <w:gridCol w:w="1559"/>
        <w:gridCol w:w="1417"/>
        <w:gridCol w:w="851"/>
      </w:tblGrid>
      <w:tr w:rsidR="002C5339" w:rsidRPr="0040594D" w14:paraId="58F9149C" w14:textId="77777777" w:rsidTr="002C5339">
        <w:trPr>
          <w:trHeight w:val="398"/>
        </w:trPr>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57C2EB5A" w14:textId="77777777" w:rsidR="002C5339" w:rsidRPr="0040594D" w:rsidRDefault="002C5339" w:rsidP="00212138">
            <w:pPr>
              <w:spacing w:line="240" w:lineRule="auto"/>
              <w:rPr>
                <w:rFonts w:cs="Arial"/>
                <w:b/>
                <w:bCs/>
                <w:lang w:eastAsia="en-AU"/>
              </w:rPr>
            </w:pPr>
            <w:r>
              <w:rPr>
                <w:b/>
              </w:rPr>
              <w:t>Number of CIMs</w:t>
            </w:r>
          </w:p>
        </w:tc>
        <w:tc>
          <w:tcPr>
            <w:tcW w:w="1417" w:type="dxa"/>
            <w:tcBorders>
              <w:top w:val="single" w:sz="4" w:space="0" w:color="auto"/>
              <w:left w:val="nil"/>
              <w:bottom w:val="single" w:sz="4" w:space="0" w:color="auto"/>
              <w:right w:val="single" w:sz="4" w:space="0" w:color="auto"/>
            </w:tcBorders>
            <w:shd w:val="clear" w:color="auto" w:fill="auto"/>
            <w:hideMark/>
          </w:tcPr>
          <w:p w14:paraId="6BCBAF03" w14:textId="77777777" w:rsidR="002C5339" w:rsidRPr="0040594D" w:rsidRDefault="002C5339" w:rsidP="00212138">
            <w:pPr>
              <w:spacing w:line="240" w:lineRule="auto"/>
              <w:jc w:val="center"/>
              <w:rPr>
                <w:rFonts w:cs="Arial"/>
                <w:b/>
                <w:bCs/>
                <w:lang w:eastAsia="en-AU"/>
              </w:rPr>
            </w:pPr>
            <w:r>
              <w:rPr>
                <w:b/>
              </w:rPr>
              <w:t>CIM’d only once</w:t>
            </w:r>
          </w:p>
        </w:tc>
        <w:tc>
          <w:tcPr>
            <w:tcW w:w="1418" w:type="dxa"/>
            <w:tcBorders>
              <w:top w:val="single" w:sz="4" w:space="0" w:color="auto"/>
              <w:left w:val="nil"/>
              <w:bottom w:val="single" w:sz="4" w:space="0" w:color="auto"/>
              <w:right w:val="single" w:sz="4" w:space="0" w:color="auto"/>
            </w:tcBorders>
            <w:shd w:val="clear" w:color="auto" w:fill="auto"/>
            <w:hideMark/>
          </w:tcPr>
          <w:p w14:paraId="000605B2" w14:textId="77777777" w:rsidR="002C5339" w:rsidRPr="0040594D" w:rsidRDefault="002C5339" w:rsidP="00212138">
            <w:pPr>
              <w:spacing w:line="240" w:lineRule="auto"/>
              <w:jc w:val="center"/>
              <w:rPr>
                <w:rFonts w:cs="Arial"/>
                <w:b/>
                <w:bCs/>
                <w:lang w:eastAsia="en-AU"/>
              </w:rPr>
            </w:pPr>
            <w:r>
              <w:rPr>
                <w:b/>
              </w:rPr>
              <w:t xml:space="preserve">CIM’d </w:t>
            </w:r>
            <w:r>
              <w:rPr>
                <w:b/>
              </w:rPr>
              <w:br/>
              <w:t>2-5 times</w:t>
            </w:r>
          </w:p>
        </w:tc>
        <w:tc>
          <w:tcPr>
            <w:tcW w:w="1559" w:type="dxa"/>
            <w:tcBorders>
              <w:top w:val="single" w:sz="4" w:space="0" w:color="auto"/>
              <w:left w:val="nil"/>
              <w:bottom w:val="single" w:sz="4" w:space="0" w:color="auto"/>
              <w:right w:val="single" w:sz="4" w:space="0" w:color="auto"/>
            </w:tcBorders>
          </w:tcPr>
          <w:p w14:paraId="02153E08" w14:textId="77777777" w:rsidR="002C5339" w:rsidRDefault="002C5339" w:rsidP="00212138">
            <w:pPr>
              <w:spacing w:line="240" w:lineRule="auto"/>
              <w:jc w:val="center"/>
              <w:rPr>
                <w:rFonts w:cs="Arial"/>
                <w:b/>
                <w:bCs/>
                <w:lang w:eastAsia="en-AU"/>
              </w:rPr>
            </w:pPr>
            <w:r>
              <w:rPr>
                <w:rFonts w:cs="Arial"/>
                <w:b/>
                <w:bCs/>
                <w:lang w:eastAsia="en-AU"/>
              </w:rPr>
              <w:t>CIM’d</w:t>
            </w:r>
            <w:r>
              <w:rPr>
                <w:rFonts w:cs="Arial"/>
                <w:b/>
                <w:bCs/>
                <w:lang w:eastAsia="en-AU"/>
              </w:rPr>
              <w:br/>
              <w:t>6-10 times</w:t>
            </w:r>
          </w:p>
        </w:tc>
        <w:tc>
          <w:tcPr>
            <w:tcW w:w="1417" w:type="dxa"/>
            <w:tcBorders>
              <w:top w:val="single" w:sz="4" w:space="0" w:color="auto"/>
              <w:left w:val="single" w:sz="4" w:space="0" w:color="auto"/>
              <w:bottom w:val="single" w:sz="4" w:space="0" w:color="auto"/>
              <w:right w:val="single" w:sz="4" w:space="0" w:color="auto"/>
            </w:tcBorders>
          </w:tcPr>
          <w:p w14:paraId="03F96D83" w14:textId="77777777" w:rsidR="002C5339" w:rsidRDefault="002C5339" w:rsidP="00212138">
            <w:pPr>
              <w:spacing w:line="240" w:lineRule="auto"/>
              <w:jc w:val="right"/>
              <w:rPr>
                <w:rFonts w:cs="Arial"/>
                <w:b/>
                <w:bCs/>
                <w:lang w:eastAsia="en-AU"/>
              </w:rPr>
            </w:pPr>
            <w:r>
              <w:rPr>
                <w:rFonts w:cs="Arial"/>
                <w:b/>
                <w:bCs/>
                <w:lang w:eastAsia="en-AU"/>
              </w:rPr>
              <w:t>CIM’d</w:t>
            </w:r>
            <w:r>
              <w:rPr>
                <w:rFonts w:cs="Arial"/>
                <w:b/>
                <w:bCs/>
                <w:lang w:eastAsia="en-AU"/>
              </w:rPr>
              <w:br/>
              <w:t>11+ times</w:t>
            </w:r>
          </w:p>
        </w:tc>
        <w:tc>
          <w:tcPr>
            <w:tcW w:w="851" w:type="dxa"/>
            <w:tcBorders>
              <w:top w:val="single" w:sz="4" w:space="0" w:color="auto"/>
              <w:left w:val="single" w:sz="4" w:space="0" w:color="auto"/>
              <w:bottom w:val="single" w:sz="4" w:space="0" w:color="auto"/>
              <w:right w:val="single" w:sz="4" w:space="0" w:color="auto"/>
            </w:tcBorders>
          </w:tcPr>
          <w:p w14:paraId="12EAE8FE" w14:textId="77777777" w:rsidR="002C5339" w:rsidRPr="0040594D" w:rsidRDefault="002C5339" w:rsidP="00212138">
            <w:pPr>
              <w:spacing w:line="240" w:lineRule="auto"/>
              <w:jc w:val="right"/>
              <w:rPr>
                <w:rFonts w:cs="Arial"/>
                <w:b/>
                <w:bCs/>
                <w:lang w:eastAsia="en-AU"/>
              </w:rPr>
            </w:pPr>
            <w:r>
              <w:rPr>
                <w:rFonts w:cs="Arial"/>
                <w:b/>
                <w:bCs/>
                <w:lang w:eastAsia="en-AU"/>
              </w:rPr>
              <w:t>Total</w:t>
            </w:r>
          </w:p>
        </w:tc>
      </w:tr>
      <w:tr w:rsidR="00BF18ED" w:rsidRPr="0094558B" w14:paraId="19537006"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66987F21" w14:textId="77777777" w:rsidR="00BF18ED" w:rsidRPr="0040594D" w:rsidRDefault="00BF18ED" w:rsidP="00BF18ED">
            <w:pPr>
              <w:spacing w:line="240" w:lineRule="auto"/>
              <w:rPr>
                <w:rFonts w:cs="Arial"/>
                <w:lang w:eastAsia="en-AU"/>
              </w:rPr>
            </w:pPr>
            <w:r>
              <w:t>Aurukun</w:t>
            </w:r>
          </w:p>
        </w:tc>
        <w:tc>
          <w:tcPr>
            <w:tcW w:w="1417" w:type="dxa"/>
            <w:tcBorders>
              <w:top w:val="nil"/>
              <w:left w:val="nil"/>
              <w:bottom w:val="single" w:sz="4" w:space="0" w:color="auto"/>
              <w:right w:val="single" w:sz="4" w:space="0" w:color="auto"/>
            </w:tcBorders>
            <w:shd w:val="clear" w:color="auto" w:fill="auto"/>
            <w:vAlign w:val="center"/>
          </w:tcPr>
          <w:p w14:paraId="0351F02E" w14:textId="70BD207C" w:rsidR="00BF18ED" w:rsidRPr="00422A88" w:rsidRDefault="00BF18ED" w:rsidP="00BF18ED">
            <w:pPr>
              <w:spacing w:line="240" w:lineRule="auto"/>
              <w:jc w:val="right"/>
              <w:rPr>
                <w:rFonts w:cs="Arial"/>
                <w:lang w:eastAsia="en-AU"/>
              </w:rPr>
            </w:pPr>
            <w:r>
              <w:rPr>
                <w:rFonts w:cs="Arial"/>
                <w:color w:val="000000"/>
              </w:rPr>
              <w:t>144</w:t>
            </w:r>
          </w:p>
        </w:tc>
        <w:tc>
          <w:tcPr>
            <w:tcW w:w="1418" w:type="dxa"/>
            <w:tcBorders>
              <w:top w:val="nil"/>
              <w:left w:val="nil"/>
              <w:bottom w:val="single" w:sz="4" w:space="0" w:color="auto"/>
              <w:right w:val="single" w:sz="4" w:space="0" w:color="auto"/>
            </w:tcBorders>
            <w:shd w:val="clear" w:color="auto" w:fill="auto"/>
            <w:vAlign w:val="center"/>
          </w:tcPr>
          <w:p w14:paraId="7977CA5B" w14:textId="22942A16" w:rsidR="00BF18ED" w:rsidRPr="00422A88" w:rsidRDefault="00BF18ED" w:rsidP="00BF18ED">
            <w:pPr>
              <w:spacing w:line="240" w:lineRule="auto"/>
              <w:jc w:val="right"/>
              <w:rPr>
                <w:rFonts w:cs="Arial"/>
                <w:lang w:eastAsia="en-AU"/>
              </w:rPr>
            </w:pPr>
            <w:r>
              <w:rPr>
                <w:rFonts w:cs="Arial"/>
                <w:color w:val="000000"/>
              </w:rPr>
              <w:t>213</w:t>
            </w:r>
          </w:p>
        </w:tc>
        <w:tc>
          <w:tcPr>
            <w:tcW w:w="1559" w:type="dxa"/>
            <w:tcBorders>
              <w:top w:val="single" w:sz="4" w:space="0" w:color="auto"/>
              <w:left w:val="nil"/>
              <w:bottom w:val="single" w:sz="4" w:space="0" w:color="auto"/>
              <w:right w:val="single" w:sz="4" w:space="0" w:color="auto"/>
            </w:tcBorders>
            <w:vAlign w:val="center"/>
          </w:tcPr>
          <w:p w14:paraId="039B075E" w14:textId="291F5D58" w:rsidR="00BF18ED" w:rsidRPr="00422A88" w:rsidRDefault="00BF18ED" w:rsidP="00BF18ED">
            <w:pPr>
              <w:spacing w:line="240" w:lineRule="auto"/>
              <w:jc w:val="right"/>
              <w:rPr>
                <w:rFonts w:cs="Arial"/>
                <w:lang w:eastAsia="en-AU"/>
              </w:rPr>
            </w:pPr>
            <w:r>
              <w:rPr>
                <w:rFonts w:cs="Arial"/>
                <w:color w:val="000000"/>
              </w:rPr>
              <w:t>60</w:t>
            </w:r>
          </w:p>
        </w:tc>
        <w:tc>
          <w:tcPr>
            <w:tcW w:w="1417" w:type="dxa"/>
            <w:tcBorders>
              <w:top w:val="nil"/>
              <w:left w:val="single" w:sz="4" w:space="0" w:color="auto"/>
              <w:bottom w:val="single" w:sz="4" w:space="0" w:color="auto"/>
              <w:right w:val="single" w:sz="4" w:space="0" w:color="auto"/>
            </w:tcBorders>
            <w:vAlign w:val="center"/>
          </w:tcPr>
          <w:p w14:paraId="6D764064" w14:textId="334CBA28" w:rsidR="00BF18ED" w:rsidRPr="00422A88" w:rsidRDefault="00BF18ED" w:rsidP="00BF18ED">
            <w:pPr>
              <w:spacing w:line="240" w:lineRule="auto"/>
              <w:jc w:val="right"/>
              <w:rPr>
                <w:rFonts w:cs="Arial"/>
                <w:lang w:eastAsia="en-AU"/>
              </w:rPr>
            </w:pPr>
            <w:r>
              <w:rPr>
                <w:rFonts w:cs="Arial"/>
                <w:color w:val="000000"/>
              </w:rPr>
              <w:t>16</w:t>
            </w:r>
          </w:p>
        </w:tc>
        <w:tc>
          <w:tcPr>
            <w:tcW w:w="851" w:type="dxa"/>
            <w:tcBorders>
              <w:top w:val="nil"/>
              <w:left w:val="single" w:sz="4" w:space="0" w:color="auto"/>
              <w:bottom w:val="single" w:sz="4" w:space="0" w:color="auto"/>
              <w:right w:val="single" w:sz="4" w:space="0" w:color="auto"/>
            </w:tcBorders>
            <w:vAlign w:val="center"/>
          </w:tcPr>
          <w:p w14:paraId="6C9132B6" w14:textId="218E6B6C" w:rsidR="00BF18ED" w:rsidRPr="00422A88" w:rsidRDefault="00BF18ED" w:rsidP="00BF18ED">
            <w:pPr>
              <w:spacing w:line="240" w:lineRule="auto"/>
              <w:jc w:val="right"/>
              <w:rPr>
                <w:rFonts w:cs="Arial"/>
                <w:b/>
                <w:lang w:eastAsia="en-AU"/>
              </w:rPr>
            </w:pPr>
            <w:r>
              <w:rPr>
                <w:rFonts w:cs="Arial"/>
                <w:b/>
                <w:bCs/>
                <w:color w:val="000000"/>
              </w:rPr>
              <w:t>433</w:t>
            </w:r>
          </w:p>
        </w:tc>
      </w:tr>
      <w:tr w:rsidR="00BF18ED" w:rsidRPr="0094558B" w14:paraId="7C172999"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30FD4C0E" w14:textId="77777777" w:rsidR="00BF18ED" w:rsidRDefault="00BF18ED" w:rsidP="00BF18ED">
            <w:pPr>
              <w:spacing w:line="240" w:lineRule="auto"/>
              <w:rPr>
                <w:rFonts w:cs="Arial"/>
              </w:rPr>
            </w:pPr>
            <w:r>
              <w:t>Coen</w:t>
            </w:r>
          </w:p>
        </w:tc>
        <w:tc>
          <w:tcPr>
            <w:tcW w:w="1417" w:type="dxa"/>
            <w:tcBorders>
              <w:top w:val="nil"/>
              <w:left w:val="nil"/>
              <w:bottom w:val="single" w:sz="4" w:space="0" w:color="auto"/>
              <w:right w:val="single" w:sz="4" w:space="0" w:color="auto"/>
            </w:tcBorders>
            <w:shd w:val="clear" w:color="auto" w:fill="auto"/>
            <w:vAlign w:val="center"/>
          </w:tcPr>
          <w:p w14:paraId="005B7F92" w14:textId="6FBBCE5F" w:rsidR="00BF18ED" w:rsidRPr="00422A88" w:rsidRDefault="00BF18ED" w:rsidP="00BF18ED">
            <w:pPr>
              <w:spacing w:line="240" w:lineRule="auto"/>
              <w:jc w:val="right"/>
              <w:rPr>
                <w:rFonts w:cs="Arial"/>
                <w:lang w:eastAsia="en-AU"/>
              </w:rPr>
            </w:pPr>
            <w:r>
              <w:rPr>
                <w:rFonts w:cs="Arial"/>
                <w:color w:val="000000"/>
              </w:rPr>
              <w:t>29</w:t>
            </w:r>
          </w:p>
        </w:tc>
        <w:tc>
          <w:tcPr>
            <w:tcW w:w="1418" w:type="dxa"/>
            <w:tcBorders>
              <w:top w:val="nil"/>
              <w:left w:val="nil"/>
              <w:bottom w:val="single" w:sz="4" w:space="0" w:color="auto"/>
              <w:right w:val="single" w:sz="4" w:space="0" w:color="auto"/>
            </w:tcBorders>
            <w:shd w:val="clear" w:color="auto" w:fill="auto"/>
            <w:vAlign w:val="center"/>
          </w:tcPr>
          <w:p w14:paraId="5139A648" w14:textId="12E8FEF0" w:rsidR="00BF18ED" w:rsidRPr="00422A88" w:rsidRDefault="00BF18ED" w:rsidP="00BF18ED">
            <w:pPr>
              <w:spacing w:line="240" w:lineRule="auto"/>
              <w:jc w:val="right"/>
              <w:rPr>
                <w:rFonts w:cs="Arial"/>
                <w:lang w:eastAsia="en-AU"/>
              </w:rPr>
            </w:pPr>
            <w:r>
              <w:rPr>
                <w:rFonts w:cs="Arial"/>
                <w:color w:val="000000"/>
              </w:rPr>
              <w:t>30</w:t>
            </w:r>
          </w:p>
        </w:tc>
        <w:tc>
          <w:tcPr>
            <w:tcW w:w="1559" w:type="dxa"/>
            <w:tcBorders>
              <w:top w:val="single" w:sz="4" w:space="0" w:color="auto"/>
              <w:left w:val="nil"/>
              <w:bottom w:val="single" w:sz="4" w:space="0" w:color="auto"/>
              <w:right w:val="single" w:sz="4" w:space="0" w:color="auto"/>
            </w:tcBorders>
            <w:vAlign w:val="center"/>
          </w:tcPr>
          <w:p w14:paraId="2BACF25F" w14:textId="0F88EA5F" w:rsidR="00BF18ED" w:rsidRPr="00422A88" w:rsidRDefault="00BF18ED" w:rsidP="00BF18ED">
            <w:pPr>
              <w:spacing w:line="240" w:lineRule="auto"/>
              <w:jc w:val="right"/>
              <w:rPr>
                <w:rFonts w:cs="Arial"/>
                <w:lang w:eastAsia="en-AU"/>
              </w:rPr>
            </w:pPr>
            <w:r>
              <w:rPr>
                <w:rFonts w:cs="Arial"/>
                <w:color w:val="000000"/>
              </w:rPr>
              <w:t>0</w:t>
            </w:r>
          </w:p>
        </w:tc>
        <w:tc>
          <w:tcPr>
            <w:tcW w:w="1417" w:type="dxa"/>
            <w:tcBorders>
              <w:top w:val="nil"/>
              <w:left w:val="single" w:sz="4" w:space="0" w:color="auto"/>
              <w:bottom w:val="single" w:sz="4" w:space="0" w:color="auto"/>
              <w:right w:val="single" w:sz="4" w:space="0" w:color="auto"/>
            </w:tcBorders>
            <w:vAlign w:val="center"/>
          </w:tcPr>
          <w:p w14:paraId="24DB030D" w14:textId="1294064C" w:rsidR="00BF18ED" w:rsidRPr="00422A88" w:rsidRDefault="00BF18ED" w:rsidP="00BF18ED">
            <w:pPr>
              <w:spacing w:line="240" w:lineRule="auto"/>
              <w:jc w:val="right"/>
              <w:rPr>
                <w:rFonts w:cs="Arial"/>
                <w:lang w:eastAsia="en-AU"/>
              </w:rPr>
            </w:pPr>
            <w:r>
              <w:rPr>
                <w:rFonts w:cs="Arial"/>
                <w:color w:val="000000"/>
              </w:rPr>
              <w:t>0</w:t>
            </w:r>
          </w:p>
        </w:tc>
        <w:tc>
          <w:tcPr>
            <w:tcW w:w="851" w:type="dxa"/>
            <w:tcBorders>
              <w:top w:val="nil"/>
              <w:left w:val="single" w:sz="4" w:space="0" w:color="auto"/>
              <w:bottom w:val="single" w:sz="4" w:space="0" w:color="auto"/>
              <w:right w:val="single" w:sz="4" w:space="0" w:color="auto"/>
            </w:tcBorders>
            <w:vAlign w:val="center"/>
          </w:tcPr>
          <w:p w14:paraId="0110C9B7" w14:textId="53C24589" w:rsidR="00BF18ED" w:rsidRPr="00422A88" w:rsidRDefault="00BF18ED" w:rsidP="00BF18ED">
            <w:pPr>
              <w:spacing w:line="240" w:lineRule="auto"/>
              <w:jc w:val="right"/>
              <w:rPr>
                <w:rFonts w:cs="Arial"/>
                <w:b/>
                <w:lang w:eastAsia="en-AU"/>
              </w:rPr>
            </w:pPr>
            <w:r>
              <w:rPr>
                <w:rFonts w:cs="Arial"/>
                <w:b/>
                <w:bCs/>
                <w:color w:val="000000"/>
              </w:rPr>
              <w:t>59</w:t>
            </w:r>
          </w:p>
        </w:tc>
      </w:tr>
      <w:tr w:rsidR="00BF18ED" w:rsidRPr="0094558B" w14:paraId="1F0DF155"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1FA3D4A9" w14:textId="77777777" w:rsidR="00BF18ED" w:rsidRDefault="00BF18ED" w:rsidP="00BF18ED">
            <w:pPr>
              <w:spacing w:line="240" w:lineRule="auto"/>
              <w:rPr>
                <w:rFonts w:cs="Arial"/>
              </w:rPr>
            </w:pPr>
            <w:r>
              <w:t>Doomadgee</w:t>
            </w:r>
          </w:p>
        </w:tc>
        <w:tc>
          <w:tcPr>
            <w:tcW w:w="1417" w:type="dxa"/>
            <w:tcBorders>
              <w:top w:val="nil"/>
              <w:left w:val="nil"/>
              <w:bottom w:val="single" w:sz="4" w:space="0" w:color="auto"/>
              <w:right w:val="single" w:sz="4" w:space="0" w:color="auto"/>
            </w:tcBorders>
            <w:shd w:val="clear" w:color="auto" w:fill="auto"/>
            <w:vAlign w:val="center"/>
          </w:tcPr>
          <w:p w14:paraId="6B2222FF" w14:textId="5EF26DE3" w:rsidR="00BF18ED" w:rsidRPr="00422A88" w:rsidRDefault="00BF18ED" w:rsidP="00BF18ED">
            <w:pPr>
              <w:spacing w:line="240" w:lineRule="auto"/>
              <w:jc w:val="right"/>
              <w:rPr>
                <w:rFonts w:cs="Arial"/>
                <w:lang w:eastAsia="en-AU"/>
              </w:rPr>
            </w:pPr>
            <w:r>
              <w:rPr>
                <w:rFonts w:cs="Arial"/>
                <w:color w:val="000000"/>
              </w:rPr>
              <w:t>40</w:t>
            </w:r>
          </w:p>
        </w:tc>
        <w:tc>
          <w:tcPr>
            <w:tcW w:w="1418" w:type="dxa"/>
            <w:tcBorders>
              <w:top w:val="nil"/>
              <w:left w:val="nil"/>
              <w:bottom w:val="single" w:sz="4" w:space="0" w:color="auto"/>
              <w:right w:val="single" w:sz="4" w:space="0" w:color="auto"/>
            </w:tcBorders>
            <w:shd w:val="clear" w:color="auto" w:fill="auto"/>
            <w:vAlign w:val="center"/>
          </w:tcPr>
          <w:p w14:paraId="17A5750B" w14:textId="156E847F" w:rsidR="00BF18ED" w:rsidRPr="00422A88" w:rsidRDefault="00BF18ED" w:rsidP="00BF18ED">
            <w:pPr>
              <w:spacing w:line="240" w:lineRule="auto"/>
              <w:jc w:val="right"/>
              <w:rPr>
                <w:rFonts w:cs="Arial"/>
                <w:lang w:eastAsia="en-AU"/>
              </w:rPr>
            </w:pPr>
            <w:r>
              <w:rPr>
                <w:rFonts w:cs="Arial"/>
                <w:color w:val="000000"/>
              </w:rPr>
              <w:t>80</w:t>
            </w:r>
          </w:p>
        </w:tc>
        <w:tc>
          <w:tcPr>
            <w:tcW w:w="1559" w:type="dxa"/>
            <w:tcBorders>
              <w:top w:val="single" w:sz="4" w:space="0" w:color="auto"/>
              <w:left w:val="nil"/>
              <w:bottom w:val="single" w:sz="4" w:space="0" w:color="auto"/>
              <w:right w:val="single" w:sz="4" w:space="0" w:color="auto"/>
            </w:tcBorders>
            <w:vAlign w:val="center"/>
          </w:tcPr>
          <w:p w14:paraId="4187E9C2" w14:textId="4BDDA63F" w:rsidR="00BF18ED" w:rsidRPr="00422A88" w:rsidRDefault="00BF18ED" w:rsidP="00BF18ED">
            <w:pPr>
              <w:spacing w:line="240" w:lineRule="auto"/>
              <w:jc w:val="right"/>
              <w:rPr>
                <w:rFonts w:cs="Arial"/>
                <w:lang w:eastAsia="en-AU"/>
              </w:rPr>
            </w:pPr>
            <w:r>
              <w:rPr>
                <w:rFonts w:cs="Arial"/>
                <w:color w:val="000000"/>
              </w:rPr>
              <w:t>3</w:t>
            </w:r>
          </w:p>
        </w:tc>
        <w:tc>
          <w:tcPr>
            <w:tcW w:w="1417" w:type="dxa"/>
            <w:tcBorders>
              <w:top w:val="nil"/>
              <w:left w:val="single" w:sz="4" w:space="0" w:color="auto"/>
              <w:bottom w:val="single" w:sz="4" w:space="0" w:color="auto"/>
              <w:right w:val="single" w:sz="4" w:space="0" w:color="auto"/>
            </w:tcBorders>
            <w:vAlign w:val="center"/>
          </w:tcPr>
          <w:p w14:paraId="161F8B40" w14:textId="113F9BE0" w:rsidR="00BF18ED" w:rsidRPr="00422A88" w:rsidRDefault="00BF18ED" w:rsidP="00BF18ED">
            <w:pPr>
              <w:spacing w:line="240" w:lineRule="auto"/>
              <w:jc w:val="right"/>
              <w:rPr>
                <w:rFonts w:cs="Arial"/>
                <w:lang w:eastAsia="en-AU"/>
              </w:rPr>
            </w:pPr>
            <w:r>
              <w:rPr>
                <w:rFonts w:cs="Arial"/>
                <w:color w:val="000000"/>
              </w:rPr>
              <w:t>0</w:t>
            </w:r>
          </w:p>
        </w:tc>
        <w:tc>
          <w:tcPr>
            <w:tcW w:w="851" w:type="dxa"/>
            <w:tcBorders>
              <w:top w:val="nil"/>
              <w:left w:val="single" w:sz="4" w:space="0" w:color="auto"/>
              <w:bottom w:val="single" w:sz="4" w:space="0" w:color="auto"/>
              <w:right w:val="single" w:sz="4" w:space="0" w:color="auto"/>
            </w:tcBorders>
            <w:vAlign w:val="center"/>
          </w:tcPr>
          <w:p w14:paraId="532DCC92" w14:textId="504BA3CF" w:rsidR="00BF18ED" w:rsidRPr="00422A88" w:rsidRDefault="00BF18ED" w:rsidP="00BF18ED">
            <w:pPr>
              <w:spacing w:line="240" w:lineRule="auto"/>
              <w:jc w:val="right"/>
              <w:rPr>
                <w:rFonts w:cs="Arial"/>
                <w:b/>
                <w:lang w:eastAsia="en-AU"/>
              </w:rPr>
            </w:pPr>
            <w:r>
              <w:rPr>
                <w:rFonts w:cs="Arial"/>
                <w:b/>
                <w:bCs/>
                <w:color w:val="000000"/>
              </w:rPr>
              <w:t>123</w:t>
            </w:r>
          </w:p>
        </w:tc>
      </w:tr>
      <w:tr w:rsidR="00BF18ED" w:rsidRPr="0094558B" w14:paraId="0F4E313E"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74EFF9C1" w14:textId="77777777" w:rsidR="00BF18ED" w:rsidRPr="0040594D" w:rsidRDefault="00BF18ED" w:rsidP="00BF18ED">
            <w:pPr>
              <w:spacing w:line="240" w:lineRule="auto"/>
              <w:rPr>
                <w:rFonts w:cs="Arial"/>
                <w:lang w:eastAsia="en-AU"/>
              </w:rPr>
            </w:pPr>
            <w:r>
              <w:t>Hope Vale</w:t>
            </w:r>
          </w:p>
        </w:tc>
        <w:tc>
          <w:tcPr>
            <w:tcW w:w="1417" w:type="dxa"/>
            <w:tcBorders>
              <w:top w:val="nil"/>
              <w:left w:val="nil"/>
              <w:bottom w:val="single" w:sz="4" w:space="0" w:color="auto"/>
              <w:right w:val="single" w:sz="4" w:space="0" w:color="auto"/>
            </w:tcBorders>
            <w:shd w:val="clear" w:color="auto" w:fill="auto"/>
            <w:vAlign w:val="center"/>
          </w:tcPr>
          <w:p w14:paraId="354D63F0" w14:textId="00D82853" w:rsidR="00BF18ED" w:rsidRPr="00422A88" w:rsidRDefault="00BF18ED" w:rsidP="00BF18ED">
            <w:pPr>
              <w:spacing w:line="240" w:lineRule="auto"/>
              <w:jc w:val="right"/>
              <w:rPr>
                <w:rFonts w:cs="Arial"/>
                <w:lang w:eastAsia="en-AU"/>
              </w:rPr>
            </w:pPr>
            <w:r>
              <w:rPr>
                <w:rFonts w:cs="Arial"/>
                <w:color w:val="000000"/>
              </w:rPr>
              <w:t>95</w:t>
            </w:r>
          </w:p>
        </w:tc>
        <w:tc>
          <w:tcPr>
            <w:tcW w:w="1418" w:type="dxa"/>
            <w:tcBorders>
              <w:top w:val="nil"/>
              <w:left w:val="nil"/>
              <w:bottom w:val="single" w:sz="4" w:space="0" w:color="auto"/>
              <w:right w:val="single" w:sz="4" w:space="0" w:color="auto"/>
            </w:tcBorders>
            <w:shd w:val="clear" w:color="auto" w:fill="auto"/>
            <w:vAlign w:val="center"/>
          </w:tcPr>
          <w:p w14:paraId="74FFCDB8" w14:textId="7F8FAFBF" w:rsidR="00BF18ED" w:rsidRPr="00422A88" w:rsidRDefault="00BF18ED" w:rsidP="00BF18ED">
            <w:pPr>
              <w:spacing w:line="240" w:lineRule="auto"/>
              <w:jc w:val="right"/>
              <w:rPr>
                <w:rFonts w:cs="Arial"/>
                <w:lang w:eastAsia="en-AU"/>
              </w:rPr>
            </w:pPr>
            <w:r>
              <w:rPr>
                <w:rFonts w:cs="Arial"/>
                <w:color w:val="000000"/>
              </w:rPr>
              <w:t>109</w:t>
            </w:r>
          </w:p>
        </w:tc>
        <w:tc>
          <w:tcPr>
            <w:tcW w:w="1559" w:type="dxa"/>
            <w:tcBorders>
              <w:top w:val="single" w:sz="4" w:space="0" w:color="auto"/>
              <w:left w:val="nil"/>
              <w:bottom w:val="single" w:sz="4" w:space="0" w:color="auto"/>
              <w:right w:val="single" w:sz="4" w:space="0" w:color="auto"/>
            </w:tcBorders>
            <w:vAlign w:val="center"/>
          </w:tcPr>
          <w:p w14:paraId="1483FC64" w14:textId="46562A0C" w:rsidR="00BF18ED" w:rsidRPr="00422A88" w:rsidRDefault="00BF18ED" w:rsidP="00BF18ED">
            <w:pPr>
              <w:spacing w:line="240" w:lineRule="auto"/>
              <w:jc w:val="right"/>
              <w:rPr>
                <w:rFonts w:cs="Arial"/>
                <w:lang w:eastAsia="en-AU"/>
              </w:rPr>
            </w:pPr>
            <w:r>
              <w:rPr>
                <w:rFonts w:cs="Arial"/>
                <w:color w:val="000000"/>
              </w:rPr>
              <w:t>15</w:t>
            </w:r>
          </w:p>
        </w:tc>
        <w:tc>
          <w:tcPr>
            <w:tcW w:w="1417" w:type="dxa"/>
            <w:tcBorders>
              <w:top w:val="nil"/>
              <w:left w:val="single" w:sz="4" w:space="0" w:color="auto"/>
              <w:bottom w:val="single" w:sz="4" w:space="0" w:color="auto"/>
              <w:right w:val="single" w:sz="4" w:space="0" w:color="auto"/>
            </w:tcBorders>
            <w:vAlign w:val="center"/>
          </w:tcPr>
          <w:p w14:paraId="26763536" w14:textId="7297F6E2" w:rsidR="00BF18ED" w:rsidRPr="00422A88" w:rsidRDefault="00BF18ED" w:rsidP="00BF18ED">
            <w:pPr>
              <w:spacing w:line="240" w:lineRule="auto"/>
              <w:jc w:val="right"/>
              <w:rPr>
                <w:rFonts w:cs="Arial"/>
                <w:lang w:eastAsia="en-AU"/>
              </w:rPr>
            </w:pPr>
            <w:r>
              <w:rPr>
                <w:rFonts w:cs="Arial"/>
                <w:color w:val="000000"/>
              </w:rPr>
              <w:t>0</w:t>
            </w:r>
          </w:p>
        </w:tc>
        <w:tc>
          <w:tcPr>
            <w:tcW w:w="851" w:type="dxa"/>
            <w:tcBorders>
              <w:top w:val="nil"/>
              <w:left w:val="single" w:sz="4" w:space="0" w:color="auto"/>
              <w:bottom w:val="single" w:sz="4" w:space="0" w:color="auto"/>
              <w:right w:val="single" w:sz="4" w:space="0" w:color="auto"/>
            </w:tcBorders>
            <w:vAlign w:val="center"/>
          </w:tcPr>
          <w:p w14:paraId="1FE42AE4" w14:textId="4AE724DA" w:rsidR="00BF18ED" w:rsidRPr="00422A88" w:rsidRDefault="00BF18ED" w:rsidP="00BF18ED">
            <w:pPr>
              <w:spacing w:line="240" w:lineRule="auto"/>
              <w:jc w:val="right"/>
              <w:rPr>
                <w:rFonts w:cs="Arial"/>
                <w:b/>
                <w:lang w:eastAsia="en-AU"/>
              </w:rPr>
            </w:pPr>
            <w:r>
              <w:rPr>
                <w:rFonts w:cs="Arial"/>
                <w:b/>
                <w:bCs/>
                <w:color w:val="000000"/>
              </w:rPr>
              <w:t>219</w:t>
            </w:r>
          </w:p>
        </w:tc>
      </w:tr>
      <w:tr w:rsidR="00BF18ED" w:rsidRPr="0094558B" w14:paraId="5E988ADC"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45C3C4C8" w14:textId="77777777" w:rsidR="00BF18ED" w:rsidRPr="0040594D" w:rsidRDefault="00BF18ED" w:rsidP="00BF18ED">
            <w:pPr>
              <w:spacing w:line="240" w:lineRule="auto"/>
              <w:rPr>
                <w:rFonts w:cs="Arial"/>
                <w:lang w:eastAsia="en-AU"/>
              </w:rPr>
            </w:pPr>
            <w:r>
              <w:t>Mossman Gorge</w:t>
            </w:r>
          </w:p>
        </w:tc>
        <w:tc>
          <w:tcPr>
            <w:tcW w:w="1417" w:type="dxa"/>
            <w:tcBorders>
              <w:top w:val="nil"/>
              <w:left w:val="nil"/>
              <w:bottom w:val="single" w:sz="4" w:space="0" w:color="auto"/>
              <w:right w:val="single" w:sz="4" w:space="0" w:color="auto"/>
            </w:tcBorders>
            <w:shd w:val="clear" w:color="auto" w:fill="auto"/>
            <w:vAlign w:val="center"/>
          </w:tcPr>
          <w:p w14:paraId="0260FB69" w14:textId="207D96A4" w:rsidR="00BF18ED" w:rsidRPr="00422A88" w:rsidRDefault="00BF18ED" w:rsidP="00BF18ED">
            <w:pPr>
              <w:spacing w:line="240" w:lineRule="auto"/>
              <w:jc w:val="right"/>
              <w:rPr>
                <w:rFonts w:cs="Arial"/>
                <w:lang w:eastAsia="en-AU"/>
              </w:rPr>
            </w:pPr>
            <w:r>
              <w:rPr>
                <w:rFonts w:cs="Arial"/>
                <w:color w:val="000000"/>
              </w:rPr>
              <w:t>32</w:t>
            </w:r>
          </w:p>
        </w:tc>
        <w:tc>
          <w:tcPr>
            <w:tcW w:w="1418" w:type="dxa"/>
            <w:tcBorders>
              <w:top w:val="nil"/>
              <w:left w:val="nil"/>
              <w:bottom w:val="single" w:sz="4" w:space="0" w:color="auto"/>
              <w:right w:val="single" w:sz="4" w:space="0" w:color="auto"/>
            </w:tcBorders>
            <w:shd w:val="clear" w:color="auto" w:fill="auto"/>
            <w:vAlign w:val="center"/>
          </w:tcPr>
          <w:p w14:paraId="5D999AF3" w14:textId="0D08C415" w:rsidR="00BF18ED" w:rsidRPr="00422A88" w:rsidRDefault="00BF18ED" w:rsidP="00BF18ED">
            <w:pPr>
              <w:spacing w:line="240" w:lineRule="auto"/>
              <w:jc w:val="right"/>
              <w:rPr>
                <w:rFonts w:cs="Arial"/>
                <w:lang w:eastAsia="en-AU"/>
              </w:rPr>
            </w:pPr>
            <w:r>
              <w:rPr>
                <w:rFonts w:cs="Arial"/>
                <w:color w:val="000000"/>
              </w:rPr>
              <w:t>34</w:t>
            </w:r>
          </w:p>
        </w:tc>
        <w:tc>
          <w:tcPr>
            <w:tcW w:w="1559" w:type="dxa"/>
            <w:tcBorders>
              <w:top w:val="single" w:sz="4" w:space="0" w:color="auto"/>
              <w:left w:val="nil"/>
              <w:bottom w:val="single" w:sz="4" w:space="0" w:color="auto"/>
              <w:right w:val="single" w:sz="4" w:space="0" w:color="auto"/>
            </w:tcBorders>
            <w:vAlign w:val="center"/>
          </w:tcPr>
          <w:p w14:paraId="68DA31C5" w14:textId="24571D71" w:rsidR="00BF18ED" w:rsidRPr="00422A88" w:rsidRDefault="00BF18ED" w:rsidP="00BF18ED">
            <w:pPr>
              <w:spacing w:line="240" w:lineRule="auto"/>
              <w:jc w:val="right"/>
              <w:rPr>
                <w:rFonts w:cs="Arial"/>
                <w:lang w:eastAsia="en-AU"/>
              </w:rPr>
            </w:pPr>
            <w:r>
              <w:rPr>
                <w:rFonts w:cs="Arial"/>
                <w:color w:val="000000"/>
              </w:rPr>
              <w:t>20</w:t>
            </w:r>
          </w:p>
        </w:tc>
        <w:tc>
          <w:tcPr>
            <w:tcW w:w="1417" w:type="dxa"/>
            <w:tcBorders>
              <w:top w:val="nil"/>
              <w:left w:val="single" w:sz="4" w:space="0" w:color="auto"/>
              <w:bottom w:val="single" w:sz="4" w:space="0" w:color="auto"/>
              <w:right w:val="single" w:sz="4" w:space="0" w:color="auto"/>
            </w:tcBorders>
            <w:vAlign w:val="center"/>
          </w:tcPr>
          <w:p w14:paraId="15B44D14" w14:textId="3D113A4A" w:rsidR="00BF18ED" w:rsidRPr="00422A88" w:rsidRDefault="00BF18ED" w:rsidP="00BF18ED">
            <w:pPr>
              <w:spacing w:line="240" w:lineRule="auto"/>
              <w:jc w:val="right"/>
              <w:rPr>
                <w:rFonts w:cs="Arial"/>
                <w:lang w:eastAsia="en-AU"/>
              </w:rPr>
            </w:pPr>
            <w:r>
              <w:rPr>
                <w:rFonts w:cs="Arial"/>
                <w:color w:val="000000"/>
              </w:rPr>
              <w:t>2</w:t>
            </w:r>
          </w:p>
        </w:tc>
        <w:tc>
          <w:tcPr>
            <w:tcW w:w="851" w:type="dxa"/>
            <w:tcBorders>
              <w:top w:val="nil"/>
              <w:left w:val="single" w:sz="4" w:space="0" w:color="auto"/>
              <w:bottom w:val="single" w:sz="4" w:space="0" w:color="auto"/>
              <w:right w:val="single" w:sz="4" w:space="0" w:color="auto"/>
            </w:tcBorders>
            <w:vAlign w:val="center"/>
          </w:tcPr>
          <w:p w14:paraId="40FDAB11" w14:textId="58F5F23D" w:rsidR="00BF18ED" w:rsidRPr="00422A88" w:rsidRDefault="00BF18ED" w:rsidP="00BF18ED">
            <w:pPr>
              <w:spacing w:line="240" w:lineRule="auto"/>
              <w:jc w:val="right"/>
              <w:rPr>
                <w:rFonts w:cs="Arial"/>
                <w:b/>
                <w:lang w:eastAsia="en-AU"/>
              </w:rPr>
            </w:pPr>
            <w:r>
              <w:rPr>
                <w:rFonts w:cs="Arial"/>
                <w:b/>
                <w:bCs/>
                <w:color w:val="000000"/>
              </w:rPr>
              <w:t>88</w:t>
            </w:r>
          </w:p>
        </w:tc>
      </w:tr>
      <w:tr w:rsidR="00BF18ED" w:rsidRPr="0094558B" w14:paraId="324602D0" w14:textId="77777777" w:rsidTr="00E43599">
        <w:trPr>
          <w:trHeight w:val="284"/>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D13F20A" w14:textId="77777777" w:rsidR="00BF18ED" w:rsidRPr="00557E24" w:rsidRDefault="00BF18ED" w:rsidP="00BF18ED">
            <w:pPr>
              <w:spacing w:line="240" w:lineRule="auto"/>
              <w:rPr>
                <w:rFonts w:cs="Arial"/>
                <w:b/>
                <w:lang w:eastAsia="en-AU"/>
              </w:rPr>
            </w:pPr>
            <w:r w:rsidRPr="00557E24">
              <w:rPr>
                <w:rFonts w:cs="Arial"/>
                <w:b/>
                <w:lang w:eastAsia="en-AU"/>
              </w:rPr>
              <w:t>Total</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39347D" w14:textId="6E5AE154" w:rsidR="00BF18ED" w:rsidRPr="00422A88" w:rsidRDefault="00BF18ED" w:rsidP="00BF18ED">
            <w:pPr>
              <w:spacing w:line="240" w:lineRule="auto"/>
              <w:jc w:val="right"/>
              <w:rPr>
                <w:rFonts w:cs="Arial"/>
                <w:b/>
                <w:lang w:eastAsia="en-AU"/>
              </w:rPr>
            </w:pPr>
            <w:r>
              <w:rPr>
                <w:rFonts w:cs="Arial"/>
                <w:b/>
                <w:bCs/>
                <w:color w:val="000000"/>
              </w:rPr>
              <w:t>340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9F647F" w14:textId="2F83452F" w:rsidR="00BF18ED" w:rsidRPr="00422A88" w:rsidRDefault="00BF18ED" w:rsidP="00BF18ED">
            <w:pPr>
              <w:spacing w:line="240" w:lineRule="auto"/>
              <w:jc w:val="right"/>
              <w:rPr>
                <w:rFonts w:cs="Arial"/>
                <w:b/>
                <w:lang w:eastAsia="en-AU"/>
              </w:rPr>
            </w:pPr>
            <w:r>
              <w:rPr>
                <w:rFonts w:cs="Arial"/>
                <w:b/>
                <w:bCs/>
                <w:color w:val="000000"/>
              </w:rPr>
              <w:t>466</w:t>
            </w:r>
          </w:p>
        </w:tc>
        <w:tc>
          <w:tcPr>
            <w:tcW w:w="1559" w:type="dxa"/>
            <w:tcBorders>
              <w:top w:val="single" w:sz="4" w:space="0" w:color="auto"/>
              <w:left w:val="nil"/>
              <w:bottom w:val="single" w:sz="4" w:space="0" w:color="auto"/>
              <w:right w:val="single" w:sz="4" w:space="0" w:color="auto"/>
            </w:tcBorders>
            <w:vAlign w:val="center"/>
          </w:tcPr>
          <w:p w14:paraId="3FDF21BF" w14:textId="5A01E4AE" w:rsidR="00BF18ED" w:rsidRPr="00422A88" w:rsidRDefault="00BF18ED" w:rsidP="00BF18ED">
            <w:pPr>
              <w:spacing w:line="240" w:lineRule="auto"/>
              <w:jc w:val="right"/>
              <w:rPr>
                <w:rFonts w:cs="Arial"/>
                <w:b/>
                <w:lang w:eastAsia="en-AU"/>
              </w:rPr>
            </w:pPr>
            <w:r>
              <w:rPr>
                <w:rFonts w:cs="Arial"/>
                <w:b/>
                <w:bCs/>
                <w:color w:val="000000"/>
              </w:rPr>
              <w:t>98</w:t>
            </w:r>
          </w:p>
        </w:tc>
        <w:tc>
          <w:tcPr>
            <w:tcW w:w="1417" w:type="dxa"/>
            <w:tcBorders>
              <w:top w:val="single" w:sz="4" w:space="0" w:color="auto"/>
              <w:left w:val="single" w:sz="4" w:space="0" w:color="auto"/>
              <w:bottom w:val="single" w:sz="4" w:space="0" w:color="auto"/>
              <w:right w:val="single" w:sz="4" w:space="0" w:color="auto"/>
            </w:tcBorders>
            <w:vAlign w:val="center"/>
          </w:tcPr>
          <w:p w14:paraId="6E1E6C68" w14:textId="15AEC16D" w:rsidR="00BF18ED" w:rsidRPr="00422A88" w:rsidRDefault="00BF18ED" w:rsidP="00BF18ED">
            <w:pPr>
              <w:spacing w:line="240" w:lineRule="auto"/>
              <w:jc w:val="right"/>
              <w:rPr>
                <w:rFonts w:cs="Arial"/>
                <w:b/>
                <w:lang w:eastAsia="en-AU"/>
              </w:rPr>
            </w:pPr>
            <w:r>
              <w:rPr>
                <w:rFonts w:cs="Arial"/>
                <w:b/>
                <w:bCs/>
                <w:color w:val="000000"/>
              </w:rPr>
              <w:t>18</w:t>
            </w:r>
          </w:p>
        </w:tc>
        <w:tc>
          <w:tcPr>
            <w:tcW w:w="851" w:type="dxa"/>
            <w:tcBorders>
              <w:top w:val="single" w:sz="4" w:space="0" w:color="auto"/>
              <w:left w:val="single" w:sz="4" w:space="0" w:color="auto"/>
              <w:bottom w:val="single" w:sz="4" w:space="0" w:color="auto"/>
              <w:right w:val="single" w:sz="4" w:space="0" w:color="auto"/>
            </w:tcBorders>
            <w:vAlign w:val="center"/>
          </w:tcPr>
          <w:p w14:paraId="2031D1B0" w14:textId="6C3F40BF" w:rsidR="00BF18ED" w:rsidRPr="00422A88" w:rsidRDefault="00BF18ED" w:rsidP="00BF18ED">
            <w:pPr>
              <w:spacing w:line="240" w:lineRule="auto"/>
              <w:jc w:val="right"/>
              <w:rPr>
                <w:rFonts w:cs="Arial"/>
                <w:b/>
                <w:lang w:eastAsia="en-AU"/>
              </w:rPr>
            </w:pPr>
            <w:r>
              <w:rPr>
                <w:rFonts w:cs="Arial"/>
                <w:b/>
                <w:bCs/>
                <w:color w:val="000000"/>
              </w:rPr>
              <w:t>922</w:t>
            </w:r>
          </w:p>
        </w:tc>
      </w:tr>
    </w:tbl>
    <w:p w14:paraId="42E6B00B" w14:textId="77777777" w:rsidR="005A5B78" w:rsidRPr="00386FF7" w:rsidRDefault="005A5B78" w:rsidP="005A5B78">
      <w:pPr>
        <w:ind w:left="-142" w:right="-425"/>
        <w:jc w:val="both"/>
        <w:rPr>
          <w:rFonts w:cs="Arial"/>
        </w:rPr>
      </w:pPr>
    </w:p>
    <w:p w14:paraId="26FC5E9A" w14:textId="6C5BA63A" w:rsidR="00673C5E" w:rsidRDefault="00F92DE6" w:rsidP="005A5B78">
      <w:pPr>
        <w:tabs>
          <w:tab w:val="left" w:pos="0"/>
        </w:tabs>
        <w:ind w:left="426" w:right="-425" w:hanging="568"/>
        <w:jc w:val="both"/>
        <w:rPr>
          <w:rFonts w:cs="Arial"/>
          <w:b/>
          <w:sz w:val="16"/>
          <w:szCs w:val="16"/>
        </w:rPr>
      </w:pPr>
      <w:r w:rsidRPr="00F92DE6">
        <w:rPr>
          <w:rFonts w:cs="Arial"/>
          <w:b/>
          <w:noProof/>
          <w:sz w:val="16"/>
          <w:szCs w:val="16"/>
        </w:rPr>
        <w:lastRenderedPageBreak/>
        <w:drawing>
          <wp:inline distT="0" distB="0" distL="0" distR="0" wp14:anchorId="23A88A80" wp14:editId="7F8BB34D">
            <wp:extent cx="6120765" cy="3734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3AC61429" w14:textId="0ADA0A62" w:rsidR="005A5B78" w:rsidRDefault="005A5B78" w:rsidP="005A5B78">
      <w:pPr>
        <w:tabs>
          <w:tab w:val="left" w:pos="0"/>
        </w:tabs>
        <w:ind w:left="426" w:right="-425" w:hanging="568"/>
        <w:jc w:val="both"/>
        <w:rPr>
          <w:rFonts w:cs="Arial"/>
          <w:sz w:val="16"/>
          <w:szCs w:val="16"/>
        </w:rPr>
      </w:pPr>
      <w:r>
        <w:rPr>
          <w:rFonts w:cs="Arial"/>
          <w:b/>
          <w:sz w:val="16"/>
          <w:szCs w:val="16"/>
        </w:rPr>
        <w:t xml:space="preserve">Graph </w:t>
      </w:r>
      <w:r w:rsidR="002A3A66">
        <w:rPr>
          <w:rFonts w:cs="Arial"/>
          <w:b/>
          <w:sz w:val="16"/>
          <w:szCs w:val="16"/>
        </w:rPr>
        <w:t>9</w:t>
      </w:r>
      <w:r w:rsidRPr="005A620F">
        <w:rPr>
          <w:rFonts w:cs="Arial"/>
          <w:b/>
          <w:sz w:val="16"/>
          <w:szCs w:val="16"/>
        </w:rPr>
        <w:t xml:space="preserve">: </w:t>
      </w:r>
      <w:r w:rsidR="002B6669">
        <w:rPr>
          <w:rFonts w:cs="Arial"/>
          <w:sz w:val="16"/>
          <w:szCs w:val="16"/>
        </w:rPr>
        <w:t>Conditional income m</w:t>
      </w:r>
      <w:r w:rsidRPr="005A620F">
        <w:rPr>
          <w:rFonts w:cs="Arial"/>
          <w:sz w:val="16"/>
          <w:szCs w:val="16"/>
        </w:rPr>
        <w:t xml:space="preserve">anagement </w:t>
      </w:r>
      <w:r>
        <w:rPr>
          <w:rFonts w:cs="Arial"/>
          <w:sz w:val="16"/>
          <w:szCs w:val="16"/>
        </w:rPr>
        <w:t xml:space="preserve">orders by community and quarter </w:t>
      </w:r>
      <w:r w:rsidR="00222633">
        <w:rPr>
          <w:rFonts w:cs="Arial"/>
          <w:sz w:val="16"/>
          <w:szCs w:val="16"/>
        </w:rPr>
        <w:t xml:space="preserve">1 </w:t>
      </w:r>
      <w:r w:rsidR="004513FF">
        <w:rPr>
          <w:rFonts w:cs="Arial"/>
          <w:sz w:val="16"/>
          <w:szCs w:val="16"/>
        </w:rPr>
        <w:t>July</w:t>
      </w:r>
      <w:r w:rsidR="00ED3729">
        <w:rPr>
          <w:rFonts w:cs="Arial"/>
          <w:sz w:val="16"/>
          <w:szCs w:val="16"/>
        </w:rPr>
        <w:t xml:space="preserve"> </w:t>
      </w:r>
      <w:r w:rsidR="00F349FA">
        <w:rPr>
          <w:rFonts w:cs="Arial"/>
          <w:sz w:val="16"/>
          <w:szCs w:val="16"/>
        </w:rPr>
        <w:t xml:space="preserve">2018 </w:t>
      </w:r>
      <w:r w:rsidR="00AD4E9A">
        <w:rPr>
          <w:rFonts w:cs="Arial"/>
          <w:sz w:val="16"/>
          <w:szCs w:val="16"/>
        </w:rPr>
        <w:t>to 3</w:t>
      </w:r>
      <w:r w:rsidR="00ED3729">
        <w:rPr>
          <w:rFonts w:cs="Arial"/>
          <w:sz w:val="16"/>
          <w:szCs w:val="16"/>
        </w:rPr>
        <w:t xml:space="preserve">0 </w:t>
      </w:r>
      <w:r w:rsidR="004513FF">
        <w:rPr>
          <w:rFonts w:cs="Arial"/>
          <w:sz w:val="16"/>
          <w:szCs w:val="16"/>
        </w:rPr>
        <w:t>September</w:t>
      </w:r>
      <w:r w:rsidR="00ED3729">
        <w:rPr>
          <w:rFonts w:cs="Arial"/>
          <w:sz w:val="16"/>
          <w:szCs w:val="16"/>
        </w:rPr>
        <w:t xml:space="preserve"> </w:t>
      </w:r>
      <w:r w:rsidR="00AD4E9A">
        <w:rPr>
          <w:rFonts w:cs="Arial"/>
          <w:sz w:val="16"/>
          <w:szCs w:val="16"/>
        </w:rPr>
        <w:t>2019</w:t>
      </w:r>
      <w:r w:rsidRPr="005A620F">
        <w:rPr>
          <w:rFonts w:cs="Arial"/>
          <w:sz w:val="16"/>
          <w:szCs w:val="16"/>
        </w:rPr>
        <w:t>.</w:t>
      </w:r>
    </w:p>
    <w:p w14:paraId="5C00370B" w14:textId="77777777" w:rsidR="00433562" w:rsidRDefault="00433562" w:rsidP="00433562">
      <w:pPr>
        <w:pStyle w:val="Heading2"/>
      </w:pPr>
    </w:p>
    <w:p w14:paraId="0F4C8C26" w14:textId="77777777" w:rsidR="00D802EF" w:rsidRPr="00076ED0" w:rsidRDefault="00D802EF" w:rsidP="00986092">
      <w:pPr>
        <w:pStyle w:val="Heading2"/>
      </w:pPr>
      <w:r w:rsidRPr="00076ED0">
        <w:t>Conditional Income Management</w:t>
      </w:r>
      <w:r>
        <w:t xml:space="preserve"> for </w:t>
      </w:r>
      <w:r w:rsidRPr="006524B7">
        <w:t>Domestic Violence related matters</w:t>
      </w:r>
    </w:p>
    <w:p w14:paraId="06A9378B" w14:textId="3DD983E8" w:rsidR="00D802EF" w:rsidRDefault="00A40532" w:rsidP="00D802EF">
      <w:pPr>
        <w:ind w:left="-142" w:right="-425"/>
        <w:jc w:val="both"/>
        <w:rPr>
          <w:rFonts w:cs="Arial"/>
        </w:rPr>
      </w:pPr>
      <w:r w:rsidRPr="00280B6D">
        <w:rPr>
          <w:rFonts w:cs="Arial"/>
        </w:rPr>
        <w:t xml:space="preserve">As a subset of the total number of CIMs in the quarter, </w:t>
      </w:r>
      <w:r w:rsidR="00CC254C">
        <w:rPr>
          <w:rFonts w:cs="Arial"/>
        </w:rPr>
        <w:t>7</w:t>
      </w:r>
      <w:r w:rsidR="00553F31" w:rsidRPr="00280B6D">
        <w:rPr>
          <w:rFonts w:cs="Arial"/>
        </w:rPr>
        <w:t xml:space="preserve"> </w:t>
      </w:r>
      <w:r w:rsidRPr="00280B6D">
        <w:rPr>
          <w:rFonts w:cs="Arial"/>
        </w:rPr>
        <w:t>CIM</w:t>
      </w:r>
      <w:r w:rsidR="00D802EF" w:rsidRPr="00280B6D">
        <w:rPr>
          <w:rFonts w:cs="Arial"/>
        </w:rPr>
        <w:t xml:space="preserve"> orders inclusive of alterations were made in relation to domestic violence conferences in </w:t>
      </w:r>
      <w:r w:rsidR="00856C85">
        <w:rPr>
          <w:rFonts w:cs="Arial"/>
        </w:rPr>
        <w:t xml:space="preserve">quarter </w:t>
      </w:r>
      <w:r w:rsidR="00384C67">
        <w:rPr>
          <w:rFonts w:cs="Arial"/>
        </w:rPr>
        <w:t>45</w:t>
      </w:r>
      <w:r w:rsidR="00D802EF" w:rsidRPr="00280B6D">
        <w:rPr>
          <w:rFonts w:cs="Arial"/>
        </w:rPr>
        <w:t>, representing a</w:t>
      </w:r>
      <w:r w:rsidR="00CC254C">
        <w:rPr>
          <w:rFonts w:cs="Arial"/>
        </w:rPr>
        <w:t xml:space="preserve"> decrease </w:t>
      </w:r>
      <w:r w:rsidR="00D802EF" w:rsidRPr="00280B6D">
        <w:rPr>
          <w:rFonts w:cs="Arial"/>
        </w:rPr>
        <w:t xml:space="preserve">of </w:t>
      </w:r>
      <w:r w:rsidR="00CC254C">
        <w:rPr>
          <w:rFonts w:cs="Arial"/>
        </w:rPr>
        <w:t>1</w:t>
      </w:r>
      <w:r w:rsidR="00D802EF" w:rsidRPr="00280B6D">
        <w:rPr>
          <w:rFonts w:cs="Arial"/>
        </w:rPr>
        <w:t xml:space="preserve"> from the previous quarter.</w:t>
      </w:r>
    </w:p>
    <w:p w14:paraId="24C489A4" w14:textId="77777777" w:rsidR="00433562" w:rsidRDefault="00433562" w:rsidP="00433562">
      <w:pPr>
        <w:pStyle w:val="Heading2"/>
      </w:pPr>
    </w:p>
    <w:p w14:paraId="22E1309F" w14:textId="0C19EB21" w:rsidR="004F3FD7" w:rsidRDefault="004D2BD2" w:rsidP="004F3FD7">
      <w:pPr>
        <w:tabs>
          <w:tab w:val="left" w:pos="0"/>
        </w:tabs>
        <w:ind w:left="426" w:right="-425" w:hanging="568"/>
        <w:jc w:val="both"/>
        <w:rPr>
          <w:rFonts w:cs="Arial"/>
          <w:b/>
          <w:sz w:val="16"/>
          <w:szCs w:val="16"/>
        </w:rPr>
      </w:pPr>
      <w:r w:rsidRPr="004D2BD2">
        <w:rPr>
          <w:rFonts w:cs="Arial"/>
          <w:b/>
          <w:noProof/>
          <w:sz w:val="16"/>
          <w:szCs w:val="16"/>
        </w:rPr>
        <w:drawing>
          <wp:inline distT="0" distB="0" distL="0" distR="0" wp14:anchorId="265EE3FD" wp14:editId="32B3A7EF">
            <wp:extent cx="6120765" cy="37344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341307A6" w14:textId="25A00EBC" w:rsidR="004F3FD7" w:rsidRDefault="00F50157" w:rsidP="00C84C59">
      <w:pPr>
        <w:tabs>
          <w:tab w:val="left" w:pos="0"/>
        </w:tabs>
        <w:ind w:left="822" w:right="-425" w:hanging="964"/>
        <w:jc w:val="both"/>
        <w:rPr>
          <w:rFonts w:cs="Arial"/>
          <w:sz w:val="16"/>
          <w:szCs w:val="16"/>
        </w:rPr>
      </w:pPr>
      <w:r>
        <w:rPr>
          <w:rFonts w:cs="Arial"/>
          <w:b/>
          <w:sz w:val="16"/>
          <w:szCs w:val="16"/>
        </w:rPr>
        <w:t xml:space="preserve">Graph </w:t>
      </w:r>
      <w:r w:rsidR="00B66788">
        <w:rPr>
          <w:rFonts w:cs="Arial"/>
          <w:b/>
          <w:sz w:val="16"/>
          <w:szCs w:val="16"/>
        </w:rPr>
        <w:t>10</w:t>
      </w:r>
      <w:r w:rsidR="004F3FD7" w:rsidRPr="005A620F">
        <w:rPr>
          <w:rFonts w:cs="Arial"/>
          <w:b/>
          <w:sz w:val="16"/>
          <w:szCs w:val="16"/>
        </w:rPr>
        <w:t xml:space="preserve">: </w:t>
      </w:r>
      <w:r w:rsidR="002B6669">
        <w:rPr>
          <w:rFonts w:cs="Arial"/>
          <w:sz w:val="16"/>
          <w:szCs w:val="16"/>
        </w:rPr>
        <w:t>Domestic violence conditional income m</w:t>
      </w:r>
      <w:r w:rsidR="004F3FD7" w:rsidRPr="005A620F">
        <w:rPr>
          <w:rFonts w:cs="Arial"/>
          <w:sz w:val="16"/>
          <w:szCs w:val="16"/>
        </w:rPr>
        <w:t xml:space="preserve">anagement </w:t>
      </w:r>
      <w:r w:rsidR="004F3FD7">
        <w:rPr>
          <w:rFonts w:cs="Arial"/>
          <w:sz w:val="16"/>
          <w:szCs w:val="16"/>
        </w:rPr>
        <w:t xml:space="preserve">orders by community and quarter 1 </w:t>
      </w:r>
      <w:r w:rsidR="004513FF">
        <w:rPr>
          <w:rFonts w:cs="Arial"/>
          <w:sz w:val="16"/>
          <w:szCs w:val="16"/>
        </w:rPr>
        <w:t>July</w:t>
      </w:r>
      <w:r w:rsidR="009A08CB">
        <w:rPr>
          <w:rFonts w:cs="Arial"/>
          <w:sz w:val="16"/>
          <w:szCs w:val="16"/>
        </w:rPr>
        <w:t xml:space="preserve"> </w:t>
      </w:r>
      <w:r w:rsidR="00AD4E9A">
        <w:rPr>
          <w:rFonts w:cs="Arial"/>
          <w:sz w:val="16"/>
          <w:szCs w:val="16"/>
        </w:rPr>
        <w:t>2018 to 3</w:t>
      </w:r>
      <w:r w:rsidR="009A08CB">
        <w:rPr>
          <w:rFonts w:cs="Arial"/>
          <w:sz w:val="16"/>
          <w:szCs w:val="16"/>
        </w:rPr>
        <w:t xml:space="preserve">0 </w:t>
      </w:r>
      <w:r w:rsidR="004513FF">
        <w:rPr>
          <w:rFonts w:cs="Arial"/>
          <w:sz w:val="16"/>
          <w:szCs w:val="16"/>
        </w:rPr>
        <w:t>September</w:t>
      </w:r>
      <w:r w:rsidR="009A08CB">
        <w:rPr>
          <w:rFonts w:cs="Arial"/>
          <w:sz w:val="16"/>
          <w:szCs w:val="16"/>
        </w:rPr>
        <w:t xml:space="preserve"> </w:t>
      </w:r>
      <w:r w:rsidR="00AD4E9A">
        <w:rPr>
          <w:rFonts w:cs="Arial"/>
          <w:sz w:val="16"/>
          <w:szCs w:val="16"/>
        </w:rPr>
        <w:t>2019</w:t>
      </w:r>
      <w:r w:rsidR="004F3FD7" w:rsidRPr="005A620F">
        <w:rPr>
          <w:rFonts w:cs="Arial"/>
          <w:sz w:val="16"/>
          <w:szCs w:val="16"/>
        </w:rPr>
        <w:t>.</w:t>
      </w:r>
    </w:p>
    <w:p w14:paraId="59193482" w14:textId="77777777" w:rsidR="00F50157" w:rsidRDefault="00F50157" w:rsidP="00986092">
      <w:pPr>
        <w:pStyle w:val="Heading2"/>
      </w:pPr>
    </w:p>
    <w:p w14:paraId="37004AD3" w14:textId="77777777" w:rsidR="00175959" w:rsidRDefault="00175959">
      <w:pPr>
        <w:spacing w:line="240" w:lineRule="auto"/>
        <w:rPr>
          <w:rFonts w:cs="Arial"/>
          <w:b/>
          <w:spacing w:val="-4"/>
          <w:kern w:val="28"/>
        </w:rPr>
      </w:pPr>
      <w:r>
        <w:br w:type="page"/>
      </w:r>
    </w:p>
    <w:p w14:paraId="21435433" w14:textId="77777777" w:rsidR="00EC3C3E" w:rsidRPr="006524B7" w:rsidRDefault="00D802EF" w:rsidP="00986092">
      <w:pPr>
        <w:pStyle w:val="Heading2"/>
      </w:pPr>
      <w:r>
        <w:lastRenderedPageBreak/>
        <w:t>Voluntary</w:t>
      </w:r>
      <w:r w:rsidR="00EC3C3E" w:rsidRPr="00076ED0">
        <w:t xml:space="preserve"> Income Management</w:t>
      </w:r>
    </w:p>
    <w:p w14:paraId="2F01F04F" w14:textId="5F91EC6A" w:rsidR="00D802EF" w:rsidRDefault="00D802EF" w:rsidP="00D802EF">
      <w:pPr>
        <w:ind w:left="-142" w:right="-425"/>
        <w:jc w:val="both"/>
        <w:rPr>
          <w:rFonts w:cs="Arial"/>
        </w:rPr>
      </w:pPr>
      <w:r>
        <w:rPr>
          <w:rFonts w:cs="Arial"/>
        </w:rPr>
        <w:t xml:space="preserve">The Commission </w:t>
      </w:r>
      <w:r w:rsidRPr="00E772A9">
        <w:rPr>
          <w:rFonts w:cs="Arial"/>
        </w:rPr>
        <w:t xml:space="preserve">processed </w:t>
      </w:r>
      <w:r w:rsidR="00545492">
        <w:rPr>
          <w:rFonts w:cs="Arial"/>
        </w:rPr>
        <w:t>2</w:t>
      </w:r>
      <w:r>
        <w:rPr>
          <w:rFonts w:cs="Arial"/>
        </w:rPr>
        <w:t xml:space="preserve"> VIM agreement</w:t>
      </w:r>
      <w:r w:rsidR="00B504D5">
        <w:rPr>
          <w:rFonts w:cs="Arial"/>
        </w:rPr>
        <w:t>s</w:t>
      </w:r>
      <w:r>
        <w:rPr>
          <w:rFonts w:cs="Arial"/>
        </w:rPr>
        <w:t xml:space="preserve"> this quarter and since the commencement of the Commission in 2008, </w:t>
      </w:r>
      <w:r w:rsidR="006C5AEF">
        <w:rPr>
          <w:rFonts w:cs="Arial"/>
        </w:rPr>
        <w:t>14</w:t>
      </w:r>
      <w:r w:rsidR="00545492">
        <w:rPr>
          <w:rFonts w:cs="Arial"/>
        </w:rPr>
        <w:t>4</w:t>
      </w:r>
      <w:r w:rsidR="006C5AEF">
        <w:rPr>
          <w:rFonts w:cs="Arial"/>
        </w:rPr>
        <w:t xml:space="preserve"> </w:t>
      </w:r>
      <w:r>
        <w:rPr>
          <w:rFonts w:cs="Arial"/>
        </w:rPr>
        <w:t>clients have had an active VIM agreement. Those clients that request a VIM agreement use income management as a savings and budget tool, often for a specified period and to deter family members from accessing their income.</w:t>
      </w:r>
    </w:p>
    <w:p w14:paraId="786CE0FC" w14:textId="77777777" w:rsidR="00977401" w:rsidRDefault="00977401" w:rsidP="00977401">
      <w:pPr>
        <w:ind w:left="-142" w:right="-425"/>
        <w:jc w:val="both"/>
        <w:rPr>
          <w:rFonts w:cs="Arial"/>
        </w:rPr>
      </w:pPr>
    </w:p>
    <w:p w14:paraId="04001F08" w14:textId="77777777" w:rsidR="005A5B78" w:rsidRPr="00076ED0" w:rsidRDefault="005A5B78" w:rsidP="00986092">
      <w:pPr>
        <w:pStyle w:val="Heading2"/>
      </w:pPr>
      <w:r w:rsidRPr="00076ED0">
        <w:t>Case Management</w:t>
      </w:r>
    </w:p>
    <w:p w14:paraId="13B33693" w14:textId="215722F7" w:rsidR="00695B67" w:rsidRDefault="005A5B78" w:rsidP="005A02C1">
      <w:pPr>
        <w:ind w:left="-142" w:right="-425"/>
        <w:jc w:val="both"/>
        <w:rPr>
          <w:rFonts w:cs="Arial"/>
        </w:rPr>
      </w:pPr>
      <w:r w:rsidRPr="00350FFE">
        <w:rPr>
          <w:rFonts w:cs="Arial"/>
        </w:rPr>
        <w:t xml:space="preserve">As at </w:t>
      </w:r>
      <w:r w:rsidR="004F7197">
        <w:rPr>
          <w:rFonts w:cs="Arial"/>
        </w:rPr>
        <w:t>3</w:t>
      </w:r>
      <w:r w:rsidR="00EA4A96">
        <w:rPr>
          <w:rFonts w:cs="Arial"/>
        </w:rPr>
        <w:t xml:space="preserve">0 </w:t>
      </w:r>
      <w:r w:rsidR="004513FF">
        <w:rPr>
          <w:rFonts w:cs="Arial"/>
        </w:rPr>
        <w:t>September</w:t>
      </w:r>
      <w:r w:rsidR="004B43DA">
        <w:rPr>
          <w:rFonts w:cs="Arial"/>
        </w:rPr>
        <w:t xml:space="preserve"> 2019</w:t>
      </w:r>
      <w:r w:rsidRPr="00303C40">
        <w:rPr>
          <w:rFonts w:cs="Arial"/>
        </w:rPr>
        <w:t xml:space="preserve">, </w:t>
      </w:r>
      <w:r w:rsidR="00C6052F">
        <w:rPr>
          <w:rFonts w:cs="Arial"/>
        </w:rPr>
        <w:t>92</w:t>
      </w:r>
      <w:r w:rsidR="00C6052F" w:rsidRPr="00303C40">
        <w:rPr>
          <w:rFonts w:cs="Arial"/>
        </w:rPr>
        <w:t xml:space="preserve"> </w:t>
      </w:r>
      <w:r w:rsidRPr="00303C40">
        <w:rPr>
          <w:rFonts w:cs="Arial"/>
        </w:rPr>
        <w:t>clients were being case</w:t>
      </w:r>
      <w:r w:rsidR="00EF0BC4">
        <w:rPr>
          <w:rFonts w:cs="Arial"/>
        </w:rPr>
        <w:t>-</w:t>
      </w:r>
      <w:r w:rsidRPr="00303C40">
        <w:rPr>
          <w:rFonts w:cs="Arial"/>
        </w:rPr>
        <w:t>managed</w:t>
      </w:r>
      <w:r w:rsidRPr="00E75A03">
        <w:rPr>
          <w:rFonts w:cs="Arial"/>
        </w:rPr>
        <w:t xml:space="preserve">, </w:t>
      </w:r>
      <w:r w:rsidR="004D3A02">
        <w:rPr>
          <w:rFonts w:cs="Arial"/>
        </w:rPr>
        <w:t>a</w:t>
      </w:r>
      <w:r w:rsidR="006C5AEF">
        <w:rPr>
          <w:rFonts w:cs="Arial"/>
        </w:rPr>
        <w:t xml:space="preserve">n increase </w:t>
      </w:r>
      <w:r w:rsidRPr="00350FFE">
        <w:rPr>
          <w:rFonts w:cs="Arial"/>
        </w:rPr>
        <w:t xml:space="preserve">from </w:t>
      </w:r>
      <w:r w:rsidR="00C6052F">
        <w:rPr>
          <w:rFonts w:cs="Arial"/>
        </w:rPr>
        <w:t>73</w:t>
      </w:r>
      <w:r w:rsidR="00C6052F" w:rsidRPr="00350FFE">
        <w:rPr>
          <w:rFonts w:cs="Arial"/>
        </w:rPr>
        <w:t xml:space="preserve"> </w:t>
      </w:r>
      <w:r w:rsidRPr="00303C40">
        <w:rPr>
          <w:rFonts w:cs="Arial"/>
        </w:rPr>
        <w:t xml:space="preserve">in </w:t>
      </w:r>
      <w:r w:rsidR="000257CF">
        <w:rPr>
          <w:rFonts w:cs="Arial"/>
        </w:rPr>
        <w:t xml:space="preserve">quarter </w:t>
      </w:r>
      <w:r w:rsidR="00384C67">
        <w:rPr>
          <w:rFonts w:cs="Arial"/>
        </w:rPr>
        <w:t>44</w:t>
      </w:r>
      <w:r w:rsidR="0061573D">
        <w:rPr>
          <w:rFonts w:cs="Arial"/>
        </w:rPr>
        <w:t>.</w:t>
      </w:r>
      <w:r w:rsidRPr="00303C40">
        <w:rPr>
          <w:rFonts w:cs="Arial"/>
        </w:rPr>
        <w:t xml:space="preserve"> </w:t>
      </w:r>
      <w:r w:rsidR="00A21FE0">
        <w:rPr>
          <w:rFonts w:cs="Arial"/>
        </w:rPr>
        <w:t xml:space="preserve">Increases were seen in </w:t>
      </w:r>
      <w:r w:rsidR="002734FA">
        <w:rPr>
          <w:rFonts w:cs="Arial"/>
        </w:rPr>
        <w:t>Aurukun</w:t>
      </w:r>
      <w:r w:rsidR="00A21FE0">
        <w:rPr>
          <w:rFonts w:cs="Arial"/>
        </w:rPr>
        <w:t xml:space="preserve">, </w:t>
      </w:r>
      <w:r w:rsidR="00C6052F">
        <w:rPr>
          <w:rFonts w:cs="Arial"/>
        </w:rPr>
        <w:t xml:space="preserve">Doomadgee and </w:t>
      </w:r>
      <w:r w:rsidR="00A21FE0">
        <w:rPr>
          <w:rFonts w:cs="Arial"/>
        </w:rPr>
        <w:t xml:space="preserve">Hope Vale of </w:t>
      </w:r>
      <w:r w:rsidR="00C6052F">
        <w:rPr>
          <w:rFonts w:cs="Arial"/>
        </w:rPr>
        <w:t>17</w:t>
      </w:r>
      <w:r w:rsidR="00A21FE0">
        <w:rPr>
          <w:rFonts w:cs="Arial"/>
        </w:rPr>
        <w:t xml:space="preserve">, </w:t>
      </w:r>
      <w:r w:rsidR="00C6052F">
        <w:rPr>
          <w:rFonts w:cs="Arial"/>
        </w:rPr>
        <w:t>3</w:t>
      </w:r>
      <w:r w:rsidR="00A21FE0">
        <w:rPr>
          <w:rFonts w:cs="Arial"/>
        </w:rPr>
        <w:t xml:space="preserve"> and 6 respectively. </w:t>
      </w:r>
      <w:r w:rsidR="007D457D">
        <w:rPr>
          <w:rFonts w:cs="Arial"/>
        </w:rPr>
        <w:t xml:space="preserve">Coen </w:t>
      </w:r>
      <w:r w:rsidR="00A21FE0">
        <w:rPr>
          <w:rFonts w:cs="Arial"/>
        </w:rPr>
        <w:t xml:space="preserve">and </w:t>
      </w:r>
      <w:r w:rsidR="00C6052F">
        <w:rPr>
          <w:rFonts w:cs="Arial"/>
        </w:rPr>
        <w:t xml:space="preserve">Mossman Gorge </w:t>
      </w:r>
      <w:r w:rsidR="006C5AEF">
        <w:rPr>
          <w:rFonts w:cs="Arial"/>
        </w:rPr>
        <w:t xml:space="preserve">decreased </w:t>
      </w:r>
      <w:r w:rsidR="007D457D">
        <w:rPr>
          <w:rFonts w:cs="Arial"/>
        </w:rPr>
        <w:t xml:space="preserve">by </w:t>
      </w:r>
      <w:r w:rsidR="00C6052F">
        <w:rPr>
          <w:rFonts w:cs="Arial"/>
        </w:rPr>
        <w:t>3</w:t>
      </w:r>
      <w:r w:rsidR="00A21FE0">
        <w:rPr>
          <w:rFonts w:cs="Arial"/>
        </w:rPr>
        <w:t xml:space="preserve"> and </w:t>
      </w:r>
      <w:r w:rsidR="00C6052F">
        <w:rPr>
          <w:rFonts w:cs="Arial"/>
        </w:rPr>
        <w:t>4</w:t>
      </w:r>
      <w:r w:rsidR="00EE589D">
        <w:rPr>
          <w:rFonts w:cs="Arial"/>
        </w:rPr>
        <w:t xml:space="preserve"> respectively</w:t>
      </w:r>
      <w:r w:rsidR="00945B4D">
        <w:rPr>
          <w:rFonts w:cs="Arial"/>
        </w:rPr>
        <w:t>.</w:t>
      </w:r>
    </w:p>
    <w:p w14:paraId="5D414F83" w14:textId="77777777" w:rsidR="00175959" w:rsidRDefault="00175959" w:rsidP="00986092">
      <w:pPr>
        <w:pStyle w:val="Heading2"/>
      </w:pPr>
    </w:p>
    <w:p w14:paraId="2D943194" w14:textId="77777777" w:rsidR="005A5B78" w:rsidRPr="00F423BE" w:rsidRDefault="005A5B78" w:rsidP="00986092">
      <w:pPr>
        <w:pStyle w:val="Heading2"/>
      </w:pPr>
      <w:r w:rsidRPr="00F423BE">
        <w:t>Show Cause Notices</w:t>
      </w:r>
    </w:p>
    <w:p w14:paraId="293EBE34" w14:textId="30258DFB" w:rsidR="00DD3E4B" w:rsidRDefault="005A5B78" w:rsidP="00E2657A">
      <w:pPr>
        <w:ind w:left="-142" w:right="-425"/>
        <w:jc w:val="both"/>
        <w:rPr>
          <w:rFonts w:cs="Arial"/>
        </w:rPr>
      </w:pPr>
      <w:r w:rsidRPr="00F423BE">
        <w:rPr>
          <w:rFonts w:cs="Arial"/>
        </w:rPr>
        <w:t xml:space="preserve">During </w:t>
      </w:r>
      <w:r w:rsidR="00856C85">
        <w:rPr>
          <w:rFonts w:cs="Arial"/>
        </w:rPr>
        <w:t xml:space="preserve">quarter </w:t>
      </w:r>
      <w:r w:rsidR="00384C67">
        <w:rPr>
          <w:rFonts w:cs="Arial"/>
        </w:rPr>
        <w:t>45</w:t>
      </w:r>
      <w:r w:rsidR="00954009">
        <w:rPr>
          <w:rFonts w:cs="Arial"/>
        </w:rPr>
        <w:t xml:space="preserve"> </w:t>
      </w:r>
      <w:r w:rsidR="00F60DB3">
        <w:rPr>
          <w:rFonts w:cs="Arial"/>
        </w:rPr>
        <w:t>no</w:t>
      </w:r>
      <w:r w:rsidR="00F60DB3" w:rsidRPr="009D1AAB">
        <w:rPr>
          <w:rFonts w:cs="Arial"/>
        </w:rPr>
        <w:t xml:space="preserve"> </w:t>
      </w:r>
      <w:r w:rsidRPr="009D1AAB">
        <w:rPr>
          <w:rFonts w:cs="Arial"/>
        </w:rPr>
        <w:t>Show</w:t>
      </w:r>
      <w:r w:rsidRPr="00F423BE">
        <w:rPr>
          <w:rFonts w:cs="Arial"/>
        </w:rPr>
        <w:t xml:space="preserve"> Cause hearing</w:t>
      </w:r>
      <w:r w:rsidR="00F60DB3">
        <w:rPr>
          <w:rFonts w:cs="Arial"/>
        </w:rPr>
        <w:t>s</w:t>
      </w:r>
      <w:r w:rsidR="00954009">
        <w:rPr>
          <w:rFonts w:cs="Arial"/>
        </w:rPr>
        <w:t xml:space="preserve"> </w:t>
      </w:r>
      <w:r w:rsidR="00F60DB3">
        <w:rPr>
          <w:rFonts w:cs="Arial"/>
        </w:rPr>
        <w:t xml:space="preserve">were </w:t>
      </w:r>
      <w:r w:rsidRPr="00F423BE">
        <w:rPr>
          <w:rFonts w:cs="Arial"/>
        </w:rPr>
        <w:t>held.</w:t>
      </w:r>
    </w:p>
    <w:p w14:paraId="671396A6" w14:textId="77777777" w:rsidR="007A6883" w:rsidRDefault="007A6883" w:rsidP="00E2657A">
      <w:pPr>
        <w:ind w:left="-142" w:right="-425"/>
        <w:jc w:val="both"/>
        <w:rPr>
          <w:rFonts w:cs="Arial"/>
        </w:rPr>
      </w:pPr>
    </w:p>
    <w:p w14:paraId="75873C43" w14:textId="4317841A" w:rsidR="007A6883" w:rsidRDefault="00ED2C16" w:rsidP="00E2657A">
      <w:pPr>
        <w:ind w:left="-142" w:right="-425"/>
        <w:jc w:val="both"/>
        <w:rPr>
          <w:rFonts w:cs="Arial"/>
        </w:rPr>
      </w:pPr>
      <w:r w:rsidRPr="00ED2C16">
        <w:rPr>
          <w:rFonts w:cs="Arial"/>
          <w:noProof/>
        </w:rPr>
        <w:drawing>
          <wp:inline distT="0" distB="0" distL="0" distR="0" wp14:anchorId="36E61912" wp14:editId="6F4EB69B">
            <wp:extent cx="6120765" cy="37344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601FCE00" w14:textId="308B2B6B" w:rsidR="007A6883" w:rsidRPr="00985A1E" w:rsidRDefault="007A6883" w:rsidP="007A6883">
      <w:pPr>
        <w:ind w:left="-142" w:right="-425"/>
        <w:jc w:val="both"/>
        <w:rPr>
          <w:rFonts w:cs="Arial"/>
          <w:sz w:val="16"/>
          <w:szCs w:val="16"/>
        </w:rPr>
      </w:pPr>
      <w:r w:rsidRPr="00E34093">
        <w:rPr>
          <w:rFonts w:cs="Arial"/>
          <w:b/>
          <w:sz w:val="16"/>
          <w:szCs w:val="16"/>
        </w:rPr>
        <w:t xml:space="preserve">Graph </w:t>
      </w:r>
      <w:r w:rsidR="00F50157">
        <w:rPr>
          <w:rFonts w:cs="Arial"/>
          <w:b/>
          <w:sz w:val="16"/>
          <w:szCs w:val="16"/>
        </w:rPr>
        <w:t>1</w:t>
      </w:r>
      <w:r w:rsidR="00B66788">
        <w:rPr>
          <w:rFonts w:cs="Arial"/>
          <w:b/>
          <w:sz w:val="16"/>
          <w:szCs w:val="16"/>
        </w:rPr>
        <w:t>1</w:t>
      </w:r>
      <w:r w:rsidRPr="00E34093">
        <w:rPr>
          <w:rFonts w:cs="Arial"/>
          <w:b/>
          <w:sz w:val="16"/>
          <w:szCs w:val="16"/>
        </w:rPr>
        <w:t>:</w:t>
      </w:r>
      <w:r w:rsidRPr="00E34093">
        <w:rPr>
          <w:rFonts w:cs="Arial"/>
          <w:sz w:val="16"/>
          <w:szCs w:val="16"/>
        </w:rPr>
        <w:t xml:space="preserve"> </w:t>
      </w:r>
      <w:r w:rsidR="00942662">
        <w:rPr>
          <w:rFonts w:cs="Arial"/>
          <w:sz w:val="16"/>
          <w:szCs w:val="16"/>
        </w:rPr>
        <w:t>Show Cause n</w:t>
      </w:r>
      <w:r>
        <w:rPr>
          <w:rFonts w:cs="Arial"/>
          <w:sz w:val="16"/>
          <w:szCs w:val="16"/>
        </w:rPr>
        <w:t>otices</w:t>
      </w:r>
      <w:r w:rsidRPr="00E34093">
        <w:rPr>
          <w:rFonts w:cs="Arial"/>
          <w:sz w:val="16"/>
          <w:szCs w:val="16"/>
        </w:rPr>
        <w:t xml:space="preserve"> by community and quarter </w:t>
      </w:r>
      <w:r>
        <w:rPr>
          <w:rFonts w:cs="Arial"/>
          <w:sz w:val="16"/>
          <w:szCs w:val="16"/>
        </w:rPr>
        <w:t xml:space="preserve">1 </w:t>
      </w:r>
      <w:r w:rsidR="004513FF">
        <w:rPr>
          <w:rFonts w:cs="Arial"/>
          <w:sz w:val="16"/>
          <w:szCs w:val="16"/>
        </w:rPr>
        <w:t>July</w:t>
      </w:r>
      <w:r w:rsidR="00420461">
        <w:rPr>
          <w:rFonts w:cs="Arial"/>
          <w:sz w:val="16"/>
          <w:szCs w:val="16"/>
        </w:rPr>
        <w:t xml:space="preserve"> </w:t>
      </w:r>
      <w:r w:rsidR="00AD4E9A">
        <w:rPr>
          <w:rFonts w:cs="Arial"/>
          <w:sz w:val="16"/>
          <w:szCs w:val="16"/>
        </w:rPr>
        <w:t>2018 to 3</w:t>
      </w:r>
      <w:r w:rsidR="00420461">
        <w:rPr>
          <w:rFonts w:cs="Arial"/>
          <w:sz w:val="16"/>
          <w:szCs w:val="16"/>
        </w:rPr>
        <w:t xml:space="preserve">0 </w:t>
      </w:r>
      <w:r w:rsidR="004513FF">
        <w:rPr>
          <w:rFonts w:cs="Arial"/>
          <w:sz w:val="16"/>
          <w:szCs w:val="16"/>
        </w:rPr>
        <w:t>September</w:t>
      </w:r>
      <w:r w:rsidR="00420461">
        <w:rPr>
          <w:rFonts w:cs="Arial"/>
          <w:sz w:val="16"/>
          <w:szCs w:val="16"/>
        </w:rPr>
        <w:t xml:space="preserve"> </w:t>
      </w:r>
      <w:r w:rsidR="00AD4E9A">
        <w:rPr>
          <w:rFonts w:cs="Arial"/>
          <w:sz w:val="16"/>
          <w:szCs w:val="16"/>
        </w:rPr>
        <w:t>2019</w:t>
      </w:r>
      <w:r>
        <w:rPr>
          <w:rFonts w:cs="Arial"/>
          <w:sz w:val="16"/>
          <w:szCs w:val="16"/>
        </w:rPr>
        <w:t>.</w:t>
      </w:r>
    </w:p>
    <w:p w14:paraId="3F2EB2FD" w14:textId="77777777" w:rsidR="00F50157" w:rsidRDefault="00F50157" w:rsidP="00986092">
      <w:pPr>
        <w:pStyle w:val="Heading2"/>
      </w:pPr>
    </w:p>
    <w:p w14:paraId="7D955758" w14:textId="77777777" w:rsidR="00175959" w:rsidRDefault="00175959">
      <w:pPr>
        <w:spacing w:line="240" w:lineRule="auto"/>
        <w:rPr>
          <w:rFonts w:cs="Arial"/>
          <w:b/>
          <w:spacing w:val="-4"/>
          <w:kern w:val="28"/>
        </w:rPr>
      </w:pPr>
      <w:r>
        <w:br w:type="page"/>
      </w:r>
    </w:p>
    <w:p w14:paraId="6544B717" w14:textId="77777777" w:rsidR="005A5B78" w:rsidRPr="00076ED0" w:rsidRDefault="005A5B78" w:rsidP="00986092">
      <w:pPr>
        <w:pStyle w:val="Heading2"/>
      </w:pPr>
      <w:r w:rsidRPr="00076ED0">
        <w:lastRenderedPageBreak/>
        <w:t>Applications to Amend or End Agreements or Orders</w:t>
      </w:r>
    </w:p>
    <w:p w14:paraId="1830CB65" w14:textId="4B6CB68D" w:rsidR="005A5B78" w:rsidRDefault="0019514A" w:rsidP="005A5B78">
      <w:pPr>
        <w:ind w:left="-142" w:right="-425"/>
        <w:jc w:val="both"/>
        <w:rPr>
          <w:rFonts w:cs="Arial"/>
        </w:rPr>
      </w:pPr>
      <w:r>
        <w:rPr>
          <w:rFonts w:cs="Arial"/>
        </w:rPr>
        <w:t xml:space="preserve">Seventeen </w:t>
      </w:r>
      <w:r w:rsidR="005A5B78">
        <w:rPr>
          <w:rFonts w:cs="Arial"/>
        </w:rPr>
        <w:t>A</w:t>
      </w:r>
      <w:r w:rsidR="005A5B78" w:rsidRPr="009E1D38">
        <w:rPr>
          <w:rFonts w:cs="Arial"/>
        </w:rPr>
        <w:t xml:space="preserve">pplications to Amend or End </w:t>
      </w:r>
      <w:r w:rsidR="001D2955">
        <w:rPr>
          <w:rFonts w:cs="Arial"/>
        </w:rPr>
        <w:t xml:space="preserve">an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856C85">
        <w:rPr>
          <w:rFonts w:cs="Arial"/>
        </w:rPr>
        <w:t xml:space="preserve">quarter </w:t>
      </w:r>
      <w:r w:rsidR="00384C67">
        <w:rPr>
          <w:rFonts w:cs="Arial"/>
        </w:rPr>
        <w:t>45</w:t>
      </w:r>
      <w:r w:rsidR="005A5B78">
        <w:rPr>
          <w:rFonts w:cs="Arial"/>
        </w:rPr>
        <w:t xml:space="preserve">, </w:t>
      </w:r>
      <w:r w:rsidR="000068E7">
        <w:rPr>
          <w:rFonts w:cs="Arial"/>
        </w:rPr>
        <w:t>a</w:t>
      </w:r>
      <w:r>
        <w:rPr>
          <w:rFonts w:cs="Arial"/>
        </w:rPr>
        <w:t>n</w:t>
      </w:r>
      <w:r w:rsidR="002633AA">
        <w:rPr>
          <w:rFonts w:cs="Arial"/>
        </w:rPr>
        <w:t xml:space="preserve"> </w:t>
      </w:r>
      <w:r>
        <w:rPr>
          <w:rFonts w:cs="Arial"/>
        </w:rPr>
        <w:t xml:space="preserve">increase </w:t>
      </w:r>
      <w:r w:rsidR="00807B13" w:rsidRPr="009D1AAB">
        <w:rPr>
          <w:rFonts w:cs="Arial"/>
        </w:rPr>
        <w:t xml:space="preserve">of </w:t>
      </w:r>
      <w:r>
        <w:rPr>
          <w:rFonts w:cs="Arial"/>
        </w:rPr>
        <w:t>4</w:t>
      </w:r>
      <w:r w:rsidR="00115A55" w:rsidRPr="009D1AAB">
        <w:rPr>
          <w:rFonts w:cs="Arial"/>
        </w:rPr>
        <w:t xml:space="preserve"> </w:t>
      </w:r>
      <w:r w:rsidR="00807B13" w:rsidRPr="009D1AAB">
        <w:rPr>
          <w:rFonts w:cs="Arial"/>
        </w:rPr>
        <w:t>from</w:t>
      </w:r>
      <w:r w:rsidR="00807B13">
        <w:rPr>
          <w:rFonts w:cs="Arial"/>
        </w:rPr>
        <w:t xml:space="preserve"> </w:t>
      </w:r>
      <w:r w:rsidR="000257CF">
        <w:t xml:space="preserve">quarter </w:t>
      </w:r>
      <w:r w:rsidR="00384C67">
        <w:t>44</w:t>
      </w:r>
      <w:r w:rsidR="005A5B78" w:rsidRPr="00AF2C25">
        <w:rPr>
          <w:rFonts w:cs="Arial"/>
        </w:rPr>
        <w:t>.</w:t>
      </w:r>
      <w:r w:rsidR="005A5B78">
        <w:rPr>
          <w:rFonts w:cs="Arial"/>
        </w:rPr>
        <w:t xml:space="preserve"> </w:t>
      </w:r>
      <w:r w:rsidR="005A5B78" w:rsidRPr="009E1D38">
        <w:rPr>
          <w:rFonts w:cs="Arial"/>
        </w:rPr>
        <w:t xml:space="preserve">Outcomes of the </w:t>
      </w:r>
      <w:r w:rsidR="00257355">
        <w:rPr>
          <w:rFonts w:cs="Arial"/>
        </w:rPr>
        <w:t>1</w:t>
      </w:r>
      <w:r>
        <w:rPr>
          <w:rFonts w:cs="Arial"/>
        </w:rPr>
        <w:t>7</w:t>
      </w:r>
      <w:r w:rsidR="00257355" w:rsidRPr="009E1D38">
        <w:rPr>
          <w:rFonts w:cs="Arial"/>
        </w:rPr>
        <w:t xml:space="preserve"> </w:t>
      </w:r>
      <w:r w:rsidR="005A5B78" w:rsidRPr="009E1D38">
        <w:rPr>
          <w:rFonts w:cs="Arial"/>
        </w:rPr>
        <w:t>applications received are as follows:</w:t>
      </w:r>
    </w:p>
    <w:p w14:paraId="22F79399" w14:textId="77777777" w:rsidR="005A5B78" w:rsidRDefault="005A5B78" w:rsidP="005A5B78">
      <w:pPr>
        <w:ind w:left="-142" w:right="-425"/>
        <w:jc w:val="both"/>
        <w:rPr>
          <w:rFonts w:cs="Arial"/>
        </w:rPr>
      </w:pPr>
    </w:p>
    <w:p w14:paraId="0EE60703" w14:textId="59B80694" w:rsidR="005A5B78" w:rsidRDefault="00DD2006" w:rsidP="002208A5">
      <w:pPr>
        <w:tabs>
          <w:tab w:val="decimal" w:pos="284"/>
          <w:tab w:val="decimal" w:pos="426"/>
          <w:tab w:val="decimal" w:pos="454"/>
          <w:tab w:val="decimal" w:pos="567"/>
        </w:tabs>
        <w:ind w:left="425" w:right="-425" w:hanging="567"/>
        <w:rPr>
          <w:rFonts w:cs="Arial"/>
        </w:rPr>
      </w:pPr>
      <w:r>
        <w:rPr>
          <w:rFonts w:cs="Arial"/>
        </w:rPr>
        <w:tab/>
      </w:r>
      <w:r w:rsidR="00F15959">
        <w:rPr>
          <w:rFonts w:cs="Arial"/>
        </w:rPr>
        <w:t>6</w:t>
      </w:r>
      <w:r w:rsidR="00417C7F" w:rsidRPr="009F3758">
        <w:rPr>
          <w:rFonts w:cs="Arial"/>
        </w:rPr>
        <w:t xml:space="preserve"> </w:t>
      </w:r>
      <w:r w:rsidR="00374932" w:rsidRPr="009F3758">
        <w:rPr>
          <w:rFonts w:cs="Arial"/>
        </w:rPr>
        <w:t>A</w:t>
      </w:r>
      <w:r w:rsidR="005A5B78" w:rsidRPr="009F3758">
        <w:rPr>
          <w:rFonts w:cs="Arial"/>
        </w:rPr>
        <w:t xml:space="preserve">pplications granted and </w:t>
      </w:r>
      <w:r w:rsidR="00E76B39" w:rsidRPr="009F3758">
        <w:rPr>
          <w:rFonts w:cs="Arial"/>
        </w:rPr>
        <w:t>i</w:t>
      </w:r>
      <w:r w:rsidR="005A5B78" w:rsidRPr="009F3758">
        <w:rPr>
          <w:rFonts w:cs="Arial"/>
        </w:rPr>
        <w:t xml:space="preserve">ncome </w:t>
      </w:r>
      <w:r w:rsidR="00E76B39" w:rsidRPr="009F3758">
        <w:rPr>
          <w:rFonts w:cs="Arial"/>
        </w:rPr>
        <w:t>m</w:t>
      </w:r>
      <w:r w:rsidR="005A5B78" w:rsidRPr="009F3758">
        <w:rPr>
          <w:rFonts w:cs="Arial"/>
        </w:rPr>
        <w:t>anagement agreements and orders revoked</w:t>
      </w:r>
      <w:r w:rsidR="00927100">
        <w:rPr>
          <w:rFonts w:cs="Arial"/>
        </w:rPr>
        <w:br/>
      </w:r>
      <w:r w:rsidR="00ED3BD4">
        <w:rPr>
          <w:rFonts w:cs="Arial"/>
        </w:rPr>
        <w:t>with 1 client given a warning</w:t>
      </w:r>
    </w:p>
    <w:p w14:paraId="127DEC86" w14:textId="20B36A6E" w:rsidR="00844CB7" w:rsidRDefault="00844CB7" w:rsidP="00844CB7">
      <w:pPr>
        <w:tabs>
          <w:tab w:val="decimal" w:pos="284"/>
          <w:tab w:val="decimal" w:pos="454"/>
          <w:tab w:val="decimal" w:pos="567"/>
          <w:tab w:val="decimal" w:pos="1418"/>
        </w:tabs>
        <w:ind w:left="425" w:right="-425" w:hanging="567"/>
        <w:rPr>
          <w:rFonts w:cs="Arial"/>
        </w:rPr>
      </w:pPr>
      <w:r w:rsidRPr="009F3758">
        <w:rPr>
          <w:rFonts w:cs="Arial"/>
        </w:rPr>
        <w:tab/>
      </w:r>
      <w:r>
        <w:rPr>
          <w:rFonts w:cs="Arial"/>
        </w:rPr>
        <w:t>2</w:t>
      </w:r>
      <w:r w:rsidRPr="009F3758">
        <w:rPr>
          <w:rFonts w:cs="Arial"/>
        </w:rPr>
        <w:t xml:space="preserve"> CIM order</w:t>
      </w:r>
      <w:r>
        <w:rPr>
          <w:rFonts w:cs="Arial"/>
        </w:rPr>
        <w:t>s</w:t>
      </w:r>
      <w:r w:rsidRPr="009F3758">
        <w:rPr>
          <w:rFonts w:cs="Arial"/>
        </w:rPr>
        <w:t xml:space="preserve"> at </w:t>
      </w:r>
      <w:r>
        <w:rPr>
          <w:rFonts w:cs="Arial"/>
        </w:rPr>
        <w:t>75</w:t>
      </w:r>
      <w:r w:rsidRPr="009F3758">
        <w:rPr>
          <w:rFonts w:cs="Arial"/>
        </w:rPr>
        <w:t xml:space="preserve"> percent revoked and client</w:t>
      </w:r>
      <w:r w:rsidR="000445E2">
        <w:rPr>
          <w:rFonts w:cs="Arial"/>
        </w:rPr>
        <w:t>s</w:t>
      </w:r>
      <w:r w:rsidRPr="009F3758">
        <w:rPr>
          <w:rFonts w:cs="Arial"/>
        </w:rPr>
        <w:t xml:space="preserve"> placed on a </w:t>
      </w:r>
      <w:r w:rsidR="000445E2">
        <w:rPr>
          <w:rFonts w:cs="Arial"/>
        </w:rPr>
        <w:t xml:space="preserve">case plan and a </w:t>
      </w:r>
      <w:r w:rsidRPr="009F3758">
        <w:rPr>
          <w:rFonts w:cs="Arial"/>
        </w:rPr>
        <w:t>new order</w:t>
      </w:r>
      <w:r w:rsidR="00927100">
        <w:rPr>
          <w:rFonts w:cs="Arial"/>
        </w:rPr>
        <w:br/>
      </w:r>
      <w:r w:rsidRPr="009F3758">
        <w:rPr>
          <w:rFonts w:cs="Arial"/>
        </w:rPr>
        <w:t xml:space="preserve"> at </w:t>
      </w:r>
      <w:r>
        <w:rPr>
          <w:rFonts w:cs="Arial"/>
        </w:rPr>
        <w:t>60</w:t>
      </w:r>
      <w:r w:rsidRPr="009F3758">
        <w:rPr>
          <w:rFonts w:cs="Arial"/>
        </w:rPr>
        <w:t xml:space="preserve"> percent for 12 months</w:t>
      </w:r>
    </w:p>
    <w:p w14:paraId="22BB292F" w14:textId="47975FAD" w:rsidR="00E80FD5" w:rsidRDefault="00E80FD5" w:rsidP="000D40BB">
      <w:pPr>
        <w:tabs>
          <w:tab w:val="decimal" w:pos="284"/>
          <w:tab w:val="decimal" w:pos="454"/>
          <w:tab w:val="decimal" w:pos="567"/>
          <w:tab w:val="decimal" w:pos="1418"/>
        </w:tabs>
        <w:ind w:left="-142" w:right="-425"/>
        <w:rPr>
          <w:rFonts w:cs="Arial"/>
        </w:rPr>
      </w:pPr>
      <w:r w:rsidRPr="009F3758">
        <w:rPr>
          <w:rFonts w:cs="Arial"/>
        </w:rPr>
        <w:tab/>
      </w:r>
      <w:r w:rsidR="00762BA7">
        <w:rPr>
          <w:rFonts w:cs="Arial"/>
        </w:rPr>
        <w:t>1</w:t>
      </w:r>
      <w:r w:rsidRPr="009F3758">
        <w:rPr>
          <w:rFonts w:cs="Arial"/>
        </w:rPr>
        <w:t xml:space="preserve"> CIM order at 90 percent revoked and client placed on a new order at </w:t>
      </w:r>
      <w:r w:rsidR="00844CB7">
        <w:rPr>
          <w:rFonts w:cs="Arial"/>
        </w:rPr>
        <w:t>60</w:t>
      </w:r>
      <w:r w:rsidR="00844CB7" w:rsidRPr="009F3758">
        <w:rPr>
          <w:rFonts w:cs="Arial"/>
        </w:rPr>
        <w:t xml:space="preserve"> </w:t>
      </w:r>
      <w:r w:rsidRPr="009F3758">
        <w:rPr>
          <w:rFonts w:cs="Arial"/>
        </w:rPr>
        <w:t>percent for 12 months</w:t>
      </w:r>
    </w:p>
    <w:p w14:paraId="0127B90F" w14:textId="1CABBA9F" w:rsidR="00E80FD5" w:rsidRPr="009F3758" w:rsidRDefault="00C818DC" w:rsidP="000D40BB">
      <w:pPr>
        <w:tabs>
          <w:tab w:val="decimal" w:pos="284"/>
          <w:tab w:val="decimal" w:pos="426"/>
          <w:tab w:val="decimal" w:pos="454"/>
          <w:tab w:val="decimal" w:pos="567"/>
        </w:tabs>
        <w:ind w:left="-142" w:right="-425"/>
        <w:rPr>
          <w:rFonts w:cs="Arial"/>
        </w:rPr>
      </w:pPr>
      <w:r w:rsidRPr="009F3758">
        <w:rPr>
          <w:rFonts w:cs="Arial"/>
        </w:rPr>
        <w:tab/>
      </w:r>
      <w:r w:rsidR="00F15959">
        <w:rPr>
          <w:rFonts w:cs="Arial"/>
        </w:rPr>
        <w:t>8</w:t>
      </w:r>
      <w:r w:rsidR="00B9130D" w:rsidRPr="009F3758">
        <w:rPr>
          <w:rFonts w:cs="Arial"/>
        </w:rPr>
        <w:t xml:space="preserve"> Application</w:t>
      </w:r>
      <w:r w:rsidR="007D2D2E">
        <w:rPr>
          <w:rFonts w:cs="Arial"/>
        </w:rPr>
        <w:t>s</w:t>
      </w:r>
      <w:r w:rsidR="00B9130D" w:rsidRPr="009F3758">
        <w:rPr>
          <w:rFonts w:cs="Arial"/>
        </w:rPr>
        <w:t xml:space="preserve"> </w:t>
      </w:r>
      <w:r w:rsidR="00E76B39" w:rsidRPr="009F3758">
        <w:rPr>
          <w:rFonts w:cs="Arial"/>
        </w:rPr>
        <w:t>refused</w:t>
      </w:r>
      <w:r w:rsidR="00C74091">
        <w:rPr>
          <w:rFonts w:cs="Arial"/>
        </w:rPr>
        <w:t xml:space="preserve"> with 2 clients given a warning</w:t>
      </w:r>
      <w:r w:rsidR="000445E2">
        <w:rPr>
          <w:rFonts w:cs="Arial"/>
        </w:rPr>
        <w:t>.</w:t>
      </w:r>
    </w:p>
    <w:p w14:paraId="6BF324C7" w14:textId="77777777" w:rsidR="00B769A1" w:rsidRPr="00115A55" w:rsidRDefault="00B769A1" w:rsidP="00C818DC">
      <w:pPr>
        <w:tabs>
          <w:tab w:val="decimal" w:pos="426"/>
        </w:tabs>
        <w:ind w:left="-142" w:right="-425"/>
        <w:jc w:val="both"/>
        <w:rPr>
          <w:rFonts w:cs="Arial"/>
        </w:rPr>
      </w:pPr>
    </w:p>
    <w:p w14:paraId="69D6C633" w14:textId="77777777" w:rsidR="005A5B78" w:rsidRPr="00E34093"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14:paraId="6F7E8B16" w14:textId="77777777" w:rsidR="005517E6" w:rsidRDefault="005517E6" w:rsidP="005A5B78">
      <w:pPr>
        <w:ind w:left="-142" w:right="-425"/>
        <w:jc w:val="both"/>
        <w:rPr>
          <w:rFonts w:cs="Arial"/>
          <w:b/>
          <w:sz w:val="16"/>
          <w:szCs w:val="16"/>
        </w:rPr>
      </w:pPr>
    </w:p>
    <w:p w14:paraId="64AAAECB" w14:textId="2CDCC0D8" w:rsidR="005517E6" w:rsidRDefault="0019514A" w:rsidP="005A5B78">
      <w:pPr>
        <w:ind w:left="-142" w:right="-425"/>
        <w:jc w:val="both"/>
        <w:rPr>
          <w:rFonts w:cs="Arial"/>
          <w:b/>
          <w:sz w:val="16"/>
          <w:szCs w:val="16"/>
        </w:rPr>
      </w:pPr>
      <w:r w:rsidRPr="0019514A">
        <w:rPr>
          <w:rFonts w:cs="Arial"/>
          <w:b/>
          <w:noProof/>
          <w:sz w:val="16"/>
          <w:szCs w:val="16"/>
        </w:rPr>
        <w:drawing>
          <wp:inline distT="0" distB="0" distL="0" distR="0" wp14:anchorId="7C39D30C" wp14:editId="29B7D464">
            <wp:extent cx="6120765" cy="37344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03009FDB" w14:textId="37F1734A" w:rsidR="005A5B78" w:rsidRPr="00985A1E" w:rsidRDefault="005A5B78" w:rsidP="005A5B78">
      <w:pPr>
        <w:ind w:left="-142" w:right="-425"/>
        <w:jc w:val="both"/>
        <w:rPr>
          <w:rFonts w:cs="Arial"/>
          <w:sz w:val="16"/>
          <w:szCs w:val="16"/>
        </w:rPr>
      </w:pPr>
      <w:r w:rsidRPr="00E34093">
        <w:rPr>
          <w:rFonts w:cs="Arial"/>
          <w:b/>
          <w:sz w:val="16"/>
          <w:szCs w:val="16"/>
        </w:rPr>
        <w:t xml:space="preserve">Graph </w:t>
      </w:r>
      <w:r w:rsidR="00C50754">
        <w:rPr>
          <w:rFonts w:cs="Arial"/>
          <w:b/>
          <w:sz w:val="16"/>
          <w:szCs w:val="16"/>
        </w:rPr>
        <w:t>1</w:t>
      </w:r>
      <w:r w:rsidR="00B66788">
        <w:rPr>
          <w:rFonts w:cs="Arial"/>
          <w:b/>
          <w:sz w:val="16"/>
          <w:szCs w:val="16"/>
        </w:rPr>
        <w:t>2</w:t>
      </w:r>
      <w:r w:rsidRPr="00E34093">
        <w:rPr>
          <w:rFonts w:cs="Arial"/>
          <w:b/>
          <w:sz w:val="16"/>
          <w:szCs w:val="16"/>
        </w:rPr>
        <w:t>:</w:t>
      </w:r>
      <w:r w:rsidR="00F4059C">
        <w:rPr>
          <w:rFonts w:cs="Arial"/>
          <w:sz w:val="16"/>
          <w:szCs w:val="16"/>
        </w:rPr>
        <w:t xml:space="preserve"> Applications to amend or e</w:t>
      </w:r>
      <w:r w:rsidRPr="00E34093">
        <w:rPr>
          <w:rFonts w:cs="Arial"/>
          <w:sz w:val="16"/>
          <w:szCs w:val="16"/>
        </w:rPr>
        <w:t xml:space="preserve">nd </w:t>
      </w:r>
      <w:r w:rsidR="00F4059C">
        <w:rPr>
          <w:rFonts w:cs="Arial"/>
          <w:sz w:val="16"/>
          <w:szCs w:val="16"/>
        </w:rPr>
        <w:t>a</w:t>
      </w:r>
      <w:r w:rsidR="003236D4">
        <w:rPr>
          <w:rFonts w:cs="Arial"/>
          <w:sz w:val="16"/>
          <w:szCs w:val="16"/>
        </w:rPr>
        <w:t xml:space="preserve">greements </w:t>
      </w:r>
      <w:r w:rsidR="00F4059C">
        <w:rPr>
          <w:rFonts w:cs="Arial"/>
          <w:sz w:val="16"/>
          <w:szCs w:val="16"/>
        </w:rPr>
        <w:t>or o</w:t>
      </w:r>
      <w:r w:rsidRPr="00E34093">
        <w:rPr>
          <w:rFonts w:cs="Arial"/>
          <w:sz w:val="16"/>
          <w:szCs w:val="16"/>
        </w:rPr>
        <w:t>rder</w:t>
      </w:r>
      <w:r w:rsidR="003236D4">
        <w:rPr>
          <w:rFonts w:cs="Arial"/>
          <w:sz w:val="16"/>
          <w:szCs w:val="16"/>
        </w:rPr>
        <w:t>s</w:t>
      </w:r>
      <w:r w:rsidRPr="00E34093">
        <w:rPr>
          <w:rFonts w:cs="Arial"/>
          <w:sz w:val="16"/>
          <w:szCs w:val="16"/>
        </w:rPr>
        <w:t xml:space="preserve"> by community and quarter </w:t>
      </w:r>
      <w:r w:rsidR="00222633">
        <w:rPr>
          <w:rFonts w:cs="Arial"/>
          <w:sz w:val="16"/>
          <w:szCs w:val="16"/>
        </w:rPr>
        <w:t xml:space="preserve">1 </w:t>
      </w:r>
      <w:r w:rsidR="004513FF">
        <w:rPr>
          <w:rFonts w:cs="Arial"/>
          <w:sz w:val="16"/>
          <w:szCs w:val="16"/>
        </w:rPr>
        <w:t>July</w:t>
      </w:r>
      <w:r w:rsidR="00420461">
        <w:rPr>
          <w:rFonts w:cs="Arial"/>
          <w:sz w:val="16"/>
          <w:szCs w:val="16"/>
        </w:rPr>
        <w:t xml:space="preserve"> </w:t>
      </w:r>
      <w:r w:rsidR="004364B8">
        <w:rPr>
          <w:rFonts w:cs="Arial"/>
          <w:sz w:val="16"/>
          <w:szCs w:val="16"/>
        </w:rPr>
        <w:t>2018 to 3</w:t>
      </w:r>
      <w:r w:rsidR="00420461">
        <w:rPr>
          <w:rFonts w:cs="Arial"/>
          <w:sz w:val="16"/>
          <w:szCs w:val="16"/>
        </w:rPr>
        <w:t xml:space="preserve">0 </w:t>
      </w:r>
      <w:r w:rsidR="004513FF">
        <w:rPr>
          <w:rFonts w:cs="Arial"/>
          <w:sz w:val="16"/>
          <w:szCs w:val="16"/>
        </w:rPr>
        <w:t>September</w:t>
      </w:r>
      <w:r w:rsidR="00420461">
        <w:rPr>
          <w:rFonts w:cs="Arial"/>
          <w:sz w:val="16"/>
          <w:szCs w:val="16"/>
        </w:rPr>
        <w:t xml:space="preserve"> </w:t>
      </w:r>
      <w:r w:rsidR="004364B8">
        <w:rPr>
          <w:rFonts w:cs="Arial"/>
          <w:sz w:val="16"/>
          <w:szCs w:val="16"/>
        </w:rPr>
        <w:t>2019</w:t>
      </w:r>
      <w:r w:rsidR="006B7F48">
        <w:rPr>
          <w:rFonts w:cs="Arial"/>
          <w:sz w:val="16"/>
          <w:szCs w:val="16"/>
        </w:rPr>
        <w:t>.</w:t>
      </w:r>
    </w:p>
    <w:p w14:paraId="4A013C92" w14:textId="77777777" w:rsidR="005A5B78" w:rsidRPr="00E34093" w:rsidRDefault="005A5B78" w:rsidP="005A5B78">
      <w:pPr>
        <w:ind w:left="-142"/>
        <w:jc w:val="both"/>
        <w:rPr>
          <w:rFonts w:cs="Arial"/>
          <w:b/>
          <w:sz w:val="22"/>
          <w:szCs w:val="22"/>
        </w:rPr>
      </w:pPr>
      <w:bookmarkStart w:id="10" w:name="_Toc222226583"/>
      <w:bookmarkStart w:id="11" w:name="_Toc304386232"/>
      <w:bookmarkStart w:id="12" w:name="_Toc304386309"/>
      <w:bookmarkStart w:id="13" w:name="_Toc306011182"/>
      <w:r w:rsidRPr="00E34093">
        <w:br w:type="page"/>
      </w:r>
    </w:p>
    <w:p w14:paraId="2C7D86BB" w14:textId="77777777" w:rsidR="005A5B78" w:rsidRPr="00E34093" w:rsidRDefault="005A5B78" w:rsidP="005A5B78">
      <w:pPr>
        <w:pStyle w:val="Heading1"/>
        <w:ind w:left="-142" w:right="-426"/>
      </w:pPr>
      <w:bookmarkStart w:id="14" w:name="_Toc496175299"/>
      <w:r w:rsidRPr="00E34093">
        <w:lastRenderedPageBreak/>
        <w:t>2.  Future Direction</w:t>
      </w:r>
      <w:bookmarkEnd w:id="10"/>
      <w:bookmarkEnd w:id="11"/>
      <w:bookmarkEnd w:id="12"/>
      <w:bookmarkEnd w:id="13"/>
      <w:r w:rsidRPr="00E34093">
        <w:t xml:space="preserve"> and Challenges</w:t>
      </w:r>
      <w:bookmarkEnd w:id="14"/>
    </w:p>
    <w:p w14:paraId="66A68EAB" w14:textId="77777777" w:rsidR="005A5B78" w:rsidRDefault="005A5B78" w:rsidP="005A5B78">
      <w:pPr>
        <w:ind w:left="-142" w:right="-425"/>
        <w:jc w:val="both"/>
        <w:rPr>
          <w:rFonts w:cs="Arial"/>
          <w:b/>
          <w:sz w:val="16"/>
          <w:szCs w:val="16"/>
        </w:rPr>
      </w:pPr>
    </w:p>
    <w:p w14:paraId="2FC30C13" w14:textId="571D217B" w:rsidR="00F313F4" w:rsidRPr="00F313F4" w:rsidRDefault="00F313F4" w:rsidP="00E00D9F">
      <w:pPr>
        <w:ind w:left="-142" w:right="-425"/>
        <w:jc w:val="both"/>
        <w:rPr>
          <w:b/>
        </w:rPr>
      </w:pPr>
      <w:r w:rsidRPr="00F313F4">
        <w:rPr>
          <w:b/>
        </w:rPr>
        <w:t>Local Commissioners</w:t>
      </w:r>
    </w:p>
    <w:p w14:paraId="1572C11E" w14:textId="765123F6" w:rsidR="00E00D9F" w:rsidRPr="00E00D9F" w:rsidRDefault="009A26FC" w:rsidP="00CE377C">
      <w:pPr>
        <w:ind w:left="-142" w:right="-425"/>
        <w:jc w:val="both"/>
        <w:rPr>
          <w:lang w:val="en-US"/>
        </w:rPr>
      </w:pPr>
      <w:r>
        <w:t xml:space="preserve">July this quarter saw </w:t>
      </w:r>
      <w:r w:rsidR="00493962">
        <w:t xml:space="preserve">the Registry and </w:t>
      </w:r>
      <w:r w:rsidR="00BF6ECB">
        <w:t>2</w:t>
      </w:r>
      <w:r w:rsidR="00011A27">
        <w:t>4</w:t>
      </w:r>
      <w:r w:rsidR="00BF6ECB">
        <w:t xml:space="preserve"> of the Local Commissioners </w:t>
      </w:r>
      <w:r w:rsidR="00034FA6">
        <w:t xml:space="preserve">commence </w:t>
      </w:r>
      <w:r w:rsidR="00493962">
        <w:t>assembling</w:t>
      </w:r>
      <w:r w:rsidR="00C27A3A">
        <w:t xml:space="preserve"> paperwork to support applications for reappointment from 1 November 2019. Only one </w:t>
      </w:r>
      <w:r w:rsidR="00B36CCB">
        <w:t xml:space="preserve">Local Commissioner, </w:t>
      </w:r>
      <w:r w:rsidR="00C27A3A">
        <w:t xml:space="preserve">Doomadgee Commissioner Karen Jupiter, did not </w:t>
      </w:r>
      <w:r w:rsidR="00F67080">
        <w:t>seek</w:t>
      </w:r>
      <w:r w:rsidR="00C27A3A">
        <w:t xml:space="preserve"> reappointment due to </w:t>
      </w:r>
      <w:r w:rsidR="00B36CCB">
        <w:t xml:space="preserve">personal circumstances which have necessitated </w:t>
      </w:r>
      <w:r w:rsidR="00C27A3A">
        <w:t xml:space="preserve">her </w:t>
      </w:r>
      <w:r w:rsidR="00B36CCB">
        <w:t>departure</w:t>
      </w:r>
      <w:r w:rsidR="00C27A3A">
        <w:t xml:space="preserve"> </w:t>
      </w:r>
      <w:r>
        <w:t xml:space="preserve">from the Doomadgee community. </w:t>
      </w:r>
      <w:r w:rsidR="00CE377C">
        <w:t xml:space="preserve">Additional to the applications for reappointment, the Commission sought expressions of interest from each community for new Local Commissioners to </w:t>
      </w:r>
      <w:r w:rsidR="00493962">
        <w:t xml:space="preserve">not only </w:t>
      </w:r>
      <w:r w:rsidR="00CE377C">
        <w:t xml:space="preserve">improve gender and age diversity, </w:t>
      </w:r>
      <w:r w:rsidR="00493962">
        <w:t xml:space="preserve">but to ensure </w:t>
      </w:r>
      <w:r w:rsidR="00E00D9F" w:rsidRPr="00E00D9F">
        <w:t xml:space="preserve">the </w:t>
      </w:r>
      <w:r w:rsidR="00493962">
        <w:t xml:space="preserve">availability of Local Commissioners for conference when required. </w:t>
      </w:r>
      <w:r w:rsidR="00E00D9F" w:rsidRPr="00E00D9F">
        <w:t xml:space="preserve">Of the Local Commissioners </w:t>
      </w:r>
      <w:r w:rsidR="00493962">
        <w:t xml:space="preserve">seeking reappointment </w:t>
      </w:r>
      <w:r w:rsidR="00E00D9F" w:rsidRPr="00E00D9F">
        <w:t xml:space="preserve">only </w:t>
      </w:r>
      <w:r w:rsidR="006D6E6A">
        <w:t>five</w:t>
      </w:r>
      <w:r w:rsidR="00E00D9F" w:rsidRPr="00E00D9F">
        <w:t xml:space="preserve"> do not have </w:t>
      </w:r>
      <w:r w:rsidR="00E00D9F" w:rsidRPr="00E00D9F">
        <w:rPr>
          <w:lang w:val="en-US"/>
        </w:rPr>
        <w:t xml:space="preserve">work obligations which affect their availability to sit in conference. Of the 20 Local Commissioners who have employment in their communities, many have fulltime responsibilities and must request leave from their employer to attend conference. Several have work commitments that take them out of community on frequent occasions </w:t>
      </w:r>
      <w:r w:rsidR="00F67080">
        <w:rPr>
          <w:lang w:val="en-US"/>
        </w:rPr>
        <w:t>which</w:t>
      </w:r>
      <w:r w:rsidR="00E00D9F" w:rsidRPr="00E00D9F">
        <w:rPr>
          <w:lang w:val="en-US"/>
        </w:rPr>
        <w:t xml:space="preserve"> make</w:t>
      </w:r>
      <w:r w:rsidR="00674B23">
        <w:rPr>
          <w:lang w:val="en-US"/>
        </w:rPr>
        <w:t>s</w:t>
      </w:r>
      <w:r w:rsidR="00E00D9F" w:rsidRPr="00E00D9F">
        <w:rPr>
          <w:lang w:val="en-US"/>
        </w:rPr>
        <w:t xml:space="preserve"> them difficult to contact</w:t>
      </w:r>
      <w:r w:rsidR="00B40EB5">
        <w:rPr>
          <w:lang w:val="en-US"/>
        </w:rPr>
        <w:t xml:space="preserve"> and unavailable for conferencing</w:t>
      </w:r>
      <w:r w:rsidR="00E00D9F" w:rsidRPr="00E00D9F">
        <w:rPr>
          <w:lang w:val="en-US"/>
        </w:rPr>
        <w:t>.</w:t>
      </w:r>
      <w:r w:rsidR="00124E51">
        <w:rPr>
          <w:lang w:val="en-US"/>
        </w:rPr>
        <w:t xml:space="preserve"> </w:t>
      </w:r>
      <w:r w:rsidR="00674B23">
        <w:rPr>
          <w:lang w:val="en-US"/>
        </w:rPr>
        <w:t xml:space="preserve">In the </w:t>
      </w:r>
      <w:r w:rsidR="00E00D9F" w:rsidRPr="00E00D9F">
        <w:rPr>
          <w:lang w:val="en-US"/>
        </w:rPr>
        <w:t xml:space="preserve">larger communities such as Aurukun, Doomadgee and Coen it is </w:t>
      </w:r>
      <w:r w:rsidR="00894887">
        <w:rPr>
          <w:lang w:val="en-US"/>
        </w:rPr>
        <w:t>desirable</w:t>
      </w:r>
      <w:r w:rsidR="00894887" w:rsidRPr="00E00D9F">
        <w:rPr>
          <w:lang w:val="en-US"/>
        </w:rPr>
        <w:t xml:space="preserve"> </w:t>
      </w:r>
      <w:r w:rsidR="00E00D9F" w:rsidRPr="00E00D9F">
        <w:rPr>
          <w:lang w:val="en-US"/>
        </w:rPr>
        <w:t xml:space="preserve">that different clans are represented in those Commissioners present, therefore it is necessary on many occasions to have a pool of Commissioners </w:t>
      </w:r>
      <w:r w:rsidR="00124E51">
        <w:rPr>
          <w:lang w:val="en-US"/>
        </w:rPr>
        <w:t>available on conference day</w:t>
      </w:r>
      <w:r w:rsidR="00E00D9F" w:rsidRPr="00E00D9F">
        <w:rPr>
          <w:lang w:val="en-US"/>
        </w:rPr>
        <w:t>.</w:t>
      </w:r>
    </w:p>
    <w:p w14:paraId="6E67634D" w14:textId="77777777" w:rsidR="00E00D9F" w:rsidRPr="00E00D9F" w:rsidRDefault="00E00D9F" w:rsidP="00E00D9F">
      <w:pPr>
        <w:ind w:left="-142" w:right="-425"/>
        <w:jc w:val="both"/>
      </w:pPr>
    </w:p>
    <w:p w14:paraId="6DF5DA30" w14:textId="6BC0B1B1" w:rsidR="00C57C3B" w:rsidRPr="00C57C3B" w:rsidRDefault="00901449" w:rsidP="000D619E">
      <w:pPr>
        <w:ind w:left="-142" w:right="-425"/>
        <w:jc w:val="both"/>
        <w:rPr>
          <w:b/>
        </w:rPr>
      </w:pPr>
      <w:r>
        <w:rPr>
          <w:b/>
        </w:rPr>
        <w:t>Proposed t</w:t>
      </w:r>
      <w:r w:rsidR="00C57C3B" w:rsidRPr="00C57C3B">
        <w:rPr>
          <w:b/>
        </w:rPr>
        <w:t>ransition from CYIM to the Cashless Debit Card</w:t>
      </w:r>
    </w:p>
    <w:p w14:paraId="4653C4FF" w14:textId="3C7B2B2A" w:rsidR="00E9034B" w:rsidRDefault="00901449" w:rsidP="000D619E">
      <w:pPr>
        <w:ind w:left="-142" w:right="-425"/>
        <w:jc w:val="both"/>
      </w:pPr>
      <w:r>
        <w:t xml:space="preserve">On Monday, 23 September 2019, </w:t>
      </w:r>
      <w:r w:rsidR="00111E4B">
        <w:t>following</w:t>
      </w:r>
      <w:r w:rsidR="00C57C3B">
        <w:t xml:space="preserve"> an invitation received </w:t>
      </w:r>
      <w:r w:rsidR="00C57C3B" w:rsidRPr="00C57C3B">
        <w:t>to present evidence to the Standing Committee on Community Affairs, Legislation Committee, on the Inquiry into the Social Security (Administration) Amendment (Income Management to Cashless Debit Card Transition) Bill 2019</w:t>
      </w:r>
      <w:r w:rsidR="00C57C3B">
        <w:t xml:space="preserve">, Commission officers </w:t>
      </w:r>
      <w:r>
        <w:t>gave evidence to</w:t>
      </w:r>
      <w:r w:rsidR="00C57C3B">
        <w:t xml:space="preserve"> the Committee</w:t>
      </w:r>
      <w:r>
        <w:t xml:space="preserve"> by </w:t>
      </w:r>
      <w:proofErr w:type="spellStart"/>
      <w:r>
        <w:t>telelink</w:t>
      </w:r>
      <w:proofErr w:type="spellEnd"/>
      <w:r>
        <w:t xml:space="preserve">. </w:t>
      </w:r>
      <w:r w:rsidR="004C0163">
        <w:t>The Committee’s consideration related in princip</w:t>
      </w:r>
      <w:r w:rsidR="004D57FE">
        <w:t>al</w:t>
      </w:r>
      <w:r w:rsidR="004C0163">
        <w:t xml:space="preserve"> to the future of the BasicsCard. </w:t>
      </w:r>
    </w:p>
    <w:p w14:paraId="5E8FF674" w14:textId="77777777" w:rsidR="00E9034B" w:rsidRDefault="00E9034B" w:rsidP="000D619E">
      <w:pPr>
        <w:ind w:left="-142" w:right="-425"/>
        <w:jc w:val="both"/>
      </w:pPr>
    </w:p>
    <w:p w14:paraId="24FB42B2" w14:textId="09A61BFA" w:rsidR="00D935F0" w:rsidRDefault="00470E46" w:rsidP="000D619E">
      <w:pPr>
        <w:ind w:left="-142" w:right="-425"/>
        <w:jc w:val="both"/>
      </w:pPr>
      <w:r>
        <w:t>Commissioner Williams advised those present of the approach to Cape York Income Management as exercised by the Local Commissioners</w:t>
      </w:r>
      <w:r w:rsidR="005B255D">
        <w:t xml:space="preserve"> and that 96.9 per cent of all conferences held in the financial year ended 30 June 2019 were conducted by Local Commissioners without the assistance of the FRC Commissioner or a Deputy Commissioner.</w:t>
      </w:r>
      <w:r w:rsidR="00111E4B">
        <w:t xml:space="preserve"> The FRC model of income management is therefore clearly supportive of local authority and decision-making. </w:t>
      </w:r>
      <w:r w:rsidR="00D43764">
        <w:t xml:space="preserve">This real power at the community level is power that would normally sit with government and is a unique benefit of </w:t>
      </w:r>
      <w:r w:rsidR="002B7518">
        <w:t xml:space="preserve">the </w:t>
      </w:r>
      <w:r w:rsidR="00D43764">
        <w:t>Welfare Reform</w:t>
      </w:r>
      <w:r w:rsidR="002B7518">
        <w:t xml:space="preserve"> model</w:t>
      </w:r>
      <w:r w:rsidR="00D43764">
        <w:t>.</w:t>
      </w:r>
      <w:r w:rsidR="002B7518">
        <w:t xml:space="preserve"> Commissioner Williams further stated that the use of income management by the Local Commissioners </w:t>
      </w:r>
      <w:r w:rsidR="00EA2738">
        <w:t xml:space="preserve">is based on a targeted approach and mostly as a last resort. Only a small percentage (7.3 per cent in the 2018-19 financial year) were placed on a Conditional Income Management (CIM) order, and the Commissioners </w:t>
      </w:r>
      <w:proofErr w:type="gramStart"/>
      <w:r w:rsidR="00EA2738">
        <w:t>have the ability to</w:t>
      </w:r>
      <w:proofErr w:type="gramEnd"/>
      <w:r w:rsidR="00EA2738">
        <w:t xml:space="preserve"> link </w:t>
      </w:r>
      <w:r w:rsidR="004D57FE">
        <w:t xml:space="preserve">clients to </w:t>
      </w:r>
      <w:r w:rsidR="00EA2738">
        <w:t xml:space="preserve">support services as part of </w:t>
      </w:r>
      <w:r w:rsidR="004D57FE">
        <w:t xml:space="preserve">an </w:t>
      </w:r>
      <w:r w:rsidR="00EA2738">
        <w:t xml:space="preserve">order to provide holistic intervention to address the issues which brought </w:t>
      </w:r>
      <w:r w:rsidR="004D57FE">
        <w:t>them</w:t>
      </w:r>
      <w:r w:rsidR="00EA2738">
        <w:t xml:space="preserve"> before the Commission.</w:t>
      </w:r>
      <w:r w:rsidR="00E9034B">
        <w:t xml:space="preserve"> </w:t>
      </w:r>
      <w:r w:rsidR="00C5166D">
        <w:t>The Local Commissioners are highly supportive of the continuation of income management in their communities, and o</w:t>
      </w:r>
      <w:r w:rsidR="009F19F0">
        <w:t>n the basis that the policy settings that are currently in place with the BasicsCard are implemented with the Cashless Debit Card, t</w:t>
      </w:r>
      <w:r w:rsidR="005B0B09">
        <w:t xml:space="preserve">he Local Commissioners would welcome </w:t>
      </w:r>
      <w:r w:rsidR="009F19F0">
        <w:t>such a transition</w:t>
      </w:r>
      <w:r w:rsidR="00C5166D">
        <w:t>.</w:t>
      </w:r>
    </w:p>
    <w:p w14:paraId="1980F328" w14:textId="77777777" w:rsidR="00D935F0" w:rsidRDefault="00D935F0" w:rsidP="000D619E">
      <w:pPr>
        <w:ind w:left="-142" w:right="-425"/>
        <w:jc w:val="both"/>
      </w:pPr>
    </w:p>
    <w:p w14:paraId="66F91D72" w14:textId="3BB13B3E" w:rsidR="005B0B09" w:rsidRDefault="00D935F0" w:rsidP="000D619E">
      <w:pPr>
        <w:ind w:left="-142" w:right="-425"/>
        <w:jc w:val="both"/>
      </w:pPr>
      <w:r>
        <w:t xml:space="preserve">A written submission will be provided to the Committee </w:t>
      </w:r>
      <w:r w:rsidR="003F175F">
        <w:t>in October 2019</w:t>
      </w:r>
      <w:r w:rsidR="00C5166D">
        <w:t xml:space="preserve"> </w:t>
      </w:r>
      <w:r>
        <w:t xml:space="preserve">to support the views of the </w:t>
      </w:r>
      <w:r w:rsidR="00FE53B5">
        <w:t xml:space="preserve">Commission and </w:t>
      </w:r>
      <w:r>
        <w:t xml:space="preserve">Local Commissioners in their fight against long-term welfare dependency </w:t>
      </w:r>
      <w:r w:rsidR="00F33D38">
        <w:t xml:space="preserve">and </w:t>
      </w:r>
      <w:r w:rsidR="007B6CED">
        <w:t xml:space="preserve">for </w:t>
      </w:r>
      <w:r w:rsidR="00F33D38">
        <w:t xml:space="preserve">self-determination </w:t>
      </w:r>
      <w:r>
        <w:t>in their communities</w:t>
      </w:r>
      <w:r w:rsidR="00FE53B5">
        <w:t xml:space="preserve">. The submission will also address specific </w:t>
      </w:r>
      <w:r w:rsidR="00F33D38">
        <w:t>requests for information</w:t>
      </w:r>
      <w:r w:rsidR="00FE53B5">
        <w:t xml:space="preserve"> put forward by the Committee members</w:t>
      </w:r>
      <w:r w:rsidR="00F33D38">
        <w:t>, the full details of which wi</w:t>
      </w:r>
      <w:r w:rsidR="003F175F">
        <w:t xml:space="preserve">ll be </w:t>
      </w:r>
      <w:r w:rsidR="00F33D38">
        <w:t>provided</w:t>
      </w:r>
      <w:r w:rsidR="003F175F">
        <w:t xml:space="preserve"> in Quarterly Report number 46.</w:t>
      </w:r>
    </w:p>
    <w:p w14:paraId="7F38AD93" w14:textId="3C67D178" w:rsidR="00575C6B" w:rsidRDefault="00575C6B" w:rsidP="000D619E">
      <w:pPr>
        <w:ind w:left="-142" w:right="-425"/>
        <w:jc w:val="both"/>
      </w:pPr>
    </w:p>
    <w:p w14:paraId="75C5B2AC" w14:textId="77777777" w:rsidR="003F175F" w:rsidRPr="003F175F" w:rsidRDefault="003F175F" w:rsidP="000D619E">
      <w:pPr>
        <w:ind w:left="-142" w:right="-425"/>
        <w:jc w:val="both"/>
        <w:rPr>
          <w:b/>
        </w:rPr>
      </w:pPr>
      <w:r w:rsidRPr="003F175F">
        <w:rPr>
          <w:b/>
        </w:rPr>
        <w:t>FRC Commissioner transition</w:t>
      </w:r>
    </w:p>
    <w:p w14:paraId="75DBC62D" w14:textId="0A816832" w:rsidR="00575C6B" w:rsidRDefault="00CF4BFB" w:rsidP="000D619E">
      <w:pPr>
        <w:ind w:left="-142" w:right="-425"/>
        <w:jc w:val="both"/>
      </w:pPr>
      <w:r>
        <w:t xml:space="preserve">Tammy Williams was honoured to accept the appointment by the Governor in </w:t>
      </w:r>
      <w:r w:rsidR="0048663B">
        <w:t>Council</w:t>
      </w:r>
      <w:r>
        <w:t xml:space="preserve"> as Commissioner for the Family Responsibilit</w:t>
      </w:r>
      <w:r w:rsidR="00F83835">
        <w:t>ies</w:t>
      </w:r>
      <w:r>
        <w:t xml:space="preserve"> Commission for </w:t>
      </w:r>
      <w:r w:rsidR="0088024C">
        <w:t>the</w:t>
      </w:r>
      <w:r>
        <w:t xml:space="preserve"> period </w:t>
      </w:r>
      <w:r w:rsidR="0088024C">
        <w:t>2</w:t>
      </w:r>
      <w:r>
        <w:t xml:space="preserve"> September 2019 to 30 June 2020. </w:t>
      </w:r>
      <w:r w:rsidR="0088024C">
        <w:t xml:space="preserve">In order to assist in the transition, David Glasgow remained with the Commission on a consultancy basis to </w:t>
      </w:r>
      <w:r w:rsidR="0088024C">
        <w:lastRenderedPageBreak/>
        <w:t xml:space="preserve">introduce Commissioner </w:t>
      </w:r>
      <w:r w:rsidR="009E05B4">
        <w:t xml:space="preserve">Williams </w:t>
      </w:r>
      <w:r w:rsidR="0088024C">
        <w:t xml:space="preserve">to the Registry, the Local Commissioners, Government and non-Government support organisations, community leaders and the communities in general. She has travelled extensively since her appointment and will continue to do so until the end of the calendar year to build relationships and gain a comprehensive understanding of the opportunities and challenges </w:t>
      </w:r>
      <w:r w:rsidR="004D649B">
        <w:t xml:space="preserve">within </w:t>
      </w:r>
      <w:r w:rsidR="00D85DDC">
        <w:t>our unique</w:t>
      </w:r>
      <w:r w:rsidR="004D649B">
        <w:t xml:space="preserve"> working environment. Commissioner Williams has </w:t>
      </w:r>
      <w:r w:rsidR="004D57FE">
        <w:t xml:space="preserve">affirmed </w:t>
      </w:r>
      <w:r w:rsidR="004D649B">
        <w:t xml:space="preserve">her commitment to </w:t>
      </w:r>
      <w:r w:rsidR="00D85DDC">
        <w:t>work with the Welfare Reform partners and the Family Responsibilities Board member</w:t>
      </w:r>
      <w:r w:rsidR="00845CFE">
        <w:t>s</w:t>
      </w:r>
      <w:r w:rsidR="00D85DDC">
        <w:t xml:space="preserve"> to </w:t>
      </w:r>
      <w:r w:rsidR="004D649B">
        <w:t>ensur</w:t>
      </w:r>
      <w:r w:rsidR="00D85DDC">
        <w:t>e</w:t>
      </w:r>
      <w:r w:rsidR="004D649B">
        <w:t xml:space="preserve"> the operations of the Commission continue to be delivered to the standards set out in the S</w:t>
      </w:r>
      <w:r w:rsidR="00D85DDC">
        <w:t>er</w:t>
      </w:r>
      <w:r w:rsidR="004D649B">
        <w:t xml:space="preserve">vice Charter and in accordance with the </w:t>
      </w:r>
      <w:r w:rsidR="004D649B" w:rsidRPr="004D649B">
        <w:rPr>
          <w:i/>
        </w:rPr>
        <w:t>Family Responsibilities Commission Act 2008</w:t>
      </w:r>
      <w:r w:rsidR="004D649B">
        <w:t xml:space="preserve">. </w:t>
      </w:r>
    </w:p>
    <w:p w14:paraId="309CDA61" w14:textId="0C727829" w:rsidR="005D1C01" w:rsidRDefault="005D1C01" w:rsidP="000D619E">
      <w:pPr>
        <w:ind w:left="-142" w:right="-425"/>
        <w:jc w:val="both"/>
      </w:pPr>
    </w:p>
    <w:p w14:paraId="3F93545B" w14:textId="72D30342" w:rsidR="00F33D38" w:rsidRPr="00F33D38" w:rsidRDefault="00F33D38" w:rsidP="000D619E">
      <w:pPr>
        <w:ind w:left="-142" w:right="-425"/>
        <w:jc w:val="both"/>
        <w:rPr>
          <w:b/>
        </w:rPr>
      </w:pPr>
      <w:r w:rsidRPr="00F33D38">
        <w:rPr>
          <w:b/>
        </w:rPr>
        <w:t>Memorandum of Understanding</w:t>
      </w:r>
    </w:p>
    <w:p w14:paraId="1E7863DC" w14:textId="13239F81" w:rsidR="005D1C01" w:rsidRDefault="00A75186" w:rsidP="000D619E">
      <w:pPr>
        <w:ind w:left="-142" w:right="-425"/>
        <w:jc w:val="both"/>
      </w:pPr>
      <w:r>
        <w:t>The Commission acknowledges the Queensland Government’s 2019-20 budget commitment to fund the FRC to 30 June 2020</w:t>
      </w:r>
      <w:r w:rsidR="001B5662">
        <w:t xml:space="preserve"> and </w:t>
      </w:r>
      <w:r w:rsidR="009D0EA5">
        <w:t xml:space="preserve">looks forward to </w:t>
      </w:r>
      <w:r w:rsidR="008B450F" w:rsidRPr="008B450F">
        <w:t>the finalisation of a Memorandum of Understanding between the Australian and Queensland Governments addressing the offer from the Australian Government of a three</w:t>
      </w:r>
      <w:r w:rsidR="009D0EA5">
        <w:t>-</w:t>
      </w:r>
      <w:r w:rsidR="008B450F" w:rsidRPr="008B450F">
        <w:t>year funding agreement for the period 1 January 2019 to 31 December 2021</w:t>
      </w:r>
      <w:r w:rsidR="009D0EA5">
        <w:t>.</w:t>
      </w:r>
    </w:p>
    <w:p w14:paraId="1514A45E" w14:textId="53F271DB" w:rsidR="005D1C01" w:rsidRDefault="005D1C01" w:rsidP="000D619E">
      <w:pPr>
        <w:ind w:left="-142" w:right="-425"/>
        <w:jc w:val="both"/>
      </w:pPr>
    </w:p>
    <w:p w14:paraId="433B4585" w14:textId="77777777" w:rsidR="0048389C" w:rsidRPr="00894A58" w:rsidRDefault="0048389C" w:rsidP="000D619E">
      <w:pPr>
        <w:ind w:left="-142" w:right="-425"/>
        <w:jc w:val="both"/>
      </w:pPr>
      <w:bookmarkStart w:id="15" w:name="RANGE!A4:I20"/>
      <w:bookmarkEnd w:id="15"/>
    </w:p>
    <w:p w14:paraId="53E6D808" w14:textId="77777777" w:rsidR="00B1509F" w:rsidRDefault="00B1509F" w:rsidP="001A1C6D">
      <w:pPr>
        <w:ind w:left="-142" w:right="-425"/>
        <w:jc w:val="both"/>
        <w:rPr>
          <w:rFonts w:cs="Arial"/>
          <w:b/>
          <w:sz w:val="24"/>
          <w:szCs w:val="24"/>
        </w:rPr>
      </w:pPr>
      <w:r>
        <w:br w:type="page"/>
      </w:r>
    </w:p>
    <w:p w14:paraId="59FA8724" w14:textId="77777777" w:rsidR="005A5B78" w:rsidRPr="00E34093" w:rsidRDefault="005A5B78" w:rsidP="005A5B78">
      <w:pPr>
        <w:pStyle w:val="Heading1"/>
        <w:ind w:left="-142" w:right="-426"/>
      </w:pPr>
      <w:bookmarkStart w:id="16" w:name="_Toc496175300"/>
      <w:r w:rsidRPr="00E34093">
        <w:lastRenderedPageBreak/>
        <w:t>3.  Financial Operations</w:t>
      </w:r>
      <w:bookmarkEnd w:id="16"/>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98609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77777777" w:rsidR="005A5B78" w:rsidRPr="00E34093" w:rsidRDefault="005A5B78" w:rsidP="005A5B78">
      <w:pPr>
        <w:ind w:left="-142" w:right="-425"/>
        <w:jc w:val="both"/>
        <w:rPr>
          <w:rFonts w:cs="Arial"/>
        </w:rPr>
      </w:pPr>
      <w:r w:rsidRPr="00E34093">
        <w:rPr>
          <w:rFonts w:cs="Arial"/>
        </w:rPr>
        <w:t>Part 12 of the Act provides for the establishment of the Family Responsibilities Board (the Board).</w:t>
      </w:r>
    </w:p>
    <w:p w14:paraId="57A8C498" w14:textId="77777777" w:rsidR="005A5B78" w:rsidRPr="00E34093" w:rsidRDefault="005A5B78" w:rsidP="005A5B78">
      <w:pPr>
        <w:ind w:left="-142" w:right="-425"/>
        <w:jc w:val="both"/>
        <w:rPr>
          <w:rFonts w:cs="Arial"/>
        </w:rPr>
      </w:pPr>
    </w:p>
    <w:p w14:paraId="008AEDF0" w14:textId="77777777" w:rsidR="005A5B78" w:rsidRPr="00E34093" w:rsidRDefault="005A5B78" w:rsidP="005A5B78">
      <w:pPr>
        <w:ind w:left="-142" w:right="-425"/>
        <w:jc w:val="both"/>
        <w:rPr>
          <w:rFonts w:cs="Arial"/>
        </w:rPr>
      </w:pPr>
      <w:r w:rsidRPr="00E34093">
        <w:rPr>
          <w:rFonts w:cs="Arial"/>
        </w:rPr>
        <w:t>The 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77777777" w:rsidR="005A5B78" w:rsidRPr="00E34093" w:rsidRDefault="005A5B78" w:rsidP="005A5B78">
      <w:pPr>
        <w:ind w:left="-142" w:right="-425"/>
        <w:jc w:val="both"/>
        <w:rPr>
          <w:rFonts w:cs="Arial"/>
        </w:rPr>
      </w:pPr>
      <w:r w:rsidRPr="00E34093">
        <w:rPr>
          <w:rFonts w:cs="Arial"/>
        </w:rPr>
        <w:t xml:space="preserve">The 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The meeting may be held by using any technology available which will allow for efficient and effective communication, however, the Board members must meet i</w:t>
      </w:r>
      <w:r w:rsidR="0061573D">
        <w:rPr>
          <w:rFonts w:cs="Arial"/>
        </w:rPr>
        <w:t xml:space="preserve">n person at least once a year. </w:t>
      </w:r>
      <w:r w:rsidRPr="00E34093">
        <w:rPr>
          <w:rFonts w:cs="Arial"/>
        </w:rPr>
        <w:t>A quorum for the Boa</w:t>
      </w:r>
      <w:r w:rsidR="00CE6E33">
        <w:rPr>
          <w:rFonts w:cs="Arial"/>
        </w:rPr>
        <w:t>rd is comprised of two members.</w:t>
      </w:r>
      <w:r w:rsidRPr="00E34093">
        <w:rPr>
          <w:rFonts w:cs="Arial"/>
        </w:rPr>
        <w:t xml:space="preserve"> The 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69132A" w:rsidRDefault="00731629" w:rsidP="005A5B78">
      <w:pPr>
        <w:pStyle w:val="ListBullet"/>
        <w:ind w:left="2863" w:hanging="3005"/>
      </w:pPr>
      <w:r>
        <w:t>Dr Chris Sarra</w:t>
      </w:r>
      <w:r w:rsidR="005A5B78" w:rsidRPr="00E34093">
        <w:tab/>
        <w:t xml:space="preserve">Director-General, Department of Aboriginal and Torres Strait </w:t>
      </w:r>
      <w:r w:rsidR="005A5B78" w:rsidRPr="0069132A">
        <w:t>Island</w:t>
      </w:r>
      <w:r w:rsidR="000F715C" w:rsidRPr="0069132A">
        <w:t>er</w:t>
      </w:r>
      <w:r w:rsidR="005A5B78" w:rsidRPr="0069132A">
        <w:t xml:space="preserve"> </w:t>
      </w:r>
      <w:r w:rsidR="000F715C" w:rsidRPr="0069132A">
        <w:t>Partnerships</w:t>
      </w:r>
      <w:r w:rsidR="0057512A" w:rsidRPr="0069132A">
        <w:t xml:space="preserve"> (Chair)</w:t>
      </w:r>
    </w:p>
    <w:p w14:paraId="53F6CEC1" w14:textId="1D035011" w:rsidR="00281E73" w:rsidRDefault="00281E73" w:rsidP="00281E73">
      <w:pPr>
        <w:pStyle w:val="ListBullet"/>
        <w:ind w:left="2863" w:hanging="3005"/>
      </w:pPr>
      <w:r w:rsidRPr="00671966">
        <w:t>Mr Troy Sloan</w:t>
      </w:r>
      <w:r>
        <w:tab/>
      </w:r>
      <w:r w:rsidR="00FD17E7" w:rsidRPr="00FD17E7">
        <w:t>Group Manager, Employment, Environment and Evaluation Division, National Indigenous Australians Agency</w:t>
      </w:r>
    </w:p>
    <w:p w14:paraId="4966C96B" w14:textId="77777777" w:rsidR="0057512A" w:rsidRDefault="0057512A" w:rsidP="0057512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0749F14E" w14:textId="77777777" w:rsidR="005A5B78" w:rsidRDefault="005A5B78" w:rsidP="005A5B78">
      <w:pPr>
        <w:ind w:left="-142" w:right="-425"/>
        <w:jc w:val="both"/>
        <w:rPr>
          <w:rFonts w:cs="Arial"/>
        </w:rPr>
      </w:pPr>
    </w:p>
    <w:p w14:paraId="3ABAF23C" w14:textId="77777777" w:rsidR="009637A0" w:rsidRPr="00E34093" w:rsidRDefault="009637A0" w:rsidP="005A5B78">
      <w:pPr>
        <w:ind w:left="-142" w:right="-425"/>
        <w:jc w:val="both"/>
        <w:rPr>
          <w:rFonts w:cs="Arial"/>
        </w:rPr>
      </w:pPr>
    </w:p>
    <w:p w14:paraId="30EBCAC7" w14:textId="77777777" w:rsidR="005A5B78" w:rsidRPr="00E34093" w:rsidRDefault="005A5B78" w:rsidP="00986092">
      <w:pPr>
        <w:pStyle w:val="Heading2"/>
      </w:pPr>
      <w:r w:rsidRPr="00E34093">
        <w:t>Operational</w:t>
      </w:r>
    </w:p>
    <w:p w14:paraId="60CF0C1B" w14:textId="77777777" w:rsidR="005A5B78" w:rsidRPr="00E34093" w:rsidRDefault="005A5B78" w:rsidP="005A5B78">
      <w:pPr>
        <w:ind w:left="-142" w:right="-425"/>
        <w:rPr>
          <w:rFonts w:cs="Arial"/>
        </w:rPr>
      </w:pPr>
    </w:p>
    <w:p w14:paraId="02106385" w14:textId="77777777" w:rsidR="005A5B78" w:rsidRPr="00E34093" w:rsidRDefault="005A5B78" w:rsidP="005A5B78">
      <w:pPr>
        <w:ind w:left="-142" w:right="-425"/>
        <w:jc w:val="both"/>
        <w:rPr>
          <w:rFonts w:cs="Arial"/>
        </w:rPr>
      </w:pPr>
      <w:r w:rsidRPr="00E34093">
        <w:rPr>
          <w:rFonts w:cs="Arial"/>
        </w:rPr>
        <w:t>In meeting obligations under Part 3 of the Act, the Family Responsibilities Commission Registry (the Registry) commenced operations on 1</w:t>
      </w:r>
      <w:r w:rsidRPr="00E34093">
        <w:t xml:space="preserve"> </w:t>
      </w:r>
      <w:r w:rsidRPr="00E34093">
        <w:rPr>
          <w:rFonts w:cs="Arial"/>
        </w:rPr>
        <w:t xml:space="preserve">July 2008 with a central Registry office established in Cairns and local Registry offices operating in each of the </w:t>
      </w:r>
      <w:r w:rsidR="00132487">
        <w:rPr>
          <w:rFonts w:cs="Arial"/>
        </w:rPr>
        <w:t>five</w:t>
      </w:r>
      <w:r w:rsidR="00132487" w:rsidRPr="00E34093">
        <w:rPr>
          <w:rFonts w:cs="Arial"/>
        </w:rPr>
        <w:t xml:space="preserve"> </w:t>
      </w:r>
      <w:r w:rsidR="00132487">
        <w:rPr>
          <w:rFonts w:cs="Arial"/>
        </w:rPr>
        <w:t>welfare reform</w:t>
      </w:r>
      <w:r w:rsidR="00132487" w:rsidRPr="00E34093">
        <w:rPr>
          <w:rFonts w:cs="Arial"/>
        </w:rPr>
        <w:t xml:space="preserve"> </w:t>
      </w:r>
      <w:r w:rsidRPr="00E34093">
        <w:rPr>
          <w:rFonts w:cs="Arial"/>
        </w:rPr>
        <w:t>communities.</w:t>
      </w:r>
    </w:p>
    <w:p w14:paraId="49C69485" w14:textId="77777777" w:rsidR="00AB3780" w:rsidRPr="00E34093" w:rsidRDefault="00AB3780" w:rsidP="005A5B78">
      <w:pPr>
        <w:ind w:left="-142" w:right="-425"/>
        <w:jc w:val="both"/>
        <w:rPr>
          <w:rFonts w:cs="Arial"/>
        </w:rPr>
      </w:pPr>
    </w:p>
    <w:p w14:paraId="623C9CCA" w14:textId="77777777" w:rsidR="00AB3780" w:rsidRPr="00E34093" w:rsidRDefault="00AB3780" w:rsidP="00AB3780">
      <w:pPr>
        <w:ind w:left="-142" w:right="-425"/>
        <w:jc w:val="both"/>
        <w:rPr>
          <w:rFonts w:cs="Arial"/>
        </w:rPr>
      </w:pPr>
      <w:r w:rsidRPr="00E34093">
        <w:rPr>
          <w:rFonts w:cs="Arial"/>
        </w:rPr>
        <w:t>The Registry, managed by the Registrar, provides corporate and operational support to the Commissioner, the Local Commissioners and the Local Coordinators.</w:t>
      </w:r>
    </w:p>
    <w:p w14:paraId="4A57E67F" w14:textId="77777777" w:rsidR="00AB3780" w:rsidRPr="00E34093" w:rsidRDefault="00AB3780" w:rsidP="00AB3780">
      <w:pPr>
        <w:ind w:left="-142" w:right="-425"/>
        <w:jc w:val="both"/>
        <w:rPr>
          <w:rFonts w:cs="Arial"/>
        </w:rPr>
      </w:pPr>
    </w:p>
    <w:p w14:paraId="29326C4E" w14:textId="77777777" w:rsidR="00AB3780" w:rsidRPr="00E34093" w:rsidRDefault="00AB3780" w:rsidP="00986092">
      <w:pPr>
        <w:pStyle w:val="Heading2"/>
      </w:pPr>
      <w:r w:rsidRPr="00E34093">
        <w:t>Financial</w:t>
      </w:r>
    </w:p>
    <w:p w14:paraId="0E71C1D5" w14:textId="77777777" w:rsidR="00AB3780" w:rsidRPr="00E34093" w:rsidRDefault="00AB3780" w:rsidP="00AB3780">
      <w:pPr>
        <w:ind w:left="-142" w:right="-425"/>
        <w:jc w:val="both"/>
        <w:rPr>
          <w:rFonts w:cs="Arial"/>
        </w:rPr>
      </w:pPr>
    </w:p>
    <w:p w14:paraId="3D25C585" w14:textId="77777777" w:rsidR="009F0A67" w:rsidRPr="00E34093" w:rsidRDefault="009F0A67" w:rsidP="00986092">
      <w:pPr>
        <w:pStyle w:val="Heading3"/>
      </w:pPr>
      <w:r w:rsidRPr="00E34093">
        <w:t>Income:</w:t>
      </w:r>
    </w:p>
    <w:p w14:paraId="6D17618C" w14:textId="5E646E5C" w:rsidR="009F0A67" w:rsidRPr="008E6DBA" w:rsidRDefault="009F0A67" w:rsidP="009F0A67">
      <w:pPr>
        <w:pStyle w:val="ListBullet"/>
      </w:pPr>
      <w:r w:rsidRPr="008E6DBA">
        <w:t xml:space="preserve">Income </w:t>
      </w:r>
      <w:r w:rsidR="006544B1" w:rsidRPr="008E6DBA">
        <w:t xml:space="preserve">received </w:t>
      </w:r>
      <w:r w:rsidRPr="008E6DBA">
        <w:t xml:space="preserve">by the Commission for the period </w:t>
      </w:r>
      <w:r w:rsidR="00297D13" w:rsidRPr="008E6DBA">
        <w:t xml:space="preserve">1 </w:t>
      </w:r>
      <w:r w:rsidR="004513FF" w:rsidRPr="008E6DBA">
        <w:t>July</w:t>
      </w:r>
      <w:r w:rsidR="00017AEF" w:rsidRPr="008E6DBA">
        <w:t xml:space="preserve"> </w:t>
      </w:r>
      <w:r w:rsidR="001A0060" w:rsidRPr="008E6DBA">
        <w:t>2019</w:t>
      </w:r>
      <w:r w:rsidRPr="008E6DBA">
        <w:t xml:space="preserve"> to </w:t>
      </w:r>
      <w:r w:rsidR="004F7197" w:rsidRPr="008E6DBA">
        <w:t>3</w:t>
      </w:r>
      <w:r w:rsidR="00017AEF" w:rsidRPr="008E6DBA">
        <w:t xml:space="preserve">0 </w:t>
      </w:r>
      <w:r w:rsidR="004513FF" w:rsidRPr="008E6DBA">
        <w:t>September</w:t>
      </w:r>
      <w:r w:rsidR="00017AEF" w:rsidRPr="008E6DBA">
        <w:t xml:space="preserve"> </w:t>
      </w:r>
      <w:r w:rsidR="001A0060" w:rsidRPr="008E6DBA">
        <w:t>2019</w:t>
      </w:r>
      <w:r w:rsidRPr="008E6DBA">
        <w:t xml:space="preserve"> totalled $</w:t>
      </w:r>
      <w:r w:rsidR="008E6DBA" w:rsidRPr="008E6DBA">
        <w:t>573,591</w:t>
      </w:r>
      <w:r w:rsidRPr="008E6DBA">
        <w:t>.</w:t>
      </w:r>
      <w:r w:rsidR="00CE6E33" w:rsidRPr="008E6DBA">
        <w:t xml:space="preserve"> </w:t>
      </w:r>
      <w:r w:rsidRPr="008E6DBA">
        <w:t>This income consisted of:</w:t>
      </w:r>
    </w:p>
    <w:p w14:paraId="350616B8" w14:textId="4DEAB270" w:rsidR="009F0A67" w:rsidRPr="008E6DBA" w:rsidRDefault="009F0A67" w:rsidP="009F0A67">
      <w:pPr>
        <w:pStyle w:val="ListBullet2"/>
      </w:pPr>
      <w:r w:rsidRPr="008E6DBA">
        <w:t>$</w:t>
      </w:r>
      <w:r w:rsidR="008E6DBA" w:rsidRPr="008E6DBA">
        <w:t>409,000</w:t>
      </w:r>
      <w:r w:rsidRPr="008E6DBA">
        <w:t xml:space="preserve"> Queensland Government funding</w:t>
      </w:r>
    </w:p>
    <w:p w14:paraId="45A2692F" w14:textId="3FCC458F" w:rsidR="009F0A67" w:rsidRPr="008E6DBA" w:rsidRDefault="009F0A67" w:rsidP="009F0A67">
      <w:pPr>
        <w:pStyle w:val="ListBullet2"/>
      </w:pPr>
      <w:r w:rsidRPr="008E6DBA">
        <w:t>$</w:t>
      </w:r>
      <w:r w:rsidR="008E6DBA" w:rsidRPr="008E6DBA">
        <w:t>156,500</w:t>
      </w:r>
      <w:r w:rsidR="00EB73D5" w:rsidRPr="008E6DBA">
        <w:t xml:space="preserve"> </w:t>
      </w:r>
      <w:r w:rsidRPr="008E6DBA">
        <w:t>Queensland Government</w:t>
      </w:r>
      <w:r w:rsidR="003300AB" w:rsidRPr="008E6DBA">
        <w:t xml:space="preserve"> funding – Doomadgee</w:t>
      </w:r>
    </w:p>
    <w:p w14:paraId="02AA0FD6" w14:textId="293BF864" w:rsidR="009F0A67" w:rsidRPr="008E6DBA" w:rsidRDefault="009F0A67" w:rsidP="009F0A67">
      <w:pPr>
        <w:pStyle w:val="ListBullet2"/>
      </w:pPr>
      <w:r w:rsidRPr="008E6DBA">
        <w:t>$</w:t>
      </w:r>
      <w:r w:rsidR="00E24AAD" w:rsidRPr="008E6DBA">
        <w:t>0</w:t>
      </w:r>
      <w:r w:rsidR="001A4284" w:rsidRPr="008E6DBA">
        <w:t>*</w:t>
      </w:r>
      <w:r w:rsidRPr="008E6DBA">
        <w:t xml:space="preserve"> Australian Government funding</w:t>
      </w:r>
    </w:p>
    <w:p w14:paraId="512E3D76" w14:textId="7AEDC0AB" w:rsidR="009F0A67" w:rsidRPr="008E6DBA" w:rsidRDefault="009F0A67" w:rsidP="009F0A67">
      <w:pPr>
        <w:pStyle w:val="ListBullet2"/>
      </w:pPr>
      <w:r w:rsidRPr="008E6DBA">
        <w:t>$</w:t>
      </w:r>
      <w:r w:rsidR="008E6DBA" w:rsidRPr="008E6DBA">
        <w:t>6</w:t>
      </w:r>
      <w:r w:rsidR="00055B55">
        <w:t>,</w:t>
      </w:r>
      <w:r w:rsidR="008E6DBA" w:rsidRPr="008E6DBA">
        <w:t>464</w:t>
      </w:r>
      <w:r w:rsidRPr="008E6DBA">
        <w:t xml:space="preserve"> interest received</w:t>
      </w:r>
    </w:p>
    <w:p w14:paraId="75F8C4F6" w14:textId="6DE0D609" w:rsidR="009F0A67" w:rsidRPr="0073709D" w:rsidRDefault="009F0A67" w:rsidP="009F0A67">
      <w:pPr>
        <w:pStyle w:val="ListBullet2"/>
      </w:pPr>
      <w:r w:rsidRPr="008E6DBA">
        <w:t>$</w:t>
      </w:r>
      <w:r w:rsidR="008E6DBA" w:rsidRPr="008E6DBA">
        <w:t>1,627</w:t>
      </w:r>
      <w:r w:rsidR="0073709D" w:rsidRPr="008E6DBA">
        <w:t xml:space="preserve"> </w:t>
      </w:r>
      <w:r w:rsidRPr="008E6DBA">
        <w:t>received</w:t>
      </w:r>
      <w:r w:rsidRPr="0073709D">
        <w:t xml:space="preserve"> in sundry income.</w:t>
      </w:r>
    </w:p>
    <w:p w14:paraId="63A91431" w14:textId="4F026EB1" w:rsidR="009F0A67" w:rsidRDefault="009F0A67" w:rsidP="009F0A67">
      <w:pPr>
        <w:ind w:left="-142" w:right="-425"/>
        <w:jc w:val="both"/>
        <w:rPr>
          <w:rFonts w:cs="Arial"/>
        </w:rPr>
      </w:pPr>
      <w:r w:rsidRPr="0073709D">
        <w:rPr>
          <w:rFonts w:cs="Arial"/>
        </w:rPr>
        <w:t xml:space="preserve">The balance of available funds in the bank as at </w:t>
      </w:r>
      <w:r w:rsidR="004F7197" w:rsidRPr="0073709D">
        <w:rPr>
          <w:rFonts w:cs="Arial"/>
        </w:rPr>
        <w:t>3</w:t>
      </w:r>
      <w:r w:rsidR="00017AEF">
        <w:rPr>
          <w:rFonts w:cs="Arial"/>
        </w:rPr>
        <w:t xml:space="preserve">0 </w:t>
      </w:r>
      <w:r w:rsidR="004513FF">
        <w:rPr>
          <w:rFonts w:cs="Arial"/>
        </w:rPr>
        <w:t>September</w:t>
      </w:r>
      <w:r w:rsidR="008A4517">
        <w:rPr>
          <w:rFonts w:cs="Arial"/>
        </w:rPr>
        <w:t xml:space="preserve"> </w:t>
      </w:r>
      <w:r w:rsidR="001A0060" w:rsidRPr="0073709D">
        <w:rPr>
          <w:rFonts w:cs="Arial"/>
        </w:rPr>
        <w:t>2019</w:t>
      </w:r>
      <w:r w:rsidRPr="0073709D">
        <w:rPr>
          <w:rFonts w:cs="Arial"/>
        </w:rPr>
        <w:t xml:space="preserve"> </w:t>
      </w:r>
      <w:r w:rsidRPr="008E6DBA">
        <w:rPr>
          <w:rFonts w:cs="Arial"/>
        </w:rPr>
        <w:t>is $</w:t>
      </w:r>
      <w:r w:rsidR="00E24AAD" w:rsidRPr="008E6DBA">
        <w:rPr>
          <w:rFonts w:cs="Arial"/>
        </w:rPr>
        <w:t>1,</w:t>
      </w:r>
      <w:r w:rsidR="008E6DBA" w:rsidRPr="008E6DBA">
        <w:rPr>
          <w:rFonts w:cs="Arial"/>
        </w:rPr>
        <w:t>681,497</w:t>
      </w:r>
    </w:p>
    <w:p w14:paraId="4662D0B3" w14:textId="57ED4AA7" w:rsidR="00D840DE" w:rsidRDefault="00D840DE" w:rsidP="009F0A67">
      <w:pPr>
        <w:ind w:left="-142" w:right="-425"/>
        <w:jc w:val="both"/>
        <w:rPr>
          <w:rFonts w:cs="Arial"/>
        </w:rPr>
      </w:pPr>
    </w:p>
    <w:p w14:paraId="4555CA86" w14:textId="07475910" w:rsidR="00D840DE" w:rsidRDefault="00D840DE" w:rsidP="009F0A67">
      <w:pPr>
        <w:ind w:left="-142" w:right="-425"/>
        <w:jc w:val="both"/>
        <w:rPr>
          <w:rFonts w:cs="Arial"/>
        </w:rPr>
      </w:pPr>
    </w:p>
    <w:p w14:paraId="5730813E" w14:textId="7ADB1DD5" w:rsidR="00D840DE" w:rsidRDefault="00D840DE" w:rsidP="009F0A67">
      <w:pPr>
        <w:ind w:left="-142" w:right="-425"/>
        <w:jc w:val="both"/>
        <w:rPr>
          <w:rFonts w:cs="Arial"/>
        </w:rPr>
      </w:pPr>
    </w:p>
    <w:p w14:paraId="51552E36" w14:textId="4BDAA163" w:rsidR="00D840DE" w:rsidRDefault="00D840DE" w:rsidP="009F0A67">
      <w:pPr>
        <w:ind w:left="-142" w:right="-425"/>
        <w:jc w:val="both"/>
        <w:rPr>
          <w:rFonts w:cs="Arial"/>
        </w:rPr>
      </w:pPr>
    </w:p>
    <w:p w14:paraId="1D6E2FA7" w14:textId="25639CCE" w:rsidR="00D840DE" w:rsidRPr="00D840DE" w:rsidRDefault="00D840DE" w:rsidP="00D840DE">
      <w:pPr>
        <w:ind w:left="-142" w:right="-425"/>
        <w:jc w:val="both"/>
        <w:rPr>
          <w:rFonts w:cs="Arial"/>
          <w:i/>
        </w:rPr>
      </w:pPr>
      <w:r w:rsidRPr="00D840DE">
        <w:rPr>
          <w:rFonts w:cs="Arial"/>
          <w:i/>
        </w:rPr>
        <w:t xml:space="preserve">* the </w:t>
      </w:r>
      <w:r w:rsidR="001A4284">
        <w:rPr>
          <w:rFonts w:cs="Arial"/>
          <w:i/>
        </w:rPr>
        <w:t>Australian Government’s</w:t>
      </w:r>
      <w:r w:rsidRPr="00D840DE">
        <w:rPr>
          <w:rFonts w:cs="Arial"/>
          <w:i/>
        </w:rPr>
        <w:t xml:space="preserve"> financial commitment for the period was unable to be released during quarter </w:t>
      </w:r>
      <w:r w:rsidR="00384C67">
        <w:rPr>
          <w:rFonts w:cs="Arial"/>
          <w:i/>
        </w:rPr>
        <w:t>45</w:t>
      </w:r>
      <w:r w:rsidRPr="00D840DE">
        <w:rPr>
          <w:rFonts w:cs="Arial"/>
          <w:i/>
        </w:rPr>
        <w:t xml:space="preserve"> as it is awaiting finalisation of a Memorandum of Understanding between the </w:t>
      </w:r>
      <w:r w:rsidR="001A4284">
        <w:rPr>
          <w:rFonts w:cs="Arial"/>
          <w:i/>
        </w:rPr>
        <w:t>Australian</w:t>
      </w:r>
      <w:r w:rsidRPr="00D840DE">
        <w:rPr>
          <w:rFonts w:cs="Arial"/>
          <w:i/>
        </w:rPr>
        <w:t xml:space="preserve"> and Queensland</w:t>
      </w:r>
      <w:r w:rsidR="001A4284">
        <w:rPr>
          <w:rFonts w:cs="Arial"/>
          <w:i/>
        </w:rPr>
        <w:t xml:space="preserve"> governments</w:t>
      </w:r>
      <w:r w:rsidRPr="00D840DE">
        <w:rPr>
          <w:rFonts w:cs="Arial"/>
          <w:i/>
        </w:rPr>
        <w:t>.</w:t>
      </w:r>
    </w:p>
    <w:p w14:paraId="68787B55" w14:textId="77777777" w:rsidR="009F0A67" w:rsidRDefault="00AB3780" w:rsidP="00986092">
      <w:pPr>
        <w:pStyle w:val="Heading3"/>
      </w:pPr>
      <w:r w:rsidRPr="00E34093">
        <w:br w:type="page"/>
      </w:r>
    </w:p>
    <w:p w14:paraId="71205C6B" w14:textId="77777777" w:rsidR="009F0A67" w:rsidRPr="00E34093" w:rsidRDefault="009F0A67" w:rsidP="00986092">
      <w:pPr>
        <w:pStyle w:val="Heading3"/>
      </w:pPr>
      <w:r w:rsidRPr="00E34093">
        <w:lastRenderedPageBreak/>
        <w:t>Expenditure:</w:t>
      </w:r>
    </w:p>
    <w:p w14:paraId="01866E56" w14:textId="17291F87" w:rsidR="009F0A67" w:rsidRPr="001720D5" w:rsidRDefault="009F0A67" w:rsidP="009F0A67">
      <w:pPr>
        <w:pStyle w:val="ListBullet"/>
      </w:pPr>
      <w:r w:rsidRPr="00BD380A">
        <w:t xml:space="preserve">Expenditure for the period </w:t>
      </w:r>
      <w:r w:rsidR="00297D13" w:rsidRPr="00BD380A">
        <w:t xml:space="preserve">1 </w:t>
      </w:r>
      <w:r w:rsidR="004513FF" w:rsidRPr="00BD380A">
        <w:t>July</w:t>
      </w:r>
      <w:r w:rsidR="00017AEF" w:rsidRPr="00BD380A">
        <w:t xml:space="preserve"> </w:t>
      </w:r>
      <w:r w:rsidR="00DF6F36" w:rsidRPr="00BD380A">
        <w:t>2019</w:t>
      </w:r>
      <w:r w:rsidRPr="00BD380A">
        <w:t xml:space="preserve"> to </w:t>
      </w:r>
      <w:r w:rsidR="004F7197" w:rsidRPr="00BD380A">
        <w:t>3</w:t>
      </w:r>
      <w:r w:rsidR="00017AEF" w:rsidRPr="00BD380A">
        <w:t xml:space="preserve">0 </w:t>
      </w:r>
      <w:r w:rsidR="004513FF" w:rsidRPr="00BD380A">
        <w:t>September</w:t>
      </w:r>
      <w:r w:rsidR="00017AEF" w:rsidRPr="00BD380A">
        <w:t xml:space="preserve"> </w:t>
      </w:r>
      <w:r w:rsidR="00DF6F36" w:rsidRPr="00BD380A">
        <w:t>2019</w:t>
      </w:r>
      <w:r w:rsidRPr="00BD380A">
        <w:t xml:space="preserve"> was $</w:t>
      </w:r>
      <w:r w:rsidR="00BD380A" w:rsidRPr="00BD380A">
        <w:t>944,496</w:t>
      </w:r>
      <w:r w:rsidR="00CE6E33" w:rsidRPr="00BD380A">
        <w:t>.</w:t>
      </w:r>
    </w:p>
    <w:p w14:paraId="1D43774A" w14:textId="77777777" w:rsidR="00EB0526" w:rsidRDefault="00EB0526" w:rsidP="00EB0526">
      <w:pPr>
        <w:pStyle w:val="ListBullet"/>
        <w:numPr>
          <w:ilvl w:val="0"/>
          <w:numId w:val="0"/>
        </w:numPr>
        <w:spacing w:after="120" w:line="240" w:lineRule="auto"/>
        <w:rPr>
          <w:b/>
          <w:lang w:eastAsia="en-AU"/>
        </w:rPr>
      </w:pPr>
    </w:p>
    <w:p w14:paraId="40442581" w14:textId="46095968" w:rsidR="00EB0526" w:rsidRPr="00EB0526" w:rsidRDefault="00EB0526" w:rsidP="00EB0526">
      <w:pPr>
        <w:pStyle w:val="ListBullet"/>
        <w:numPr>
          <w:ilvl w:val="0"/>
          <w:numId w:val="0"/>
        </w:numPr>
        <w:spacing w:after="120" w:line="240" w:lineRule="auto"/>
        <w:rPr>
          <w:b/>
          <w:sz w:val="16"/>
          <w:szCs w:val="16"/>
          <w:lang w:eastAsia="en-AU"/>
        </w:rPr>
      </w:pPr>
      <w:r w:rsidRPr="00EB0526">
        <w:rPr>
          <w:b/>
          <w:sz w:val="16"/>
          <w:szCs w:val="16"/>
          <w:lang w:eastAsia="en-AU"/>
        </w:rPr>
        <w:t xml:space="preserve">Table </w:t>
      </w:r>
      <w:r w:rsidR="00F50157">
        <w:rPr>
          <w:b/>
          <w:sz w:val="16"/>
          <w:szCs w:val="16"/>
          <w:lang w:eastAsia="en-AU"/>
        </w:rPr>
        <w:t>8</w:t>
      </w:r>
      <w:r w:rsidRPr="00EB0526">
        <w:rPr>
          <w:b/>
          <w:sz w:val="16"/>
          <w:szCs w:val="16"/>
          <w:lang w:eastAsia="en-AU"/>
        </w:rPr>
        <w:t xml:space="preserve">: </w:t>
      </w:r>
      <w:r w:rsidRPr="00EB0526">
        <w:rPr>
          <w:sz w:val="16"/>
          <w:szCs w:val="16"/>
          <w:lang w:eastAsia="en-AU"/>
        </w:rPr>
        <w:t xml:space="preserve">Expenditure in </w:t>
      </w:r>
      <w:r w:rsidR="00856C85">
        <w:rPr>
          <w:sz w:val="16"/>
          <w:szCs w:val="16"/>
          <w:lang w:eastAsia="en-AU"/>
        </w:rPr>
        <w:t xml:space="preserve">quarter </w:t>
      </w:r>
      <w:r w:rsidR="00384C67">
        <w:rPr>
          <w:sz w:val="16"/>
          <w:szCs w:val="16"/>
          <w:lang w:eastAsia="en-AU"/>
        </w:rPr>
        <w:t>45</w:t>
      </w:r>
      <w:r w:rsidRPr="00EB0526">
        <w:rPr>
          <w:sz w:val="16"/>
          <w:szCs w:val="16"/>
          <w:lang w:eastAsia="en-AU"/>
        </w:rPr>
        <w:t>.</w:t>
      </w:r>
    </w:p>
    <w:tbl>
      <w:tblPr>
        <w:tblW w:w="10080" w:type="dxa"/>
        <w:tblInd w:w="93" w:type="dxa"/>
        <w:tblLook w:val="0000" w:firstRow="0" w:lastRow="0" w:firstColumn="0" w:lastColumn="0" w:noHBand="0" w:noVBand="0"/>
      </w:tblPr>
      <w:tblGrid>
        <w:gridCol w:w="3701"/>
        <w:gridCol w:w="1761"/>
        <w:gridCol w:w="2693"/>
        <w:gridCol w:w="1925"/>
      </w:tblGrid>
      <w:tr w:rsidR="009F0A67" w:rsidRPr="00872CBA" w14:paraId="5F41E548" w14:textId="77777777" w:rsidTr="009F0A67">
        <w:trPr>
          <w:trHeight w:val="255"/>
        </w:trPr>
        <w:tc>
          <w:tcPr>
            <w:tcW w:w="3701" w:type="dxa"/>
            <w:tcBorders>
              <w:top w:val="nil"/>
              <w:left w:val="nil"/>
              <w:bottom w:val="nil"/>
              <w:right w:val="nil"/>
            </w:tcBorders>
            <w:shd w:val="clear" w:color="auto" w:fill="000000"/>
            <w:noWrap/>
            <w:vAlign w:val="bottom"/>
          </w:tcPr>
          <w:p w14:paraId="115FA01E" w14:textId="6FB7D015" w:rsidR="009F0A67" w:rsidRPr="00872CBA" w:rsidRDefault="00297D13" w:rsidP="009F55E0">
            <w:pPr>
              <w:pStyle w:val="StyleTableTextBoldCentered"/>
              <w:rPr>
                <w:lang w:eastAsia="en-AU"/>
              </w:rPr>
            </w:pPr>
            <w:r>
              <w:rPr>
                <w:lang w:eastAsia="en-AU"/>
              </w:rPr>
              <w:t xml:space="preserve">1 </w:t>
            </w:r>
            <w:r w:rsidR="004513FF">
              <w:rPr>
                <w:lang w:eastAsia="en-AU"/>
              </w:rPr>
              <w:t>July</w:t>
            </w:r>
            <w:r w:rsidR="00017AEF">
              <w:rPr>
                <w:lang w:eastAsia="en-AU"/>
              </w:rPr>
              <w:t xml:space="preserve"> </w:t>
            </w:r>
            <w:r w:rsidR="00645940">
              <w:rPr>
                <w:lang w:eastAsia="en-AU"/>
              </w:rPr>
              <w:t>201</w:t>
            </w:r>
            <w:r w:rsidR="009674B0">
              <w:rPr>
                <w:lang w:eastAsia="en-AU"/>
              </w:rPr>
              <w:t>9</w:t>
            </w:r>
            <w:r w:rsidR="009F0A67" w:rsidRPr="00872CBA">
              <w:rPr>
                <w:lang w:eastAsia="en-AU"/>
              </w:rPr>
              <w:t xml:space="preserve"> to</w:t>
            </w:r>
          </w:p>
        </w:tc>
        <w:tc>
          <w:tcPr>
            <w:tcW w:w="176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693" w:type="dxa"/>
            <w:tcBorders>
              <w:top w:val="nil"/>
              <w:left w:val="nil"/>
              <w:bottom w:val="nil"/>
              <w:right w:val="single" w:sz="4" w:space="0" w:color="FFFFFF"/>
            </w:tcBorders>
            <w:shd w:val="clear" w:color="auto" w:fill="000000"/>
            <w:noWrap/>
            <w:vAlign w:val="bottom"/>
          </w:tcPr>
          <w:p w14:paraId="1CA18B8A" w14:textId="120C19AD" w:rsidR="009F0A67" w:rsidRPr="00872CBA" w:rsidRDefault="00297D13" w:rsidP="009F55E0">
            <w:pPr>
              <w:pStyle w:val="StyleTableTextBoldCentered"/>
              <w:rPr>
                <w:lang w:eastAsia="en-AU"/>
              </w:rPr>
            </w:pPr>
            <w:r>
              <w:rPr>
                <w:lang w:eastAsia="en-AU"/>
              </w:rPr>
              <w:t xml:space="preserve">1 </w:t>
            </w:r>
            <w:r w:rsidR="004513FF">
              <w:rPr>
                <w:lang w:eastAsia="en-AU"/>
              </w:rPr>
              <w:t>July</w:t>
            </w:r>
            <w:r w:rsidR="00017AEF">
              <w:rPr>
                <w:lang w:eastAsia="en-AU"/>
              </w:rPr>
              <w:t xml:space="preserve"> </w:t>
            </w:r>
            <w:r w:rsidR="00645940">
              <w:rPr>
                <w:lang w:eastAsia="en-AU"/>
              </w:rPr>
              <w:t>2019</w:t>
            </w:r>
            <w:r w:rsidR="009F0A67" w:rsidRPr="00872CBA">
              <w:rPr>
                <w:lang w:eastAsia="en-AU"/>
              </w:rPr>
              <w:t xml:space="preserve"> to</w:t>
            </w:r>
          </w:p>
        </w:tc>
        <w:tc>
          <w:tcPr>
            <w:tcW w:w="1925"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F0A67">
        <w:trPr>
          <w:trHeight w:val="255"/>
        </w:trPr>
        <w:tc>
          <w:tcPr>
            <w:tcW w:w="3701" w:type="dxa"/>
            <w:tcBorders>
              <w:top w:val="nil"/>
              <w:left w:val="nil"/>
              <w:bottom w:val="nil"/>
              <w:right w:val="nil"/>
            </w:tcBorders>
            <w:shd w:val="clear" w:color="auto" w:fill="000000"/>
            <w:noWrap/>
            <w:vAlign w:val="bottom"/>
          </w:tcPr>
          <w:p w14:paraId="7E05DA63" w14:textId="79B6A5A5" w:rsidR="009F0A67" w:rsidRPr="00872CBA" w:rsidRDefault="004F7197" w:rsidP="009F55E0">
            <w:pPr>
              <w:pStyle w:val="StyleTableTextBoldCentered"/>
              <w:rPr>
                <w:lang w:eastAsia="en-AU"/>
              </w:rPr>
            </w:pPr>
            <w:r>
              <w:rPr>
                <w:lang w:eastAsia="en-AU"/>
              </w:rPr>
              <w:t>3</w:t>
            </w:r>
            <w:r w:rsidR="00017AEF">
              <w:rPr>
                <w:lang w:eastAsia="en-AU"/>
              </w:rPr>
              <w:t xml:space="preserve">0 </w:t>
            </w:r>
            <w:r w:rsidR="004513FF">
              <w:rPr>
                <w:lang w:eastAsia="en-AU"/>
              </w:rPr>
              <w:t>September</w:t>
            </w:r>
            <w:r w:rsidR="00017AEF">
              <w:rPr>
                <w:lang w:eastAsia="en-AU"/>
              </w:rPr>
              <w:t xml:space="preserve"> </w:t>
            </w:r>
            <w:r w:rsidR="009674B0">
              <w:rPr>
                <w:lang w:eastAsia="en-AU"/>
              </w:rPr>
              <w:t>2019</w:t>
            </w:r>
          </w:p>
        </w:tc>
        <w:tc>
          <w:tcPr>
            <w:tcW w:w="1761" w:type="dxa"/>
            <w:tcBorders>
              <w:top w:val="nil"/>
              <w:left w:val="single" w:sz="4" w:space="0" w:color="FFFFFF"/>
              <w:bottom w:val="nil"/>
              <w:right w:val="single" w:sz="4" w:space="0" w:color="FFFFFF"/>
            </w:tcBorders>
            <w:shd w:val="clear" w:color="auto" w:fill="000000"/>
            <w:noWrap/>
            <w:vAlign w:val="bottom"/>
          </w:tcPr>
          <w:p w14:paraId="419802FF" w14:textId="6EFD9A0F" w:rsidR="009F0A67" w:rsidRPr="00872CBA" w:rsidRDefault="009F0A67" w:rsidP="004F7197">
            <w:pPr>
              <w:pStyle w:val="StyleTableTextBoldCentered"/>
              <w:rPr>
                <w:lang w:eastAsia="en-AU"/>
              </w:rPr>
            </w:pPr>
            <w:r w:rsidRPr="00872CBA">
              <w:rPr>
                <w:lang w:eastAsia="en-AU"/>
              </w:rPr>
              <w:t xml:space="preserve">Qtr </w:t>
            </w:r>
            <w:r w:rsidR="00384C67">
              <w:rPr>
                <w:lang w:eastAsia="en-AU"/>
              </w:rPr>
              <w:t>45</w:t>
            </w:r>
          </w:p>
        </w:tc>
        <w:tc>
          <w:tcPr>
            <w:tcW w:w="2693" w:type="dxa"/>
            <w:tcBorders>
              <w:top w:val="nil"/>
              <w:left w:val="nil"/>
              <w:bottom w:val="nil"/>
              <w:right w:val="single" w:sz="4" w:space="0" w:color="FFFFFF"/>
            </w:tcBorders>
            <w:shd w:val="clear" w:color="auto" w:fill="000000"/>
            <w:noWrap/>
            <w:vAlign w:val="bottom"/>
          </w:tcPr>
          <w:p w14:paraId="7FB7D45D" w14:textId="78A756DA" w:rsidR="009F0A67" w:rsidRPr="00872CBA" w:rsidRDefault="004F7197" w:rsidP="009F55E0">
            <w:pPr>
              <w:pStyle w:val="StyleTableTextBoldCentered"/>
              <w:rPr>
                <w:lang w:eastAsia="en-AU"/>
              </w:rPr>
            </w:pPr>
            <w:r>
              <w:rPr>
                <w:lang w:eastAsia="en-AU"/>
              </w:rPr>
              <w:t>3</w:t>
            </w:r>
            <w:r w:rsidR="00017AEF">
              <w:rPr>
                <w:lang w:eastAsia="en-AU"/>
              </w:rPr>
              <w:t xml:space="preserve">0 </w:t>
            </w:r>
            <w:r w:rsidR="004513FF">
              <w:rPr>
                <w:lang w:eastAsia="en-AU"/>
              </w:rPr>
              <w:t>September</w:t>
            </w:r>
            <w:r w:rsidR="00645940">
              <w:rPr>
                <w:lang w:eastAsia="en-AU"/>
              </w:rPr>
              <w:t xml:space="preserve"> 2019</w:t>
            </w:r>
          </w:p>
        </w:tc>
        <w:tc>
          <w:tcPr>
            <w:tcW w:w="1925" w:type="dxa"/>
            <w:tcBorders>
              <w:top w:val="nil"/>
              <w:left w:val="nil"/>
              <w:bottom w:val="nil"/>
              <w:right w:val="nil"/>
            </w:tcBorders>
            <w:shd w:val="clear" w:color="auto" w:fill="000000"/>
            <w:noWrap/>
            <w:vAlign w:val="bottom"/>
          </w:tcPr>
          <w:p w14:paraId="4A5AEAEC" w14:textId="46BBD504" w:rsidR="009F0A67" w:rsidRPr="00872CBA" w:rsidRDefault="009F0A67" w:rsidP="004F7197">
            <w:pPr>
              <w:pStyle w:val="StyleTableTextBoldCentered"/>
              <w:rPr>
                <w:lang w:eastAsia="en-AU"/>
              </w:rPr>
            </w:pPr>
            <w:r w:rsidRPr="00872CBA">
              <w:rPr>
                <w:lang w:eastAsia="en-AU"/>
              </w:rPr>
              <w:t xml:space="preserve">Qtr </w:t>
            </w:r>
            <w:r w:rsidR="00384C67">
              <w:rPr>
                <w:lang w:eastAsia="en-AU"/>
              </w:rPr>
              <w:t>45</w:t>
            </w:r>
          </w:p>
        </w:tc>
      </w:tr>
      <w:tr w:rsidR="009F0A67" w:rsidRPr="00872CBA" w14:paraId="17611F14" w14:textId="77777777" w:rsidTr="009F0A67">
        <w:trPr>
          <w:trHeight w:val="255"/>
        </w:trPr>
        <w:tc>
          <w:tcPr>
            <w:tcW w:w="3701"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6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693"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925"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61" w:type="dxa"/>
            <w:tcBorders>
              <w:top w:val="single" w:sz="4" w:space="0" w:color="auto"/>
              <w:left w:val="nil"/>
              <w:bottom w:val="single" w:sz="4" w:space="0" w:color="auto"/>
              <w:right w:val="single" w:sz="4" w:space="0" w:color="auto"/>
            </w:tcBorders>
            <w:shd w:val="clear" w:color="auto" w:fill="auto"/>
            <w:noWrap/>
          </w:tcPr>
          <w:p w14:paraId="77476AD8" w14:textId="5B480A48" w:rsidR="009F0A67" w:rsidRPr="00BD380A" w:rsidRDefault="00BD380A" w:rsidP="002E59A0">
            <w:pPr>
              <w:jc w:val="right"/>
            </w:pPr>
            <w:r>
              <w:t>$399,716</w:t>
            </w:r>
          </w:p>
        </w:tc>
        <w:tc>
          <w:tcPr>
            <w:tcW w:w="2693" w:type="dxa"/>
            <w:tcBorders>
              <w:top w:val="single" w:sz="4" w:space="0" w:color="auto"/>
              <w:left w:val="nil"/>
              <w:bottom w:val="single" w:sz="4" w:space="0" w:color="auto"/>
              <w:right w:val="single" w:sz="4" w:space="0" w:color="auto"/>
            </w:tcBorders>
            <w:shd w:val="clear" w:color="auto" w:fill="auto"/>
            <w:noWrap/>
          </w:tcPr>
          <w:p w14:paraId="09DAD549" w14:textId="77777777" w:rsidR="009F0A67" w:rsidRPr="00BD380A" w:rsidRDefault="009F0A67" w:rsidP="009F0A67">
            <w:pPr>
              <w:pStyle w:val="TableText"/>
            </w:pPr>
            <w:r w:rsidRPr="00BD380A">
              <w:t>Internet &amp; IT</w:t>
            </w:r>
          </w:p>
        </w:tc>
        <w:tc>
          <w:tcPr>
            <w:tcW w:w="1925" w:type="dxa"/>
            <w:tcBorders>
              <w:top w:val="single" w:sz="4" w:space="0" w:color="auto"/>
              <w:left w:val="nil"/>
              <w:bottom w:val="single" w:sz="4" w:space="0" w:color="auto"/>
              <w:right w:val="single" w:sz="4" w:space="0" w:color="auto"/>
            </w:tcBorders>
            <w:shd w:val="clear" w:color="auto" w:fill="auto"/>
            <w:noWrap/>
          </w:tcPr>
          <w:p w14:paraId="2B350BE4" w14:textId="2AA62329" w:rsidR="009F0A67" w:rsidRPr="00BD380A" w:rsidRDefault="005768C8" w:rsidP="002E59A0">
            <w:pPr>
              <w:jc w:val="right"/>
            </w:pPr>
            <w:r>
              <w:t>$50,751</w:t>
            </w:r>
          </w:p>
        </w:tc>
      </w:tr>
      <w:tr w:rsidR="009F0A67" w:rsidRPr="00872CBA" w14:paraId="7FFFC35B"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61" w:type="dxa"/>
            <w:tcBorders>
              <w:top w:val="single" w:sz="4" w:space="0" w:color="auto"/>
              <w:left w:val="nil"/>
              <w:bottom w:val="single" w:sz="4" w:space="0" w:color="auto"/>
              <w:right w:val="single" w:sz="4" w:space="0" w:color="auto"/>
            </w:tcBorders>
            <w:shd w:val="clear" w:color="auto" w:fill="auto"/>
            <w:noWrap/>
          </w:tcPr>
          <w:p w14:paraId="5BB75F3C" w14:textId="0E1F504C" w:rsidR="009F0A67" w:rsidRPr="00BD380A" w:rsidRDefault="00BD380A" w:rsidP="002E59A0">
            <w:pPr>
              <w:jc w:val="right"/>
            </w:pPr>
            <w:r>
              <w:t>$112,550</w:t>
            </w:r>
          </w:p>
        </w:tc>
        <w:tc>
          <w:tcPr>
            <w:tcW w:w="2693" w:type="dxa"/>
            <w:tcBorders>
              <w:top w:val="single" w:sz="4" w:space="0" w:color="auto"/>
              <w:left w:val="nil"/>
              <w:bottom w:val="single" w:sz="4" w:space="0" w:color="auto"/>
              <w:right w:val="single" w:sz="4" w:space="0" w:color="auto"/>
            </w:tcBorders>
            <w:shd w:val="clear" w:color="auto" w:fill="auto"/>
            <w:noWrap/>
          </w:tcPr>
          <w:p w14:paraId="24CD61D5" w14:textId="77777777" w:rsidR="009F0A67" w:rsidRPr="00BD380A" w:rsidRDefault="009F0A67" w:rsidP="009F0A67">
            <w:pPr>
              <w:pStyle w:val="TableText"/>
            </w:pPr>
            <w:r w:rsidRPr="00BD380A">
              <w:t>Motor vehicle</w:t>
            </w:r>
          </w:p>
        </w:tc>
        <w:tc>
          <w:tcPr>
            <w:tcW w:w="1925" w:type="dxa"/>
            <w:tcBorders>
              <w:top w:val="single" w:sz="4" w:space="0" w:color="auto"/>
              <w:left w:val="nil"/>
              <w:bottom w:val="single" w:sz="4" w:space="0" w:color="auto"/>
              <w:right w:val="single" w:sz="4" w:space="0" w:color="auto"/>
            </w:tcBorders>
            <w:shd w:val="clear" w:color="auto" w:fill="auto"/>
            <w:noWrap/>
          </w:tcPr>
          <w:p w14:paraId="762EE478" w14:textId="3F5202F9" w:rsidR="009F0A67" w:rsidRPr="00BD380A" w:rsidRDefault="005768C8" w:rsidP="002E59A0">
            <w:pPr>
              <w:jc w:val="right"/>
            </w:pPr>
            <w:r>
              <w:t>$10,242</w:t>
            </w:r>
          </w:p>
        </w:tc>
      </w:tr>
      <w:tr w:rsidR="009F0A67" w:rsidRPr="00872CBA" w14:paraId="5A0EE9F7"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61" w:type="dxa"/>
            <w:tcBorders>
              <w:top w:val="single" w:sz="4" w:space="0" w:color="auto"/>
              <w:left w:val="nil"/>
              <w:bottom w:val="single" w:sz="4" w:space="0" w:color="auto"/>
              <w:right w:val="single" w:sz="4" w:space="0" w:color="auto"/>
            </w:tcBorders>
            <w:shd w:val="clear" w:color="auto" w:fill="auto"/>
            <w:noWrap/>
          </w:tcPr>
          <w:p w14:paraId="35A68624" w14:textId="38E94311" w:rsidR="009F0A67" w:rsidRPr="00BD380A" w:rsidRDefault="005768C8" w:rsidP="002E59A0">
            <w:pPr>
              <w:jc w:val="right"/>
            </w:pPr>
            <w:r>
              <w:t>$78,003</w:t>
            </w:r>
          </w:p>
        </w:tc>
        <w:tc>
          <w:tcPr>
            <w:tcW w:w="2693" w:type="dxa"/>
            <w:tcBorders>
              <w:top w:val="single" w:sz="4" w:space="0" w:color="auto"/>
              <w:left w:val="nil"/>
              <w:bottom w:val="single" w:sz="4" w:space="0" w:color="auto"/>
              <w:right w:val="single" w:sz="4" w:space="0" w:color="auto"/>
            </w:tcBorders>
            <w:shd w:val="clear" w:color="auto" w:fill="auto"/>
            <w:noWrap/>
          </w:tcPr>
          <w:p w14:paraId="5074F2B0" w14:textId="77777777" w:rsidR="009F0A67" w:rsidRPr="00BD380A" w:rsidRDefault="009F0A67" w:rsidP="009F0A67">
            <w:pPr>
              <w:pStyle w:val="TableText"/>
            </w:pPr>
            <w:r w:rsidRPr="00BD380A">
              <w:t>Property</w:t>
            </w:r>
          </w:p>
        </w:tc>
        <w:tc>
          <w:tcPr>
            <w:tcW w:w="1925" w:type="dxa"/>
            <w:tcBorders>
              <w:top w:val="single" w:sz="4" w:space="0" w:color="auto"/>
              <w:left w:val="nil"/>
              <w:bottom w:val="single" w:sz="4" w:space="0" w:color="auto"/>
              <w:right w:val="single" w:sz="4" w:space="0" w:color="auto"/>
            </w:tcBorders>
            <w:shd w:val="clear" w:color="auto" w:fill="auto"/>
            <w:noWrap/>
          </w:tcPr>
          <w:p w14:paraId="318F1B16" w14:textId="419EF637" w:rsidR="009F0A67" w:rsidRPr="00BD380A" w:rsidRDefault="005768C8" w:rsidP="002E59A0">
            <w:pPr>
              <w:jc w:val="right"/>
            </w:pPr>
            <w:r>
              <w:t>$54,858</w:t>
            </w:r>
          </w:p>
        </w:tc>
      </w:tr>
      <w:tr w:rsidR="009F0A67" w:rsidRPr="00872CBA" w14:paraId="34DE04A2"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61" w:type="dxa"/>
            <w:tcBorders>
              <w:top w:val="single" w:sz="4" w:space="0" w:color="auto"/>
              <w:left w:val="nil"/>
              <w:bottom w:val="single" w:sz="4" w:space="0" w:color="auto"/>
              <w:right w:val="single" w:sz="4" w:space="0" w:color="auto"/>
            </w:tcBorders>
            <w:shd w:val="clear" w:color="auto" w:fill="auto"/>
            <w:noWrap/>
          </w:tcPr>
          <w:p w14:paraId="745D0EF7" w14:textId="0804710F" w:rsidR="009F0A67" w:rsidRPr="00BD380A" w:rsidRDefault="005768C8" w:rsidP="002E59A0">
            <w:pPr>
              <w:jc w:val="right"/>
            </w:pPr>
            <w:r>
              <w:t>$16,03</w:t>
            </w:r>
            <w:r w:rsidR="00924EED">
              <w:t>9</w:t>
            </w:r>
          </w:p>
        </w:tc>
        <w:tc>
          <w:tcPr>
            <w:tcW w:w="2693" w:type="dxa"/>
            <w:tcBorders>
              <w:top w:val="single" w:sz="4" w:space="0" w:color="auto"/>
              <w:left w:val="nil"/>
              <w:bottom w:val="single" w:sz="4" w:space="0" w:color="auto"/>
              <w:right w:val="single" w:sz="4" w:space="0" w:color="auto"/>
            </w:tcBorders>
            <w:shd w:val="clear" w:color="auto" w:fill="auto"/>
            <w:noWrap/>
          </w:tcPr>
          <w:p w14:paraId="3113FE5C" w14:textId="77777777" w:rsidR="009F0A67" w:rsidRPr="00BD380A" w:rsidRDefault="009F0A67" w:rsidP="009F0A67">
            <w:pPr>
              <w:pStyle w:val="TableText"/>
            </w:pPr>
            <w:r w:rsidRPr="00BD380A">
              <w:t>Travel</w:t>
            </w:r>
          </w:p>
        </w:tc>
        <w:tc>
          <w:tcPr>
            <w:tcW w:w="1925" w:type="dxa"/>
            <w:tcBorders>
              <w:top w:val="single" w:sz="4" w:space="0" w:color="auto"/>
              <w:left w:val="nil"/>
              <w:bottom w:val="single" w:sz="4" w:space="0" w:color="auto"/>
              <w:right w:val="single" w:sz="4" w:space="0" w:color="auto"/>
            </w:tcBorders>
            <w:shd w:val="clear" w:color="auto" w:fill="auto"/>
            <w:noWrap/>
          </w:tcPr>
          <w:p w14:paraId="6711E729" w14:textId="22C0123A" w:rsidR="009F0A67" w:rsidRPr="00BD380A" w:rsidRDefault="005768C8" w:rsidP="002E59A0">
            <w:pPr>
              <w:jc w:val="right"/>
            </w:pPr>
            <w:r>
              <w:t>$90,811</w:t>
            </w:r>
          </w:p>
        </w:tc>
      </w:tr>
      <w:tr w:rsidR="009F0A67" w:rsidRPr="00872CBA" w14:paraId="67A33B76"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61" w:type="dxa"/>
            <w:tcBorders>
              <w:top w:val="single" w:sz="4" w:space="0" w:color="auto"/>
              <w:left w:val="nil"/>
              <w:bottom w:val="single" w:sz="4" w:space="0" w:color="auto"/>
              <w:right w:val="single" w:sz="4" w:space="0" w:color="auto"/>
            </w:tcBorders>
            <w:shd w:val="clear" w:color="auto" w:fill="auto"/>
            <w:noWrap/>
          </w:tcPr>
          <w:p w14:paraId="61A35C3B" w14:textId="16B2EF24" w:rsidR="009F0A67" w:rsidRPr="00BD380A" w:rsidRDefault="005768C8" w:rsidP="002E59A0">
            <w:pPr>
              <w:jc w:val="right"/>
            </w:pPr>
            <w:r>
              <w:t>$13,122</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3162510" w14:textId="77777777" w:rsidR="009F0A67" w:rsidRPr="00BD380A" w:rsidRDefault="009F0A67" w:rsidP="009F0A67">
            <w:pPr>
              <w:pStyle w:val="TableText"/>
            </w:pPr>
            <w:r w:rsidRPr="00BD380A">
              <w:t>General operating</w:t>
            </w:r>
          </w:p>
        </w:tc>
        <w:tc>
          <w:tcPr>
            <w:tcW w:w="1925" w:type="dxa"/>
            <w:tcBorders>
              <w:top w:val="single" w:sz="4" w:space="0" w:color="auto"/>
              <w:left w:val="nil"/>
              <w:bottom w:val="single" w:sz="4" w:space="0" w:color="auto"/>
              <w:right w:val="single" w:sz="4" w:space="0" w:color="auto"/>
            </w:tcBorders>
            <w:shd w:val="clear" w:color="auto" w:fill="auto"/>
            <w:noWrap/>
          </w:tcPr>
          <w:p w14:paraId="1398CAA8" w14:textId="56008FF3" w:rsidR="009F0A67" w:rsidRPr="00BD380A" w:rsidRDefault="005768C8" w:rsidP="002E59A0">
            <w:pPr>
              <w:jc w:val="right"/>
            </w:pPr>
            <w:r>
              <w:t>$100,735</w:t>
            </w:r>
          </w:p>
        </w:tc>
      </w:tr>
      <w:tr w:rsidR="007966F3" w:rsidRPr="00872CBA" w14:paraId="436DD80B"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61" w:type="dxa"/>
            <w:tcBorders>
              <w:top w:val="single" w:sz="4" w:space="0" w:color="auto"/>
              <w:left w:val="nil"/>
              <w:bottom w:val="single" w:sz="4" w:space="0" w:color="auto"/>
              <w:right w:val="single" w:sz="4" w:space="0" w:color="auto"/>
            </w:tcBorders>
            <w:shd w:val="clear" w:color="auto" w:fill="auto"/>
            <w:noWrap/>
          </w:tcPr>
          <w:p w14:paraId="6840DD38" w14:textId="15B8BFF2" w:rsidR="007966F3" w:rsidRPr="00BD380A" w:rsidRDefault="005768C8" w:rsidP="002E59A0">
            <w:pPr>
              <w:jc w:val="right"/>
            </w:pPr>
            <w:r>
              <w:t>$3,019</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B73A528" w14:textId="77777777" w:rsidR="007966F3" w:rsidRPr="00BD380A" w:rsidRDefault="007966F3" w:rsidP="009F0A67">
            <w:pPr>
              <w:pStyle w:val="TableText"/>
            </w:pPr>
            <w:r w:rsidRPr="00BD380A">
              <w:t>Other expenses</w:t>
            </w:r>
          </w:p>
        </w:tc>
        <w:tc>
          <w:tcPr>
            <w:tcW w:w="1925" w:type="dxa"/>
            <w:tcBorders>
              <w:top w:val="single" w:sz="4" w:space="0" w:color="auto"/>
              <w:left w:val="nil"/>
              <w:bottom w:val="single" w:sz="4" w:space="0" w:color="auto"/>
              <w:right w:val="single" w:sz="4" w:space="0" w:color="auto"/>
            </w:tcBorders>
            <w:shd w:val="clear" w:color="auto" w:fill="auto"/>
            <w:noWrap/>
          </w:tcPr>
          <w:p w14:paraId="3E93B404" w14:textId="056DA249" w:rsidR="007966F3" w:rsidRPr="00BD380A" w:rsidRDefault="005768C8" w:rsidP="002E59A0">
            <w:pPr>
              <w:jc w:val="right"/>
            </w:pPr>
            <w:r>
              <w:t>$14,650</w:t>
            </w:r>
          </w:p>
        </w:tc>
      </w:tr>
      <w:tr w:rsidR="009F0A67" w:rsidRPr="00872CBA" w14:paraId="281FF681" w14:textId="77777777" w:rsidTr="009F0A67">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6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BD380A" w:rsidRDefault="009F0A67" w:rsidP="007D1C47">
            <w:pPr>
              <w:jc w:val="right"/>
            </w:pP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F512A19" w14:textId="77777777" w:rsidR="009F0A67" w:rsidRPr="00BD380A" w:rsidRDefault="009F0A67" w:rsidP="009F0A67">
            <w:pPr>
              <w:pStyle w:val="TableText"/>
            </w:pPr>
            <w:r w:rsidRPr="00BD380A">
              <w:rPr>
                <w:b/>
              </w:rPr>
              <w:t>Total</w:t>
            </w:r>
          </w:p>
        </w:tc>
        <w:tc>
          <w:tcPr>
            <w:tcW w:w="1925" w:type="dxa"/>
            <w:tcBorders>
              <w:top w:val="single" w:sz="4" w:space="0" w:color="auto"/>
              <w:left w:val="nil"/>
              <w:bottom w:val="single" w:sz="4" w:space="0" w:color="auto"/>
              <w:right w:val="single" w:sz="4" w:space="0" w:color="auto"/>
            </w:tcBorders>
            <w:shd w:val="clear" w:color="auto" w:fill="auto"/>
            <w:noWrap/>
          </w:tcPr>
          <w:p w14:paraId="37C8A99E" w14:textId="1FAE2290" w:rsidR="009F0A67" w:rsidRPr="00BD380A" w:rsidRDefault="005768C8" w:rsidP="002E59A0">
            <w:pPr>
              <w:jc w:val="right"/>
              <w:rPr>
                <w:b/>
              </w:rPr>
            </w:pPr>
            <w:r w:rsidRPr="00924EED">
              <w:rPr>
                <w:b/>
              </w:rPr>
              <w:t>$944,496</w:t>
            </w:r>
          </w:p>
        </w:tc>
      </w:tr>
    </w:tbl>
    <w:p w14:paraId="6D40801D" w14:textId="77777777" w:rsidR="00994941" w:rsidRDefault="00994941" w:rsidP="00994941">
      <w:pPr>
        <w:ind w:left="-142" w:right="-425"/>
        <w:jc w:val="both"/>
        <w:rPr>
          <w:rFonts w:cs="Arial"/>
        </w:rPr>
      </w:pPr>
    </w:p>
    <w:p w14:paraId="5E7FBCCA" w14:textId="2EE7E2FB" w:rsidR="00994941" w:rsidRDefault="00856C85" w:rsidP="00994941">
      <w:pPr>
        <w:ind w:left="-142" w:right="-425"/>
        <w:jc w:val="both"/>
        <w:rPr>
          <w:rFonts w:cs="Arial"/>
        </w:rPr>
      </w:pPr>
      <w:r>
        <w:rPr>
          <w:rFonts w:cs="Arial"/>
        </w:rPr>
        <w:t xml:space="preserve">Quarter </w:t>
      </w:r>
      <w:r w:rsidR="00384C67">
        <w:rPr>
          <w:rFonts w:cs="Arial"/>
        </w:rPr>
        <w:t>45</w:t>
      </w:r>
      <w:r w:rsidR="004F7197">
        <w:rPr>
          <w:rFonts w:cs="Arial"/>
        </w:rPr>
        <w:t xml:space="preserve"> </w:t>
      </w:r>
      <w:r w:rsidR="00994941">
        <w:rPr>
          <w:rFonts w:cs="Arial"/>
        </w:rPr>
        <w:t>disbursement of expenditure by category and percentage of total expenditure.</w:t>
      </w:r>
    </w:p>
    <w:p w14:paraId="657A6CB8" w14:textId="77777777" w:rsidR="00402726" w:rsidRDefault="00402726" w:rsidP="00994941">
      <w:pPr>
        <w:ind w:left="-142" w:right="-425"/>
        <w:jc w:val="both"/>
        <w:rPr>
          <w:rFonts w:cs="Arial"/>
        </w:rPr>
      </w:pPr>
    </w:p>
    <w:p w14:paraId="24A9B8CB" w14:textId="5A182E8F" w:rsidR="008466E0" w:rsidRDefault="006D6E6A" w:rsidP="00994941">
      <w:pPr>
        <w:ind w:left="-142" w:right="-425"/>
        <w:jc w:val="both"/>
        <w:rPr>
          <w:rFonts w:cs="Arial"/>
        </w:rPr>
      </w:pPr>
      <w:r w:rsidRPr="006D6E6A">
        <w:rPr>
          <w:rFonts w:cs="Arial"/>
          <w:noProof/>
        </w:rPr>
        <w:drawing>
          <wp:inline distT="0" distB="0" distL="0" distR="0" wp14:anchorId="4D8CB8C5" wp14:editId="5E14B0BB">
            <wp:extent cx="6120765" cy="3732019"/>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3732019"/>
                    </a:xfrm>
                    <a:prstGeom prst="rect">
                      <a:avLst/>
                    </a:prstGeom>
                    <a:noFill/>
                    <a:ln>
                      <a:noFill/>
                    </a:ln>
                  </pic:spPr>
                </pic:pic>
              </a:graphicData>
            </a:graphic>
          </wp:inline>
        </w:drawing>
      </w:r>
    </w:p>
    <w:p w14:paraId="1E231772" w14:textId="1A73AD55" w:rsidR="00994941" w:rsidRPr="000A14E2" w:rsidRDefault="00DF3D56" w:rsidP="00994941">
      <w:pPr>
        <w:spacing w:line="240" w:lineRule="auto"/>
        <w:ind w:left="-142"/>
        <w:jc w:val="both"/>
        <w:rPr>
          <w:rFonts w:cs="Arial"/>
          <w:b/>
          <w:sz w:val="16"/>
          <w:szCs w:val="16"/>
        </w:rPr>
      </w:pPr>
      <w:r>
        <w:rPr>
          <w:rFonts w:cs="Arial"/>
          <w:b/>
          <w:sz w:val="16"/>
          <w:szCs w:val="16"/>
        </w:rPr>
        <w:t xml:space="preserve">Graph </w:t>
      </w:r>
      <w:r w:rsidR="00C50754">
        <w:rPr>
          <w:rFonts w:cs="Arial"/>
          <w:b/>
          <w:sz w:val="16"/>
          <w:szCs w:val="16"/>
        </w:rPr>
        <w:t>1</w:t>
      </w:r>
      <w:r w:rsidR="005F544B">
        <w:rPr>
          <w:rFonts w:cs="Arial"/>
          <w:b/>
          <w:sz w:val="16"/>
          <w:szCs w:val="16"/>
        </w:rPr>
        <w:t>3</w:t>
      </w:r>
      <w:r w:rsidR="00994941" w:rsidRPr="003E0925">
        <w:rPr>
          <w:rFonts w:cs="Arial"/>
          <w:b/>
          <w:sz w:val="16"/>
          <w:szCs w:val="16"/>
        </w:rPr>
        <w:t xml:space="preserve">: </w:t>
      </w:r>
      <w:r w:rsidR="00A23629" w:rsidRPr="003E0925">
        <w:rPr>
          <w:rFonts w:cs="Arial"/>
          <w:sz w:val="16"/>
          <w:szCs w:val="16"/>
        </w:rPr>
        <w:t>FRC o</w:t>
      </w:r>
      <w:r w:rsidR="00994941" w:rsidRPr="003E0925">
        <w:rPr>
          <w:rFonts w:cs="Arial"/>
          <w:sz w:val="16"/>
          <w:szCs w:val="16"/>
        </w:rPr>
        <w:t xml:space="preserve">perating </w:t>
      </w:r>
      <w:r w:rsidR="00A23629" w:rsidRPr="003E0925">
        <w:rPr>
          <w:rFonts w:cs="Arial"/>
          <w:sz w:val="16"/>
          <w:szCs w:val="16"/>
        </w:rPr>
        <w:t>c</w:t>
      </w:r>
      <w:r w:rsidR="00994941" w:rsidRPr="003E0925">
        <w:rPr>
          <w:rFonts w:cs="Arial"/>
          <w:sz w:val="16"/>
          <w:szCs w:val="16"/>
        </w:rPr>
        <w:t xml:space="preserve">osts </w:t>
      </w:r>
      <w:r w:rsidR="003E26A2">
        <w:rPr>
          <w:rFonts w:cs="Arial"/>
          <w:sz w:val="16"/>
          <w:szCs w:val="16"/>
        </w:rPr>
        <w:t xml:space="preserve">1 </w:t>
      </w:r>
      <w:r w:rsidR="004513FF">
        <w:rPr>
          <w:rFonts w:cs="Arial"/>
          <w:sz w:val="16"/>
          <w:szCs w:val="16"/>
        </w:rPr>
        <w:t>July</w:t>
      </w:r>
      <w:r w:rsidR="00017AEF">
        <w:rPr>
          <w:rFonts w:cs="Arial"/>
          <w:sz w:val="16"/>
          <w:szCs w:val="16"/>
        </w:rPr>
        <w:t xml:space="preserve"> </w:t>
      </w:r>
      <w:r w:rsidR="004364B8">
        <w:rPr>
          <w:rFonts w:cs="Arial"/>
          <w:sz w:val="16"/>
          <w:szCs w:val="16"/>
        </w:rPr>
        <w:t>2019 to 3</w:t>
      </w:r>
      <w:r w:rsidR="00017AEF">
        <w:rPr>
          <w:rFonts w:cs="Arial"/>
          <w:sz w:val="16"/>
          <w:szCs w:val="16"/>
        </w:rPr>
        <w:t xml:space="preserve">0 </w:t>
      </w:r>
      <w:r w:rsidR="004513FF">
        <w:rPr>
          <w:rFonts w:cs="Arial"/>
          <w:sz w:val="16"/>
          <w:szCs w:val="16"/>
        </w:rPr>
        <w:t>September</w:t>
      </w:r>
      <w:r w:rsidR="00017AEF">
        <w:rPr>
          <w:rFonts w:cs="Arial"/>
          <w:sz w:val="16"/>
          <w:szCs w:val="16"/>
        </w:rPr>
        <w:t xml:space="preserve"> </w:t>
      </w:r>
      <w:r w:rsidR="004364B8">
        <w:rPr>
          <w:rFonts w:cs="Arial"/>
          <w:sz w:val="16"/>
          <w:szCs w:val="16"/>
        </w:rPr>
        <w:t>2019.</w:t>
      </w:r>
    </w:p>
    <w:p w14:paraId="43471FC5" w14:textId="77777777" w:rsidR="00994941" w:rsidRDefault="00994941" w:rsidP="00994941">
      <w:pPr>
        <w:ind w:left="-142" w:right="-425"/>
        <w:jc w:val="both"/>
        <w:rPr>
          <w:rFonts w:cs="Arial"/>
        </w:rPr>
      </w:pPr>
      <w:r>
        <w:rPr>
          <w:rFonts w:cs="Arial"/>
        </w:rPr>
        <w:br w:type="page"/>
      </w:r>
      <w:r>
        <w:rPr>
          <w:rFonts w:cs="Arial"/>
        </w:rPr>
        <w:lastRenderedPageBreak/>
        <w:t>R</w:t>
      </w:r>
      <w:r w:rsidRPr="00190B3A">
        <w:rPr>
          <w:rFonts w:cs="Arial"/>
        </w:rPr>
        <w:t>egional operational expenditure by location and quarter</w:t>
      </w:r>
      <w:r>
        <w:rPr>
          <w:rFonts w:cs="Arial"/>
        </w:rPr>
        <w:t>.</w:t>
      </w:r>
    </w:p>
    <w:p w14:paraId="1A9A9A9E" w14:textId="77777777" w:rsidR="00402726" w:rsidRDefault="00402726" w:rsidP="00994941">
      <w:pPr>
        <w:ind w:left="-142" w:right="-425"/>
        <w:jc w:val="both"/>
        <w:rPr>
          <w:rFonts w:cs="Arial"/>
        </w:rPr>
      </w:pPr>
    </w:p>
    <w:p w14:paraId="382A4EE7" w14:textId="68F3D7EA" w:rsidR="007A3473" w:rsidRDefault="000524E5" w:rsidP="00994941">
      <w:pPr>
        <w:ind w:left="-142" w:right="-425"/>
        <w:jc w:val="both"/>
        <w:rPr>
          <w:rFonts w:cs="Arial"/>
        </w:rPr>
      </w:pPr>
      <w:r w:rsidRPr="000524E5">
        <w:rPr>
          <w:rFonts w:cs="Arial"/>
          <w:noProof/>
        </w:rPr>
        <w:drawing>
          <wp:inline distT="0" distB="0" distL="0" distR="0" wp14:anchorId="064FFD96" wp14:editId="616F29F2">
            <wp:extent cx="6120765" cy="3734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4A21D3E7" w14:textId="4E27CC1A" w:rsidR="00994941" w:rsidRPr="00706A6C" w:rsidRDefault="00DF3D56" w:rsidP="00994941">
      <w:pPr>
        <w:spacing w:line="240" w:lineRule="auto"/>
        <w:ind w:left="-142"/>
        <w:jc w:val="both"/>
        <w:rPr>
          <w:rFonts w:cs="Arial"/>
          <w:sz w:val="16"/>
          <w:szCs w:val="16"/>
        </w:rPr>
      </w:pPr>
      <w:r>
        <w:rPr>
          <w:rFonts w:cs="Arial"/>
          <w:b/>
          <w:sz w:val="16"/>
          <w:szCs w:val="16"/>
        </w:rPr>
        <w:t xml:space="preserve">Graph </w:t>
      </w:r>
      <w:r w:rsidR="00C50754">
        <w:rPr>
          <w:rFonts w:cs="Arial"/>
          <w:b/>
          <w:sz w:val="16"/>
          <w:szCs w:val="16"/>
        </w:rPr>
        <w:t>1</w:t>
      </w:r>
      <w:r w:rsidR="005F544B">
        <w:rPr>
          <w:rFonts w:cs="Arial"/>
          <w:b/>
          <w:sz w:val="16"/>
          <w:szCs w:val="16"/>
        </w:rPr>
        <w:t>4</w:t>
      </w:r>
      <w:r w:rsidR="00994941" w:rsidRPr="006A4DD7">
        <w:rPr>
          <w:rFonts w:cs="Arial"/>
          <w:b/>
          <w:sz w:val="16"/>
          <w:szCs w:val="16"/>
        </w:rPr>
        <w:t xml:space="preserve">: </w:t>
      </w:r>
      <w:r w:rsidR="00A23629">
        <w:rPr>
          <w:rFonts w:cs="Arial"/>
          <w:sz w:val="16"/>
          <w:szCs w:val="16"/>
        </w:rPr>
        <w:t>Operating c</w:t>
      </w:r>
      <w:r w:rsidR="00994941" w:rsidRPr="006A4DD7">
        <w:rPr>
          <w:rFonts w:cs="Arial"/>
          <w:sz w:val="16"/>
          <w:szCs w:val="16"/>
        </w:rPr>
        <w:t xml:space="preserve">osts by remote </w:t>
      </w:r>
      <w:r w:rsidR="00994941" w:rsidRPr="0031561D">
        <w:rPr>
          <w:rFonts w:cs="Arial"/>
          <w:sz w:val="16"/>
          <w:szCs w:val="16"/>
        </w:rPr>
        <w:t xml:space="preserve">location </w:t>
      </w:r>
      <w:r w:rsidR="00222633">
        <w:rPr>
          <w:rFonts w:cs="Arial"/>
          <w:sz w:val="16"/>
          <w:szCs w:val="16"/>
        </w:rPr>
        <w:t xml:space="preserve">1 </w:t>
      </w:r>
      <w:r w:rsidR="004513FF">
        <w:rPr>
          <w:rFonts w:cs="Arial"/>
          <w:sz w:val="16"/>
          <w:szCs w:val="16"/>
        </w:rPr>
        <w:t>July</w:t>
      </w:r>
      <w:r w:rsidR="00017AEF">
        <w:rPr>
          <w:rFonts w:cs="Arial"/>
          <w:sz w:val="16"/>
          <w:szCs w:val="16"/>
        </w:rPr>
        <w:t xml:space="preserve"> </w:t>
      </w:r>
      <w:r w:rsidR="004364B8">
        <w:rPr>
          <w:rFonts w:cs="Arial"/>
          <w:sz w:val="16"/>
          <w:szCs w:val="16"/>
        </w:rPr>
        <w:t>2018 to 3</w:t>
      </w:r>
      <w:r w:rsidR="00017AEF">
        <w:rPr>
          <w:rFonts w:cs="Arial"/>
          <w:sz w:val="16"/>
          <w:szCs w:val="16"/>
        </w:rPr>
        <w:t xml:space="preserve">0 </w:t>
      </w:r>
      <w:r w:rsidR="004513FF">
        <w:rPr>
          <w:rFonts w:cs="Arial"/>
          <w:sz w:val="16"/>
          <w:szCs w:val="16"/>
        </w:rPr>
        <w:t>September</w:t>
      </w:r>
      <w:r w:rsidR="00017AEF">
        <w:rPr>
          <w:rFonts w:cs="Arial"/>
          <w:sz w:val="16"/>
          <w:szCs w:val="16"/>
        </w:rPr>
        <w:t xml:space="preserve"> </w:t>
      </w:r>
      <w:r w:rsidR="004364B8">
        <w:rPr>
          <w:rFonts w:cs="Arial"/>
          <w:sz w:val="16"/>
          <w:szCs w:val="16"/>
        </w:rPr>
        <w:t>2019</w:t>
      </w:r>
      <w:r w:rsidR="00994941">
        <w:rPr>
          <w:rFonts w:cs="Arial"/>
          <w:sz w:val="16"/>
          <w:szCs w:val="16"/>
        </w:rPr>
        <w:t>.</w:t>
      </w:r>
    </w:p>
    <w:p w14:paraId="0ECB128C" w14:textId="77777777" w:rsidR="00994941" w:rsidRDefault="00994941" w:rsidP="00994941">
      <w:pPr>
        <w:ind w:left="-142" w:right="-425"/>
        <w:jc w:val="both"/>
        <w:rPr>
          <w:rFonts w:cs="Arial"/>
        </w:rPr>
      </w:pPr>
    </w:p>
    <w:p w14:paraId="1F933F3B" w14:textId="62CD60CE" w:rsidR="00994941" w:rsidRDefault="00994941" w:rsidP="00994941">
      <w:pPr>
        <w:ind w:left="-142" w:right="-425"/>
        <w:jc w:val="both"/>
        <w:rPr>
          <w:rFonts w:cs="Arial"/>
        </w:rPr>
      </w:pPr>
      <w:r>
        <w:rPr>
          <w:rFonts w:cs="Arial"/>
        </w:rPr>
        <w:t xml:space="preserve">Cairns Registry expenditure for </w:t>
      </w:r>
      <w:r w:rsidR="00856C85">
        <w:rPr>
          <w:rFonts w:cs="Arial"/>
        </w:rPr>
        <w:t xml:space="preserve">quarter </w:t>
      </w:r>
      <w:r w:rsidR="00384C67">
        <w:rPr>
          <w:rFonts w:cs="Arial"/>
        </w:rPr>
        <w:t>45</w:t>
      </w:r>
      <w:r w:rsidR="004F7197">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sidR="00D144AA">
        <w:rPr>
          <w:rFonts w:cs="Arial"/>
        </w:rPr>
        <w:t>four</w:t>
      </w:r>
      <w:r w:rsidR="00FB4C44" w:rsidRPr="006A0DDF">
        <w:rPr>
          <w:rFonts w:cs="Arial"/>
        </w:rPr>
        <w:t xml:space="preserve"> </w:t>
      </w:r>
      <w:r w:rsidRPr="006A0DDF">
        <w:rPr>
          <w:rFonts w:cs="Arial"/>
        </w:rPr>
        <w:t>quarter</w:t>
      </w:r>
      <w:r>
        <w:rPr>
          <w:rFonts w:cs="Arial"/>
        </w:rPr>
        <w:t>s.</w:t>
      </w:r>
    </w:p>
    <w:p w14:paraId="6EED8103" w14:textId="77777777" w:rsidR="00402726" w:rsidRDefault="00402726" w:rsidP="00994941">
      <w:pPr>
        <w:ind w:left="-142" w:right="-425"/>
        <w:jc w:val="both"/>
        <w:rPr>
          <w:rFonts w:cs="Arial"/>
        </w:rPr>
      </w:pPr>
    </w:p>
    <w:p w14:paraId="287B5457" w14:textId="3F524623" w:rsidR="007A3473" w:rsidRDefault="00F8402E" w:rsidP="00994941">
      <w:pPr>
        <w:ind w:left="-142" w:right="-425"/>
        <w:jc w:val="both"/>
        <w:rPr>
          <w:rFonts w:cs="Arial"/>
        </w:rPr>
      </w:pPr>
      <w:r w:rsidRPr="00F8402E">
        <w:rPr>
          <w:rFonts w:cs="Arial"/>
          <w:noProof/>
        </w:rPr>
        <w:drawing>
          <wp:inline distT="0" distB="0" distL="0" distR="0" wp14:anchorId="65746CB0" wp14:editId="0BACDD6E">
            <wp:extent cx="6120765" cy="3734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3734490"/>
                    </a:xfrm>
                    <a:prstGeom prst="rect">
                      <a:avLst/>
                    </a:prstGeom>
                    <a:noFill/>
                    <a:ln>
                      <a:noFill/>
                    </a:ln>
                  </pic:spPr>
                </pic:pic>
              </a:graphicData>
            </a:graphic>
          </wp:inline>
        </w:drawing>
      </w:r>
    </w:p>
    <w:p w14:paraId="1E5F5803" w14:textId="7B11E8D6" w:rsidR="00994941" w:rsidRDefault="00DF3D56" w:rsidP="00994941">
      <w:pPr>
        <w:spacing w:line="240" w:lineRule="auto"/>
        <w:ind w:left="-142"/>
        <w:jc w:val="both"/>
        <w:rPr>
          <w:rFonts w:cs="Arial"/>
          <w:sz w:val="16"/>
          <w:szCs w:val="16"/>
        </w:rPr>
      </w:pPr>
      <w:r>
        <w:rPr>
          <w:rFonts w:cs="Arial"/>
          <w:b/>
          <w:sz w:val="16"/>
          <w:szCs w:val="16"/>
        </w:rPr>
        <w:t xml:space="preserve">Graph </w:t>
      </w:r>
      <w:r w:rsidR="00C50754">
        <w:rPr>
          <w:rFonts w:cs="Arial"/>
          <w:b/>
          <w:sz w:val="16"/>
          <w:szCs w:val="16"/>
        </w:rPr>
        <w:t>1</w:t>
      </w:r>
      <w:r w:rsidR="005F544B">
        <w:rPr>
          <w:rFonts w:cs="Arial"/>
          <w:b/>
          <w:sz w:val="16"/>
          <w:szCs w:val="16"/>
        </w:rPr>
        <w:t>5</w:t>
      </w:r>
      <w:r w:rsidR="00994941" w:rsidRPr="0089132B">
        <w:rPr>
          <w:rFonts w:cs="Arial"/>
          <w:b/>
          <w:sz w:val="16"/>
          <w:szCs w:val="16"/>
        </w:rPr>
        <w:t xml:space="preserve">: </w:t>
      </w:r>
      <w:r w:rsidR="00A23629">
        <w:rPr>
          <w:rFonts w:cs="Arial"/>
          <w:sz w:val="16"/>
          <w:szCs w:val="16"/>
        </w:rPr>
        <w:t>Quarterly operating c</w:t>
      </w:r>
      <w:r w:rsidR="00994941" w:rsidRPr="006C5060">
        <w:rPr>
          <w:rFonts w:cs="Arial"/>
          <w:sz w:val="16"/>
          <w:szCs w:val="16"/>
        </w:rPr>
        <w:t xml:space="preserve">osts Cairns </w:t>
      </w:r>
      <w:r w:rsidR="00222633">
        <w:rPr>
          <w:rFonts w:cs="Arial"/>
          <w:sz w:val="16"/>
          <w:szCs w:val="16"/>
        </w:rPr>
        <w:t xml:space="preserve">1 </w:t>
      </w:r>
      <w:r w:rsidR="004513FF">
        <w:rPr>
          <w:rFonts w:cs="Arial"/>
          <w:sz w:val="16"/>
          <w:szCs w:val="16"/>
        </w:rPr>
        <w:t>July</w:t>
      </w:r>
      <w:r w:rsidR="00017AEF">
        <w:rPr>
          <w:rFonts w:cs="Arial"/>
          <w:sz w:val="16"/>
          <w:szCs w:val="16"/>
        </w:rPr>
        <w:t xml:space="preserve"> </w:t>
      </w:r>
      <w:r w:rsidR="004364B8">
        <w:rPr>
          <w:rFonts w:cs="Arial"/>
          <w:sz w:val="16"/>
          <w:szCs w:val="16"/>
        </w:rPr>
        <w:t>2018 to 3</w:t>
      </w:r>
      <w:r w:rsidR="00017AEF">
        <w:rPr>
          <w:rFonts w:cs="Arial"/>
          <w:sz w:val="16"/>
          <w:szCs w:val="16"/>
        </w:rPr>
        <w:t xml:space="preserve">0 </w:t>
      </w:r>
      <w:r w:rsidR="004513FF">
        <w:rPr>
          <w:rFonts w:cs="Arial"/>
          <w:sz w:val="16"/>
          <w:szCs w:val="16"/>
        </w:rPr>
        <w:t>September</w:t>
      </w:r>
      <w:r w:rsidR="00017AEF">
        <w:rPr>
          <w:rFonts w:cs="Arial"/>
          <w:sz w:val="16"/>
          <w:szCs w:val="16"/>
        </w:rPr>
        <w:t xml:space="preserve"> </w:t>
      </w:r>
      <w:r w:rsidR="004364B8">
        <w:rPr>
          <w:rFonts w:cs="Arial"/>
          <w:sz w:val="16"/>
          <w:szCs w:val="16"/>
        </w:rPr>
        <w:t>2019</w:t>
      </w:r>
      <w:r w:rsidR="00994941">
        <w:rPr>
          <w:rFonts w:cs="Arial"/>
          <w:sz w:val="16"/>
          <w:szCs w:val="16"/>
        </w:rPr>
        <w:t>.</w:t>
      </w:r>
    </w:p>
    <w:p w14:paraId="791E5F7C" w14:textId="1D422118" w:rsidR="00D017C0" w:rsidRDefault="00D017C0" w:rsidP="00994941">
      <w:pPr>
        <w:spacing w:line="240" w:lineRule="auto"/>
        <w:ind w:left="-142"/>
        <w:jc w:val="both"/>
        <w:rPr>
          <w:rFonts w:cs="Arial"/>
          <w:sz w:val="16"/>
          <w:szCs w:val="16"/>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lastRenderedPageBreak/>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77777777" w:rsidR="00D017C0" w:rsidRPr="0056129C" w:rsidRDefault="00D017C0" w:rsidP="00E37E96">
            <w:pPr>
              <w:ind w:right="-100"/>
              <w:rPr>
                <w:rFonts w:ascii="Arial Narrow" w:hAnsi="Arial Narrow" w:cs="Arial"/>
                <w:b/>
                <w:bCs/>
              </w:rPr>
            </w:pPr>
            <w:r w:rsidRPr="00B9709A">
              <w:rPr>
                <w:rFonts w:cs="Arial"/>
              </w:rPr>
              <w:br w:type="page"/>
            </w:r>
            <w:r>
              <w:rPr>
                <w:noProof/>
                <w:lang w:eastAsia="en-AU"/>
              </w:rPr>
              <w:drawing>
                <wp:inline distT="0" distB="0" distL="0" distR="0" wp14:anchorId="04C8A912" wp14:editId="210AC1F3">
                  <wp:extent cx="600075" cy="752475"/>
                  <wp:effectExtent l="0" t="0" r="9525" b="9525"/>
                  <wp:docPr id="7" name="Picture 2" descr="FR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 Logo_colou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c>
        <w:tc>
          <w:tcPr>
            <w:tcW w:w="7515" w:type="dxa"/>
            <w:gridSpan w:val="6"/>
            <w:tcBorders>
              <w:top w:val="nil"/>
              <w:left w:val="nil"/>
              <w:bottom w:val="single" w:sz="18" w:space="0" w:color="auto"/>
              <w:right w:val="nil"/>
            </w:tcBorders>
            <w:shd w:val="clear" w:color="auto" w:fill="auto"/>
            <w:vAlign w:val="center"/>
          </w:tcPr>
          <w:p w14:paraId="116923F4"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2019</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13A092DD" w:rsidR="00D017C0" w:rsidRPr="0056129C" w:rsidRDefault="00D017C0" w:rsidP="00E37E96">
            <w:pPr>
              <w:jc w:val="center"/>
              <w:rPr>
                <w:rFonts w:ascii="Arial Narrow" w:hAnsi="Arial Narrow" w:cs="Arial"/>
                <w:b/>
                <w:bCs/>
              </w:rPr>
            </w:pPr>
            <w:r>
              <w:rPr>
                <w:rFonts w:ascii="Arial" w:hAnsi="Arial" w:cs="Arial"/>
                <w:b/>
                <w:bCs/>
                <w:noProof/>
                <w:lang w:val="en-US"/>
              </w:rPr>
              <w:t xml:space="preserve">1 </w:t>
            </w:r>
            <w:r w:rsidR="00652DB6">
              <w:rPr>
                <w:rFonts w:ascii="Arial" w:hAnsi="Arial" w:cs="Arial"/>
                <w:b/>
                <w:bCs/>
                <w:noProof/>
                <w:lang w:val="en-US"/>
              </w:rPr>
              <w:t>July</w:t>
            </w:r>
            <w:r>
              <w:rPr>
                <w:rFonts w:ascii="Arial" w:hAnsi="Arial" w:cs="Arial"/>
                <w:b/>
                <w:bCs/>
                <w:noProof/>
                <w:lang w:val="en-US"/>
              </w:rPr>
              <w:t xml:space="preserve"> 2019 to 3</w:t>
            </w:r>
            <w:r w:rsidR="00652DB6">
              <w:rPr>
                <w:rFonts w:ascii="Arial" w:hAnsi="Arial" w:cs="Arial"/>
                <w:b/>
                <w:bCs/>
                <w:noProof/>
                <w:lang w:val="en-US"/>
              </w:rPr>
              <w:t xml:space="preserve">1 December </w:t>
            </w:r>
            <w:r>
              <w:rPr>
                <w:rFonts w:ascii="Arial" w:hAnsi="Arial" w:cs="Arial"/>
                <w:b/>
                <w:bCs/>
                <w:noProof/>
                <w:lang w:val="en-US"/>
              </w:rPr>
              <w:t>2019</w:t>
            </w:r>
          </w:p>
        </w:tc>
        <w:tc>
          <w:tcPr>
            <w:tcW w:w="1817" w:type="dxa"/>
            <w:tcBorders>
              <w:top w:val="nil"/>
              <w:left w:val="nil"/>
              <w:bottom w:val="single" w:sz="18" w:space="0" w:color="auto"/>
              <w:right w:val="nil"/>
            </w:tcBorders>
            <w:shd w:val="clear" w:color="auto" w:fill="auto"/>
            <w:vAlign w:val="center"/>
          </w:tcPr>
          <w:p w14:paraId="79EDD674" w14:textId="77777777" w:rsidR="00D017C0" w:rsidRPr="0056129C" w:rsidRDefault="00D017C0" w:rsidP="00E37E96">
            <w:pPr>
              <w:jc w:val="right"/>
              <w:rPr>
                <w:rFonts w:ascii="Arial Narrow" w:hAnsi="Arial Narrow" w:cs="Arial"/>
                <w:b/>
                <w:bCs/>
              </w:rPr>
            </w:pPr>
            <w:r>
              <w:rPr>
                <w:noProof/>
                <w:lang w:eastAsia="en-AU"/>
              </w:rPr>
              <w:drawing>
                <wp:inline distT="0" distB="0" distL="0" distR="0" wp14:anchorId="34BF59C6" wp14:editId="2BE3DA3F">
                  <wp:extent cx="600075" cy="752475"/>
                  <wp:effectExtent l="0" t="0" r="9525" b="9525"/>
                  <wp:docPr id="9" name="Picture 2" descr="FR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 Logo_colou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c>
      </w:tr>
      <w:tr w:rsidR="00D017C0" w:rsidRPr="00BC2C5D" w14:paraId="2D8D131F" w14:textId="77777777" w:rsidTr="00E37E96">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D017C0" w:rsidRPr="00BC2C5D" w14:paraId="07690E00" w14:textId="77777777" w:rsidTr="008F3607">
        <w:trPr>
          <w:trHeight w:val="516"/>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18235ED6" w14:textId="2636301B" w:rsidR="00D017C0" w:rsidRPr="00A634FA" w:rsidRDefault="00D017C0" w:rsidP="00E37E96">
            <w:pPr>
              <w:jc w:val="center"/>
              <w:rPr>
                <w:rFonts w:ascii="Arial Narrow" w:hAnsi="Arial Narrow" w:cs="Arial"/>
                <w:sz w:val="16"/>
                <w:szCs w:val="16"/>
              </w:rPr>
            </w:pPr>
            <w:r>
              <w:rPr>
                <w:rFonts w:ascii="Arial Narrow" w:hAnsi="Arial Narrow" w:cs="Arial"/>
                <w:sz w:val="16"/>
                <w:szCs w:val="16"/>
              </w:rPr>
              <w:t>1 July</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1FF9F1A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52B8C9E5" w14:textId="16DEA54A"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6262671"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509D8522"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46093926"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6AE251CD" w14:textId="4545ED35" w:rsidR="00D017C0" w:rsidRPr="00A634FA" w:rsidRDefault="00CA18A7" w:rsidP="00E37E96">
            <w:pPr>
              <w:jc w:val="center"/>
              <w:rPr>
                <w:rFonts w:ascii="Arial Narrow" w:hAnsi="Arial Narrow" w:cs="Arial"/>
                <w:color w:val="000000"/>
                <w:sz w:val="16"/>
                <w:szCs w:val="16"/>
              </w:rPr>
            </w:pPr>
            <w:r w:rsidRPr="00A634FA">
              <w:rPr>
                <w:rFonts w:ascii="Arial Narrow" w:hAnsi="Arial Narrow"/>
                <w:color w:val="31849B"/>
                <w:sz w:val="16"/>
                <w:szCs w:val="16"/>
              </w:rPr>
              <w:t>Cooktown Circuit</w:t>
            </w:r>
          </w:p>
        </w:tc>
      </w:tr>
      <w:tr w:rsidR="00D017C0" w:rsidRPr="00BC2C5D" w14:paraId="137E730A" w14:textId="77777777" w:rsidTr="008F3607">
        <w:trPr>
          <w:trHeight w:val="516"/>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61A6EA2A" w:rsidR="00D017C0" w:rsidRPr="00A634FA" w:rsidRDefault="00D017C0" w:rsidP="00E37E96">
            <w:pPr>
              <w:jc w:val="center"/>
              <w:rPr>
                <w:rFonts w:ascii="Arial Narrow" w:hAnsi="Arial Narrow" w:cs="Arial"/>
                <w:sz w:val="16"/>
                <w:szCs w:val="16"/>
              </w:rPr>
            </w:pPr>
            <w:r>
              <w:rPr>
                <w:rFonts w:ascii="Arial Narrow" w:hAnsi="Arial Narrow" w:cs="Arial"/>
                <w:sz w:val="16"/>
                <w:szCs w:val="16"/>
              </w:rPr>
              <w:t>8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1C84BB5F" w:rsidR="00D017C0" w:rsidRPr="00A634FA" w:rsidRDefault="00CA18A7" w:rsidP="00E37E96">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D017C0" w:rsidRPr="00BC2C5D" w14:paraId="7C66C142" w14:textId="77777777" w:rsidTr="008F3607">
        <w:trPr>
          <w:trHeight w:val="516"/>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5A062A47" w:rsidR="00D017C0" w:rsidRPr="00A634FA" w:rsidRDefault="00D017C0" w:rsidP="00E37E96">
            <w:pPr>
              <w:jc w:val="center"/>
              <w:rPr>
                <w:rFonts w:ascii="Arial Narrow" w:hAnsi="Arial Narrow" w:cs="Arial"/>
                <w:sz w:val="16"/>
                <w:szCs w:val="16"/>
              </w:rPr>
            </w:pPr>
            <w:r>
              <w:rPr>
                <w:rFonts w:ascii="Arial Narrow" w:hAnsi="Arial Narrow" w:cs="Arial"/>
                <w:sz w:val="16"/>
                <w:szCs w:val="16"/>
              </w:rPr>
              <w:t>15 July</w:t>
            </w:r>
          </w:p>
        </w:tc>
        <w:tc>
          <w:tcPr>
            <w:tcW w:w="1051" w:type="dxa"/>
            <w:tcBorders>
              <w:top w:val="single" w:sz="18" w:space="0" w:color="C0C0C0"/>
              <w:left w:val="single" w:sz="18" w:space="0" w:color="C0C0C0"/>
              <w:right w:val="single" w:sz="18" w:space="0" w:color="C0C0C0"/>
            </w:tcBorders>
            <w:shd w:val="clear" w:color="auto" w:fill="auto"/>
            <w:vAlign w:val="center"/>
          </w:tcPr>
          <w:p w14:paraId="7FB8E453"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731C4540"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auto"/>
            <w:vAlign w:val="center"/>
          </w:tcPr>
          <w:p w14:paraId="1E99A741"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07B23DF6"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BFFB592" w14:textId="7677D49B" w:rsidR="00D017C0" w:rsidRPr="004E471D" w:rsidRDefault="004E471D"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1200FE1D" w14:textId="0960C896" w:rsidR="00CA18A7" w:rsidRPr="00C036AB" w:rsidRDefault="00CA18A7" w:rsidP="00CA18A7">
            <w:pPr>
              <w:jc w:val="center"/>
              <w:rPr>
                <w:rFonts w:ascii="Arial Narrow" w:hAnsi="Arial Narrow" w:cs="Arial"/>
                <w:color w:val="244061"/>
                <w:sz w:val="16"/>
                <w:szCs w:val="16"/>
                <w:highlight w:val="yellow"/>
              </w:rPr>
            </w:pPr>
            <w:r w:rsidRPr="00C036AB">
              <w:rPr>
                <w:rFonts w:ascii="Arial Narrow" w:hAnsi="Arial Narrow" w:cs="Arial"/>
                <w:color w:val="244061"/>
                <w:sz w:val="16"/>
                <w:szCs w:val="16"/>
                <w:highlight w:val="yellow"/>
              </w:rPr>
              <w:t>19 Cairns Show Day</w:t>
            </w:r>
          </w:p>
          <w:p w14:paraId="60FBCE40" w14:textId="21BB21C1" w:rsidR="00CA18A7" w:rsidRPr="004E471D" w:rsidRDefault="00CA18A7" w:rsidP="00CA18A7">
            <w:pPr>
              <w:jc w:val="center"/>
              <w:rPr>
                <w:rFonts w:ascii="Arial Narrow" w:hAnsi="Arial Narrow" w:cs="Arial"/>
                <w:color w:val="244061"/>
                <w:sz w:val="16"/>
                <w:szCs w:val="16"/>
              </w:rPr>
            </w:pPr>
            <w:r w:rsidRPr="004E471D">
              <w:rPr>
                <w:rFonts w:ascii="Arial Narrow" w:hAnsi="Arial Narrow" w:cs="Arial"/>
                <w:color w:val="244061"/>
                <w:sz w:val="16"/>
                <w:szCs w:val="16"/>
              </w:rPr>
              <w:t>16, 18 ASC Meeting in Cairns</w:t>
            </w:r>
          </w:p>
          <w:p w14:paraId="304C5BB3" w14:textId="5C287128" w:rsidR="00D017C0" w:rsidRPr="004E471D" w:rsidRDefault="00D017C0" w:rsidP="00CA18A7">
            <w:pPr>
              <w:jc w:val="center"/>
              <w:rPr>
                <w:rFonts w:ascii="Arial Narrow" w:hAnsi="Arial Narrow"/>
                <w:color w:val="31849B"/>
                <w:sz w:val="16"/>
                <w:szCs w:val="16"/>
              </w:rPr>
            </w:pPr>
            <w:r w:rsidRPr="004E471D">
              <w:rPr>
                <w:rFonts w:ascii="Arial Narrow" w:hAnsi="Arial Narrow"/>
                <w:color w:val="31849B"/>
                <w:sz w:val="16"/>
                <w:szCs w:val="16"/>
              </w:rPr>
              <w:t>Aurukun Cape B &amp; Coen Cape A Circuit</w:t>
            </w:r>
          </w:p>
        </w:tc>
      </w:tr>
      <w:tr w:rsidR="004E471D" w:rsidRPr="00BC2C5D" w14:paraId="5BA53CBD" w14:textId="77777777" w:rsidTr="008F3607">
        <w:trPr>
          <w:trHeight w:val="261"/>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53AB60EB" w:rsidR="004E471D" w:rsidRPr="00A634FA" w:rsidRDefault="004E471D"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2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18D27575" w:rsidR="004E471D" w:rsidRPr="004E471D" w:rsidRDefault="004E471D" w:rsidP="00E37E96">
            <w:pPr>
              <w:jc w:val="center"/>
              <w:rPr>
                <w:rFonts w:ascii="Arial Narrow" w:hAnsi="Arial Narrow" w:cs="Arial"/>
                <w:sz w:val="16"/>
                <w:szCs w:val="16"/>
              </w:rPr>
            </w:pPr>
            <w:r w:rsidRPr="004E471D">
              <w:rPr>
                <w:rFonts w:ascii="Arial Narrow" w:hAnsi="Arial Narrow" w:cs="Arial"/>
                <w:sz w:val="16"/>
                <w:szCs w:val="16"/>
                <w:highlight w:val="yellow"/>
              </w:rPr>
              <w:t>Public Holiday</w:t>
            </w:r>
          </w:p>
        </w:tc>
        <w:tc>
          <w:tcPr>
            <w:tcW w:w="1162" w:type="dxa"/>
            <w:vMerge w:val="restart"/>
            <w:tcBorders>
              <w:top w:val="single" w:sz="18" w:space="0" w:color="BFBFBF"/>
              <w:left w:val="single" w:sz="18" w:space="0" w:color="C0C0C0"/>
              <w:right w:val="single" w:sz="18" w:space="0" w:color="BFBFBF"/>
              <w:tr2bl w:val="nil"/>
            </w:tcBorders>
            <w:shd w:val="clear" w:color="auto" w:fill="FFFF00"/>
            <w:vAlign w:val="center"/>
          </w:tcPr>
          <w:p w14:paraId="346AA547" w14:textId="199D45B9" w:rsidR="004E471D" w:rsidRPr="004E471D" w:rsidRDefault="004E471D" w:rsidP="00E37E96">
            <w:pPr>
              <w:jc w:val="center"/>
              <w:rPr>
                <w:rFonts w:ascii="Arial Narrow" w:hAnsi="Arial Narrow" w:cs="Arial"/>
                <w:sz w:val="16"/>
                <w:szCs w:val="16"/>
              </w:rPr>
            </w:pPr>
            <w:r>
              <w:rPr>
                <w:rFonts w:ascii="Arial Narrow" w:hAnsi="Arial Narrow" w:cs="Arial"/>
                <w:sz w:val="16"/>
                <w:szCs w:val="16"/>
              </w:rPr>
              <w:t>23</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A536749" w14:textId="2C5BB379" w:rsidR="004E471D" w:rsidRPr="004E471D" w:rsidRDefault="004E471D" w:rsidP="00E37E96">
            <w:pPr>
              <w:jc w:val="center"/>
              <w:rPr>
                <w:rFonts w:ascii="Arial Narrow" w:hAnsi="Arial Narrow" w:cs="Arial"/>
                <w:sz w:val="16"/>
                <w:szCs w:val="16"/>
              </w:rPr>
            </w:pPr>
            <w:r>
              <w:rPr>
                <w:rFonts w:ascii="Arial Narrow" w:hAnsi="Arial Narrow" w:cs="Arial"/>
                <w:sz w:val="16"/>
                <w:szCs w:val="16"/>
              </w:rPr>
              <w:t>24</w:t>
            </w: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6CAE5B32" w14:textId="5E27D8C4" w:rsidR="004E471D" w:rsidRPr="004E471D" w:rsidRDefault="004E471D" w:rsidP="00E37E96">
            <w:pPr>
              <w:jc w:val="center"/>
              <w:rPr>
                <w:rFonts w:ascii="Arial Narrow" w:hAnsi="Arial Narrow" w:cs="Arial"/>
                <w:sz w:val="16"/>
                <w:szCs w:val="16"/>
              </w:rPr>
            </w:pPr>
            <w:r>
              <w:rPr>
                <w:rFonts w:ascii="Arial Narrow" w:hAnsi="Arial Narrow" w:cs="Arial"/>
                <w:sz w:val="16"/>
                <w:szCs w:val="16"/>
              </w:rPr>
              <w:t>25</w:t>
            </w:r>
          </w:p>
        </w:tc>
        <w:tc>
          <w:tcPr>
            <w:tcW w:w="1162" w:type="dxa"/>
            <w:vMerge w:val="restart"/>
            <w:tcBorders>
              <w:top w:val="single" w:sz="18" w:space="0" w:color="BFBFBF"/>
              <w:left w:val="single" w:sz="18" w:space="0" w:color="C0C0C0"/>
              <w:right w:val="single" w:sz="18" w:space="0" w:color="auto"/>
            </w:tcBorders>
            <w:shd w:val="clear" w:color="auto" w:fill="A972A9"/>
            <w:vAlign w:val="center"/>
          </w:tcPr>
          <w:p w14:paraId="77ED7AC8" w14:textId="29559B79" w:rsidR="004E471D" w:rsidRPr="004E471D" w:rsidRDefault="004E471D" w:rsidP="00E37E96">
            <w:pPr>
              <w:jc w:val="center"/>
              <w:rPr>
                <w:rFonts w:ascii="Arial Narrow" w:hAnsi="Arial Narrow" w:cs="Arial"/>
                <w:sz w:val="16"/>
                <w:szCs w:val="16"/>
              </w:rPr>
            </w:pPr>
            <w:r>
              <w:rPr>
                <w:rFonts w:ascii="Arial Narrow" w:hAnsi="Arial Narrow" w:cs="Arial"/>
                <w:sz w:val="16"/>
                <w:szCs w:val="16"/>
              </w:rPr>
              <w:t>26</w:t>
            </w: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3A93A30F" w14:textId="5C900956" w:rsidR="004E471D" w:rsidRPr="004E471D" w:rsidRDefault="004E471D" w:rsidP="00CA18A7">
            <w:pPr>
              <w:jc w:val="center"/>
              <w:rPr>
                <w:rFonts w:ascii="Arial Narrow" w:hAnsi="Arial Narrow" w:cs="Arial"/>
                <w:color w:val="244061"/>
                <w:sz w:val="16"/>
                <w:szCs w:val="16"/>
              </w:rPr>
            </w:pPr>
            <w:r w:rsidRPr="00214985">
              <w:rPr>
                <w:rFonts w:ascii="Arial Narrow" w:hAnsi="Arial Narrow" w:cs="Arial"/>
                <w:color w:val="244061"/>
                <w:sz w:val="16"/>
                <w:szCs w:val="16"/>
                <w:highlight w:val="yellow"/>
              </w:rPr>
              <w:t>22 Mossman Show Day</w:t>
            </w:r>
          </w:p>
          <w:p w14:paraId="6C8C40F7" w14:textId="5A71700C" w:rsidR="004E471D" w:rsidRPr="004E471D" w:rsidRDefault="004E471D" w:rsidP="00E37E96">
            <w:pPr>
              <w:jc w:val="center"/>
              <w:rPr>
                <w:rFonts w:ascii="Arial Narrow" w:hAnsi="Arial Narrow" w:cs="Arial"/>
                <w:color w:val="244061"/>
                <w:sz w:val="16"/>
                <w:szCs w:val="16"/>
              </w:rPr>
            </w:pPr>
            <w:r w:rsidRPr="004E471D">
              <w:rPr>
                <w:rFonts w:ascii="Arial Narrow" w:hAnsi="Arial Narrow" w:cs="Arial"/>
                <w:color w:val="FF0000"/>
                <w:sz w:val="16"/>
                <w:szCs w:val="16"/>
              </w:rPr>
              <w:t>Estimates: Tuesday 23/7/2019 – Friday 26/7/2019</w:t>
            </w:r>
          </w:p>
        </w:tc>
      </w:tr>
      <w:tr w:rsidR="004E471D" w:rsidRPr="00BC2C5D" w14:paraId="75FFB7DB"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30C28B5F" w14:textId="77777777" w:rsidR="004E471D" w:rsidRPr="00A634FA" w:rsidRDefault="004E471D"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269925B" w14:textId="77777777" w:rsidR="004E471D" w:rsidRPr="004E471D" w:rsidRDefault="004E471D" w:rsidP="00E37E96">
            <w:pPr>
              <w:jc w:val="center"/>
              <w:rPr>
                <w:rFonts w:ascii="Arial Narrow" w:hAnsi="Arial Narrow" w:cs="Arial"/>
                <w:sz w:val="16"/>
                <w:szCs w:val="16"/>
                <w:highlight w:val="yellow"/>
              </w:rPr>
            </w:pPr>
          </w:p>
        </w:tc>
        <w:tc>
          <w:tcPr>
            <w:tcW w:w="1162" w:type="dxa"/>
            <w:vMerge/>
            <w:tcBorders>
              <w:left w:val="single" w:sz="18" w:space="0" w:color="C0C0C0"/>
              <w:bottom w:val="single" w:sz="18" w:space="0" w:color="C0C0C0"/>
              <w:right w:val="single" w:sz="18" w:space="0" w:color="BFBFBF"/>
              <w:tr2bl w:val="nil"/>
            </w:tcBorders>
            <w:shd w:val="clear" w:color="auto" w:fill="FFFF00"/>
            <w:vAlign w:val="center"/>
          </w:tcPr>
          <w:p w14:paraId="1720748B" w14:textId="77777777" w:rsidR="004E471D" w:rsidRDefault="004E471D" w:rsidP="00E37E96">
            <w:pPr>
              <w:jc w:val="center"/>
              <w:rPr>
                <w:rFonts w:ascii="Arial Narrow" w:hAnsi="Arial Narrow" w:cs="Arial"/>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5323B6E9" w14:textId="77777777" w:rsidR="004E471D" w:rsidRDefault="004E471D"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1C2CEE40" w14:textId="0751DD85" w:rsidR="004E471D" w:rsidRPr="004E471D" w:rsidRDefault="004E471D" w:rsidP="00E37E96">
            <w:pPr>
              <w:jc w:val="center"/>
              <w:rPr>
                <w:rFonts w:ascii="Arial Narrow" w:hAnsi="Arial Narrow" w:cs="Arial"/>
                <w:sz w:val="16"/>
                <w:szCs w:val="16"/>
              </w:rPr>
            </w:pPr>
            <w:r>
              <w:rPr>
                <w:rFonts w:ascii="Arial Narrow" w:hAnsi="Arial Narrow" w:cs="Arial"/>
                <w:sz w:val="16"/>
                <w:szCs w:val="16"/>
              </w:rPr>
              <w:t>25</w:t>
            </w:r>
          </w:p>
        </w:tc>
        <w:tc>
          <w:tcPr>
            <w:tcW w:w="1162" w:type="dxa"/>
            <w:vMerge/>
            <w:tcBorders>
              <w:left w:val="single" w:sz="18" w:space="0" w:color="C0C0C0"/>
              <w:right w:val="single" w:sz="18" w:space="0" w:color="auto"/>
            </w:tcBorders>
            <w:shd w:val="clear" w:color="auto" w:fill="A972A9"/>
            <w:vAlign w:val="center"/>
          </w:tcPr>
          <w:p w14:paraId="02BCCC6B" w14:textId="77777777" w:rsidR="004E471D" w:rsidRDefault="004E471D"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1FFADD12" w14:textId="77777777" w:rsidR="004E471D" w:rsidRPr="004E471D" w:rsidRDefault="004E471D" w:rsidP="00CA18A7">
            <w:pPr>
              <w:jc w:val="center"/>
              <w:rPr>
                <w:rFonts w:ascii="Arial Narrow" w:hAnsi="Arial Narrow" w:cs="Arial"/>
                <w:color w:val="244061"/>
                <w:sz w:val="16"/>
                <w:szCs w:val="16"/>
              </w:rPr>
            </w:pPr>
          </w:p>
        </w:tc>
      </w:tr>
      <w:tr w:rsidR="004E471D" w:rsidRPr="00BC2C5D" w14:paraId="3FC520FE" w14:textId="77777777" w:rsidTr="008F3607">
        <w:trPr>
          <w:trHeight w:val="261"/>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6D1805FC" w14:textId="3402F30D" w:rsidR="004E471D" w:rsidRPr="00A634FA" w:rsidRDefault="004E471D" w:rsidP="00E37E96">
            <w:pPr>
              <w:jc w:val="center"/>
              <w:rPr>
                <w:rFonts w:ascii="Arial Narrow" w:hAnsi="Arial Narrow" w:cs="Arial"/>
                <w:sz w:val="16"/>
                <w:szCs w:val="16"/>
              </w:rPr>
            </w:pPr>
            <w:r>
              <w:rPr>
                <w:rFonts w:ascii="Arial Narrow" w:hAnsi="Arial Narrow" w:cs="Arial"/>
                <w:sz w:val="16"/>
                <w:szCs w:val="16"/>
              </w:rPr>
              <w:t>29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DAA80E5" w14:textId="1089FD98" w:rsidR="004E471D" w:rsidRPr="004E471D" w:rsidRDefault="004E471D" w:rsidP="00E37E9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r2bl w:val="nil"/>
            </w:tcBorders>
            <w:shd w:val="clear" w:color="auto" w:fill="FF0000"/>
            <w:vAlign w:val="center"/>
          </w:tcPr>
          <w:p w14:paraId="211F9DD8" w14:textId="7796E181" w:rsidR="004E471D" w:rsidRPr="004E471D" w:rsidRDefault="004E471D" w:rsidP="00E37E96">
            <w:pPr>
              <w:jc w:val="center"/>
              <w:rPr>
                <w:rFonts w:ascii="Arial Narrow" w:hAnsi="Arial Narrow" w:cs="Arial"/>
                <w:sz w:val="16"/>
                <w:szCs w:val="16"/>
              </w:rPr>
            </w:pPr>
            <w:r>
              <w:rPr>
                <w:rFonts w:ascii="Arial Narrow" w:hAnsi="Arial Narrow" w:cs="Arial"/>
                <w:sz w:val="16"/>
                <w:szCs w:val="16"/>
              </w:rPr>
              <w:t>30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4F73A57" w14:textId="223A9449" w:rsidR="004E471D" w:rsidRPr="004E471D" w:rsidRDefault="004E471D" w:rsidP="00E37E96">
            <w:pPr>
              <w:jc w:val="center"/>
              <w:rPr>
                <w:rFonts w:ascii="Arial Narrow" w:hAnsi="Arial Narrow" w:cs="Arial"/>
                <w:sz w:val="16"/>
                <w:szCs w:val="16"/>
              </w:rPr>
            </w:pPr>
            <w:r>
              <w:rPr>
                <w:rFonts w:ascii="Arial Narrow" w:hAnsi="Arial Narrow" w:cs="Arial"/>
                <w:sz w:val="16"/>
                <w:szCs w:val="16"/>
              </w:rPr>
              <w:t>31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2B85F166" w14:textId="023FFC2A" w:rsidR="004E471D" w:rsidRPr="004E471D" w:rsidRDefault="004E471D" w:rsidP="00E37E96">
            <w:pPr>
              <w:jc w:val="center"/>
              <w:rPr>
                <w:rFonts w:ascii="Arial Narrow" w:hAnsi="Arial Narrow" w:cs="Arial"/>
                <w:sz w:val="16"/>
                <w:szCs w:val="16"/>
              </w:rPr>
            </w:pPr>
            <w:r>
              <w:rPr>
                <w:rFonts w:ascii="Arial Narrow" w:hAnsi="Arial Narrow" w:cs="Arial"/>
                <w:sz w:val="16"/>
                <w:szCs w:val="16"/>
              </w:rPr>
              <w:t>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4E471D" w:rsidRPr="004E471D" w:rsidRDefault="004E471D" w:rsidP="00E37E9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4A692BE1" w14:textId="46378FAF" w:rsidR="004E471D" w:rsidRPr="004E471D" w:rsidRDefault="004E471D" w:rsidP="00CA18A7">
            <w:pPr>
              <w:jc w:val="center"/>
              <w:rPr>
                <w:rFonts w:ascii="Arial Narrow" w:hAnsi="Arial Narrow" w:cs="Arial"/>
                <w:color w:val="244061"/>
                <w:sz w:val="16"/>
                <w:szCs w:val="16"/>
              </w:rPr>
            </w:pPr>
            <w:r w:rsidRPr="004E471D">
              <w:rPr>
                <w:rFonts w:ascii="Arial Narrow" w:hAnsi="Arial Narrow" w:cs="Arial"/>
                <w:color w:val="FF0000"/>
                <w:sz w:val="16"/>
                <w:szCs w:val="16"/>
              </w:rPr>
              <w:t>Estimates: Tuesday 30/7/2019 – Friday 1/8/2019</w:t>
            </w:r>
          </w:p>
        </w:tc>
      </w:tr>
      <w:tr w:rsidR="004E471D" w:rsidRPr="00BC2C5D" w14:paraId="17E8C237" w14:textId="77777777" w:rsidTr="008F3607">
        <w:trPr>
          <w:trHeight w:val="261"/>
        </w:trPr>
        <w:tc>
          <w:tcPr>
            <w:tcW w:w="1526" w:type="dxa"/>
            <w:vMerge/>
            <w:tcBorders>
              <w:left w:val="single" w:sz="18" w:space="0" w:color="auto"/>
              <w:bottom w:val="single" w:sz="18" w:space="0" w:color="auto"/>
              <w:right w:val="single" w:sz="18" w:space="0" w:color="C0C0C0"/>
            </w:tcBorders>
            <w:shd w:val="clear" w:color="auto" w:fill="auto"/>
            <w:vAlign w:val="center"/>
          </w:tcPr>
          <w:p w14:paraId="43BA5DD6" w14:textId="77777777" w:rsidR="004E471D" w:rsidRDefault="004E471D" w:rsidP="00E37E9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5FAEB82D" w14:textId="77777777" w:rsidR="004E471D" w:rsidRPr="004E471D" w:rsidRDefault="004E471D" w:rsidP="00E37E9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r2bl w:val="nil"/>
            </w:tcBorders>
            <w:shd w:val="clear" w:color="auto" w:fill="31849B"/>
            <w:vAlign w:val="center"/>
          </w:tcPr>
          <w:p w14:paraId="4CDC8398" w14:textId="0A3D96D3" w:rsidR="004E471D" w:rsidRDefault="004E471D" w:rsidP="00E37E96">
            <w:pPr>
              <w:jc w:val="center"/>
              <w:rPr>
                <w:rFonts w:ascii="Arial Narrow" w:hAnsi="Arial Narrow" w:cs="Arial"/>
                <w:sz w:val="16"/>
                <w:szCs w:val="16"/>
              </w:rPr>
            </w:pPr>
            <w:r>
              <w:rPr>
                <w:rFonts w:ascii="Arial Narrow" w:hAnsi="Arial Narrow" w:cs="Arial"/>
                <w:sz w:val="16"/>
                <w:szCs w:val="16"/>
              </w:rPr>
              <w:t>30</w:t>
            </w:r>
          </w:p>
        </w:tc>
        <w:tc>
          <w:tcPr>
            <w:tcW w:w="1162" w:type="dxa"/>
            <w:vMerge/>
            <w:tcBorders>
              <w:left w:val="single" w:sz="18" w:space="0" w:color="BFBFBF"/>
              <w:bottom w:val="single" w:sz="18" w:space="0" w:color="auto"/>
              <w:right w:val="single" w:sz="18" w:space="0" w:color="C0C0C0"/>
            </w:tcBorders>
            <w:shd w:val="clear" w:color="auto" w:fill="FF0000"/>
            <w:vAlign w:val="center"/>
          </w:tcPr>
          <w:p w14:paraId="42B1319D" w14:textId="77777777" w:rsidR="004E471D" w:rsidRDefault="004E471D" w:rsidP="00E37E96">
            <w:pPr>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C0C0C0"/>
            </w:tcBorders>
            <w:shd w:val="clear" w:color="auto" w:fill="FF0000"/>
            <w:vAlign w:val="center"/>
          </w:tcPr>
          <w:p w14:paraId="22C9343F" w14:textId="77777777" w:rsidR="004E471D" w:rsidRDefault="004E471D" w:rsidP="00E37E96">
            <w:pPr>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1BE6110F" w14:textId="77777777" w:rsidR="004E471D" w:rsidRPr="004E471D" w:rsidRDefault="004E471D" w:rsidP="00E37E96">
            <w:pPr>
              <w:jc w:val="center"/>
              <w:rPr>
                <w:rFonts w:ascii="Arial Narrow" w:hAnsi="Arial Narrow" w:cs="Arial"/>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64291A74" w14:textId="77777777" w:rsidR="004E471D" w:rsidRPr="004E471D" w:rsidRDefault="004E471D" w:rsidP="00CA18A7">
            <w:pPr>
              <w:jc w:val="center"/>
              <w:rPr>
                <w:rFonts w:ascii="Arial Narrow" w:hAnsi="Arial Narrow" w:cs="Arial"/>
                <w:color w:val="FF0000"/>
                <w:sz w:val="16"/>
                <w:szCs w:val="16"/>
              </w:rPr>
            </w:pPr>
          </w:p>
        </w:tc>
      </w:tr>
      <w:tr w:rsidR="004E471D" w:rsidRPr="00BC2C5D" w14:paraId="20327535" w14:textId="77777777" w:rsidTr="008F3607">
        <w:trPr>
          <w:trHeight w:val="261"/>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088F8A57" w14:textId="07245149" w:rsidR="004E471D" w:rsidRPr="00A634FA" w:rsidRDefault="004E471D" w:rsidP="00E37E96">
            <w:pPr>
              <w:jc w:val="center"/>
              <w:rPr>
                <w:rFonts w:ascii="Arial Narrow" w:hAnsi="Arial Narrow" w:cs="Arial"/>
                <w:sz w:val="16"/>
                <w:szCs w:val="16"/>
              </w:rPr>
            </w:pPr>
            <w:r>
              <w:rPr>
                <w:rFonts w:ascii="Arial Narrow" w:hAnsi="Arial Narrow" w:cs="Arial"/>
                <w:sz w:val="16"/>
                <w:szCs w:val="16"/>
              </w:rPr>
              <w:t>5 August</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05BAEBD3" w14:textId="77777777" w:rsidR="004E471D" w:rsidRPr="00A634FA" w:rsidRDefault="004E471D" w:rsidP="00E37E96">
            <w:pPr>
              <w:jc w:val="center"/>
              <w:rPr>
                <w:rFonts w:ascii="Arial Narrow" w:hAnsi="Arial Narrow" w:cs="Arial"/>
                <w:sz w:val="16"/>
                <w:szCs w:val="16"/>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6EF5A450" w14:textId="6D345715" w:rsidR="004E471D" w:rsidRPr="00A634FA" w:rsidRDefault="004E471D" w:rsidP="00E37E96">
            <w:pPr>
              <w:jc w:val="center"/>
              <w:rPr>
                <w:rFonts w:ascii="Arial Narrow" w:hAnsi="Arial Narrow" w:cs="Arial"/>
                <w:sz w:val="16"/>
                <w:szCs w:val="16"/>
              </w:rPr>
            </w:pPr>
            <w:r w:rsidRPr="004E471D">
              <w:rPr>
                <w:rFonts w:ascii="Arial Narrow" w:hAnsi="Arial Narrow" w:cs="Arial"/>
                <w:sz w:val="16"/>
                <w:szCs w:val="16"/>
                <w:highlight w:val="yellow"/>
              </w:rPr>
              <w:t>Public Holiday</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60AD86C6" w14:textId="22387C4F" w:rsidR="004E471D" w:rsidRPr="00A634FA" w:rsidRDefault="004E471D" w:rsidP="00E37E96">
            <w:pPr>
              <w:jc w:val="center"/>
              <w:rPr>
                <w:rFonts w:ascii="Arial Narrow" w:hAnsi="Arial Narrow" w:cs="Arial"/>
                <w:sz w:val="16"/>
                <w:szCs w:val="16"/>
              </w:rPr>
            </w:pPr>
            <w:r>
              <w:rPr>
                <w:rFonts w:ascii="Arial Narrow" w:hAnsi="Arial Narrow" w:cs="Arial"/>
                <w:sz w:val="16"/>
                <w:szCs w:val="16"/>
              </w:rPr>
              <w:t>7</w:t>
            </w:r>
          </w:p>
        </w:tc>
        <w:tc>
          <w:tcPr>
            <w:tcW w:w="1162" w:type="dxa"/>
            <w:vMerge w:val="restart"/>
            <w:tcBorders>
              <w:top w:val="single" w:sz="18" w:space="0" w:color="auto"/>
              <w:left w:val="single" w:sz="18" w:space="0" w:color="C0C0C0"/>
              <w:right w:val="single" w:sz="18" w:space="0" w:color="C0C0C0"/>
            </w:tcBorders>
            <w:shd w:val="clear" w:color="auto" w:fill="auto"/>
            <w:vAlign w:val="center"/>
          </w:tcPr>
          <w:p w14:paraId="7C18418D" w14:textId="12499CA0" w:rsidR="004E471D" w:rsidRPr="00A634FA" w:rsidRDefault="004E471D" w:rsidP="00E37E96">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4E471D" w:rsidRPr="00A634FA" w:rsidRDefault="004E471D" w:rsidP="00E37E9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210ACE70" w14:textId="67955F67" w:rsidR="004E471D" w:rsidRDefault="004E471D" w:rsidP="00394F0B">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6 Aurukun Day</w:t>
            </w:r>
          </w:p>
          <w:p w14:paraId="6879D206" w14:textId="1F0D0AB5" w:rsidR="004E471D" w:rsidRPr="00394F0B" w:rsidRDefault="004E471D" w:rsidP="00394F0B">
            <w:pPr>
              <w:jc w:val="center"/>
              <w:rPr>
                <w:rFonts w:ascii="Arial Narrow" w:hAnsi="Arial Narrow" w:cs="Arial"/>
                <w:color w:val="244061"/>
                <w:sz w:val="16"/>
                <w:szCs w:val="16"/>
              </w:rPr>
            </w:pPr>
            <w:r>
              <w:rPr>
                <w:rFonts w:ascii="Arial Narrow" w:hAnsi="Arial Narrow" w:cs="Arial"/>
                <w:color w:val="244061"/>
                <w:sz w:val="16"/>
                <w:szCs w:val="16"/>
              </w:rPr>
              <w:t>9 Mount Isa Rodeo Day</w:t>
            </w:r>
          </w:p>
          <w:p w14:paraId="71568B7F" w14:textId="39FE3072" w:rsidR="004E471D" w:rsidRPr="00394F0B" w:rsidRDefault="004E471D" w:rsidP="00394F0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4E471D" w:rsidRPr="00BC2C5D" w14:paraId="442BCD50"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611336ED" w14:textId="77777777" w:rsidR="004E471D" w:rsidRDefault="004E471D"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92F109E" w14:textId="77777777" w:rsidR="004E471D" w:rsidRPr="00A634FA" w:rsidRDefault="004E471D"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76923C"/>
            <w:vAlign w:val="center"/>
          </w:tcPr>
          <w:p w14:paraId="5D9D542A" w14:textId="6F75126B" w:rsidR="004E471D" w:rsidRPr="00A634FA" w:rsidRDefault="004E471D" w:rsidP="00E37E96">
            <w:pPr>
              <w:jc w:val="center"/>
              <w:rPr>
                <w:rFonts w:ascii="Arial Narrow" w:hAnsi="Arial Narrow" w:cs="Arial"/>
                <w:sz w:val="16"/>
                <w:szCs w:val="16"/>
              </w:rPr>
            </w:pPr>
            <w:r>
              <w:rPr>
                <w:rFonts w:ascii="Arial Narrow" w:hAnsi="Arial Narrow" w:cs="Arial"/>
                <w:sz w:val="16"/>
                <w:szCs w:val="16"/>
              </w:rPr>
              <w:t>6</w:t>
            </w: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77B2B622" w14:textId="77777777" w:rsidR="004E471D" w:rsidRPr="00A634FA" w:rsidRDefault="004E471D" w:rsidP="00E37E9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1E021F41" w14:textId="77777777" w:rsidR="004E471D" w:rsidRPr="00A634FA" w:rsidRDefault="004E471D" w:rsidP="00E37E9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5275BF7A" w14:textId="77777777" w:rsidR="004E471D" w:rsidRPr="00A634FA" w:rsidRDefault="004E471D"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A3F9460" w14:textId="77777777" w:rsidR="004E471D" w:rsidRDefault="004E471D" w:rsidP="00394F0B">
            <w:pPr>
              <w:jc w:val="center"/>
              <w:rPr>
                <w:rFonts w:ascii="Arial Narrow" w:hAnsi="Arial Narrow" w:cs="Arial"/>
                <w:color w:val="244061"/>
                <w:sz w:val="16"/>
                <w:szCs w:val="16"/>
                <w:highlight w:val="yellow"/>
              </w:rPr>
            </w:pPr>
          </w:p>
        </w:tc>
      </w:tr>
      <w:tr w:rsidR="00D017C0" w:rsidRPr="00BC2C5D" w14:paraId="2980BC10" w14:textId="77777777" w:rsidTr="008F3607">
        <w:trPr>
          <w:trHeight w:val="516"/>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308341B7"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1</w:t>
            </w:r>
            <w:r w:rsidR="00CA18A7">
              <w:rPr>
                <w:rFonts w:ascii="Arial Narrow" w:hAnsi="Arial Narrow" w:cs="Arial"/>
                <w:sz w:val="16"/>
                <w:szCs w:val="16"/>
              </w:rPr>
              <w:t>2 August</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61BD711E" w14:textId="19A768CB"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1</w:t>
            </w:r>
            <w:r w:rsidR="004E471D">
              <w:rPr>
                <w:rFonts w:ascii="Arial Narrow" w:hAnsi="Arial Narrow" w:cs="Arial"/>
                <w:sz w:val="16"/>
                <w:szCs w:val="16"/>
              </w:rPr>
              <w:t>3</w:t>
            </w:r>
          </w:p>
        </w:tc>
        <w:tc>
          <w:tcPr>
            <w:tcW w:w="1162" w:type="dxa"/>
            <w:tcBorders>
              <w:top w:val="single" w:sz="18" w:space="0" w:color="C0C0C0"/>
              <w:left w:val="single" w:sz="18" w:space="0" w:color="BFBFBF"/>
              <w:bottom w:val="single" w:sz="18" w:space="0" w:color="BFBFBF"/>
              <w:right w:val="single" w:sz="18" w:space="0" w:color="C0C0C0"/>
            </w:tcBorders>
            <w:shd w:val="clear" w:color="auto" w:fill="FF0000"/>
            <w:vAlign w:val="center"/>
          </w:tcPr>
          <w:p w14:paraId="3BA986A2" w14:textId="722683AB" w:rsidR="00D017C0" w:rsidRPr="00A634FA" w:rsidRDefault="004E471D" w:rsidP="00E37E96">
            <w:pPr>
              <w:jc w:val="center"/>
              <w:rPr>
                <w:rFonts w:ascii="Arial Narrow" w:hAnsi="Arial Narrow" w:cs="Arial"/>
                <w:sz w:val="16"/>
                <w:szCs w:val="16"/>
              </w:rPr>
            </w:pPr>
            <w:r>
              <w:rPr>
                <w:rFonts w:ascii="Arial Narrow" w:hAnsi="Arial Narrow" w:cs="Arial"/>
                <w:sz w:val="16"/>
                <w:szCs w:val="16"/>
              </w:rPr>
              <w:t>14</w:t>
            </w:r>
          </w:p>
        </w:tc>
        <w:tc>
          <w:tcPr>
            <w:tcW w:w="1162" w:type="dxa"/>
            <w:tcBorders>
              <w:top w:val="single" w:sz="18" w:space="0" w:color="C0C0C0"/>
              <w:left w:val="single" w:sz="18" w:space="0" w:color="C0C0C0"/>
              <w:right w:val="single" w:sz="18" w:space="0" w:color="C0C0C0"/>
            </w:tcBorders>
            <w:shd w:val="clear" w:color="auto" w:fill="FF0000"/>
            <w:vAlign w:val="center"/>
          </w:tcPr>
          <w:p w14:paraId="719EBC8E" w14:textId="6C463CE1" w:rsidR="00D017C0" w:rsidRPr="00A634FA" w:rsidRDefault="004E471D" w:rsidP="00E37E96">
            <w:pPr>
              <w:jc w:val="center"/>
              <w:rPr>
                <w:rFonts w:ascii="Arial Narrow" w:hAnsi="Arial Narrow" w:cs="Arial"/>
                <w:sz w:val="16"/>
                <w:szCs w:val="16"/>
              </w:rPr>
            </w:pPr>
            <w:r>
              <w:rPr>
                <w:rFonts w:ascii="Arial Narrow" w:hAnsi="Arial Narrow" w:cs="Arial"/>
                <w:sz w:val="16"/>
                <w:szCs w:val="16"/>
              </w:rPr>
              <w:t>15</w:t>
            </w: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85DA600" w14:textId="77777777" w:rsidR="00D017C0" w:rsidRDefault="00D017C0" w:rsidP="00E37E96">
            <w:pPr>
              <w:jc w:val="center"/>
              <w:rPr>
                <w:rFonts w:ascii="Arial Narrow" w:hAnsi="Arial Narrow"/>
                <w:color w:val="31849B"/>
                <w:sz w:val="16"/>
                <w:szCs w:val="16"/>
              </w:rPr>
            </w:pPr>
            <w:r w:rsidRPr="00A634FA">
              <w:rPr>
                <w:rFonts w:ascii="Arial Narrow" w:hAnsi="Arial Narrow"/>
                <w:color w:val="31849B"/>
                <w:sz w:val="16"/>
                <w:szCs w:val="16"/>
              </w:rPr>
              <w:t>Aurukun Cape B Circuit</w:t>
            </w:r>
          </w:p>
          <w:p w14:paraId="369C694F" w14:textId="7BB629EF" w:rsidR="00394F0B" w:rsidRPr="00A634FA" w:rsidRDefault="00394F0B" w:rsidP="00E37E96">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986250" w:rsidRPr="00BC2C5D" w14:paraId="3066009B"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0EA0A975"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9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986250" w:rsidRPr="00A634FA" w:rsidRDefault="00986250" w:rsidP="00E37E9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FFFF00"/>
            <w:vAlign w:val="center"/>
          </w:tcPr>
          <w:p w14:paraId="63E8B25A" w14:textId="67567598" w:rsidR="00986250" w:rsidRPr="00A634FA" w:rsidRDefault="00986250" w:rsidP="004E471D">
            <w:pPr>
              <w:jc w:val="center"/>
              <w:rPr>
                <w:rFonts w:ascii="Arial Narrow" w:hAnsi="Arial Narrow" w:cs="Arial"/>
                <w:sz w:val="16"/>
                <w:szCs w:val="16"/>
              </w:rPr>
            </w:pPr>
            <w:r>
              <w:rPr>
                <w:rFonts w:ascii="Arial Narrow" w:hAnsi="Arial Narrow" w:cs="Arial"/>
                <w:sz w:val="16"/>
                <w:szCs w:val="16"/>
              </w:rPr>
              <w:t>20</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10F20E7" w14:textId="4176664A"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1</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6C6E2192" w14:textId="6931F737"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0BFDB8BE" w:rsidR="00986250" w:rsidRPr="00A634FA" w:rsidRDefault="00986250" w:rsidP="00E37E96">
            <w:pPr>
              <w:jc w:val="center"/>
              <w:rPr>
                <w:rFonts w:ascii="Arial Narrow" w:hAnsi="Arial Narrow" w:cs="Arial"/>
                <w:sz w:val="16"/>
                <w:szCs w:val="16"/>
              </w:rPr>
            </w:pPr>
            <w:r w:rsidRPr="004E471D">
              <w:rPr>
                <w:rFonts w:ascii="Arial Narrow" w:hAnsi="Arial Narrow" w:cs="Arial"/>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B9FA321" w14:textId="321F20C4" w:rsidR="00986250" w:rsidRDefault="00986250" w:rsidP="00394F0B">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23 Doomadgee Day</w:t>
            </w:r>
          </w:p>
          <w:p w14:paraId="319B5DB0" w14:textId="472AADA0" w:rsidR="00986250" w:rsidRPr="00A634FA" w:rsidRDefault="00986250" w:rsidP="00E37E96">
            <w:pPr>
              <w:jc w:val="center"/>
              <w:rPr>
                <w:rFonts w:ascii="Arial Narrow" w:hAnsi="Arial Narrow" w:cs="Arial"/>
                <w:color w:val="244061"/>
                <w:sz w:val="16"/>
                <w:szCs w:val="16"/>
              </w:rPr>
            </w:pPr>
            <w:r>
              <w:rPr>
                <w:rFonts w:ascii="Arial Narrow" w:hAnsi="Arial Narrow" w:cs="Arial"/>
                <w:color w:val="244061"/>
                <w:sz w:val="16"/>
                <w:szCs w:val="16"/>
              </w:rPr>
              <w:t>20</w:t>
            </w:r>
            <w:r w:rsidRPr="00A634FA">
              <w:rPr>
                <w:rFonts w:ascii="Arial Narrow" w:hAnsi="Arial Narrow" w:cs="Arial"/>
                <w:color w:val="244061"/>
                <w:sz w:val="16"/>
                <w:szCs w:val="16"/>
              </w:rPr>
              <w:t xml:space="preserve"> ASC Meeting</w:t>
            </w:r>
          </w:p>
        </w:tc>
      </w:tr>
      <w:tr w:rsidR="00986250" w:rsidRPr="00BC2C5D" w14:paraId="2514D74C"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6DCF16A2" w14:textId="77777777" w:rsidR="00986250" w:rsidRPr="00A634FA" w:rsidRDefault="00986250"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CA43C36" w14:textId="77777777" w:rsidR="00986250" w:rsidRPr="00A634FA" w:rsidRDefault="00986250" w:rsidP="00E37E96">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FF00"/>
            <w:vAlign w:val="center"/>
          </w:tcPr>
          <w:p w14:paraId="03A6CB19" w14:textId="77777777" w:rsidR="00986250" w:rsidRDefault="00986250" w:rsidP="004E471D">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30CA2BA4" w14:textId="77777777" w:rsidR="00986250" w:rsidRPr="00A634FA" w:rsidRDefault="00986250"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56F8F6D6" w14:textId="3CE186BB" w:rsidR="00986250" w:rsidRPr="00A634FA" w:rsidRDefault="00986250" w:rsidP="00E37E96">
            <w:pPr>
              <w:jc w:val="center"/>
              <w:rPr>
                <w:rFonts w:ascii="Arial Narrow" w:hAnsi="Arial Narrow" w:cs="Arial"/>
                <w:sz w:val="16"/>
                <w:szCs w:val="16"/>
              </w:rPr>
            </w:pPr>
            <w:r>
              <w:rPr>
                <w:rFonts w:ascii="Arial Narrow" w:hAnsi="Arial Narrow" w:cs="Arial"/>
                <w:sz w:val="16"/>
                <w:szCs w:val="16"/>
              </w:rPr>
              <w:t>22</w:t>
            </w:r>
          </w:p>
        </w:tc>
        <w:tc>
          <w:tcPr>
            <w:tcW w:w="1162" w:type="dxa"/>
            <w:vMerge/>
            <w:tcBorders>
              <w:left w:val="single" w:sz="18" w:space="0" w:color="C0C0C0"/>
              <w:right w:val="single" w:sz="18" w:space="0" w:color="auto"/>
            </w:tcBorders>
            <w:shd w:val="clear" w:color="auto" w:fill="auto"/>
            <w:vAlign w:val="center"/>
          </w:tcPr>
          <w:p w14:paraId="28225BCA" w14:textId="77777777" w:rsidR="00986250" w:rsidRPr="004E471D" w:rsidRDefault="00986250"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49282B60" w14:textId="77777777" w:rsidR="00986250" w:rsidRDefault="00986250" w:rsidP="00394F0B">
            <w:pPr>
              <w:jc w:val="center"/>
              <w:rPr>
                <w:rFonts w:ascii="Arial Narrow" w:hAnsi="Arial Narrow" w:cs="Arial"/>
                <w:color w:val="244061"/>
                <w:sz w:val="16"/>
                <w:szCs w:val="16"/>
                <w:highlight w:val="yellow"/>
              </w:rPr>
            </w:pPr>
          </w:p>
        </w:tc>
      </w:tr>
      <w:tr w:rsidR="00986250" w:rsidRPr="00BC2C5D" w14:paraId="4F42726F" w14:textId="77777777" w:rsidTr="008F3607">
        <w:trPr>
          <w:trHeight w:val="516"/>
        </w:trPr>
        <w:tc>
          <w:tcPr>
            <w:tcW w:w="1526" w:type="dxa"/>
            <w:tcBorders>
              <w:top w:val="single" w:sz="18" w:space="0" w:color="BFBFBF"/>
              <w:left w:val="single" w:sz="18" w:space="0" w:color="auto"/>
              <w:right w:val="single" w:sz="18" w:space="0" w:color="C0C0C0"/>
            </w:tcBorders>
            <w:shd w:val="clear" w:color="auto" w:fill="auto"/>
            <w:vAlign w:val="center"/>
          </w:tcPr>
          <w:p w14:paraId="547AAE0E" w14:textId="7FC73C1E"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6 August</w:t>
            </w:r>
          </w:p>
        </w:tc>
        <w:tc>
          <w:tcPr>
            <w:tcW w:w="1051" w:type="dxa"/>
            <w:tcBorders>
              <w:top w:val="single" w:sz="18" w:space="0" w:color="BFBFBF"/>
              <w:left w:val="single" w:sz="18" w:space="0" w:color="C0C0C0"/>
              <w:right w:val="single" w:sz="18" w:space="0" w:color="C0C0C0"/>
            </w:tcBorders>
            <w:shd w:val="clear" w:color="auto" w:fill="auto"/>
            <w:vAlign w:val="center"/>
          </w:tcPr>
          <w:p w14:paraId="01743E49" w14:textId="77777777" w:rsidR="00986250" w:rsidRPr="00A634FA" w:rsidRDefault="0098625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638618E9" w14:textId="28A0B8EA"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7</w:t>
            </w:r>
          </w:p>
        </w:tc>
        <w:tc>
          <w:tcPr>
            <w:tcW w:w="1162" w:type="dxa"/>
            <w:tcBorders>
              <w:top w:val="single" w:sz="18" w:space="0" w:color="C0C0C0"/>
              <w:left w:val="single" w:sz="18" w:space="0" w:color="BFBFBF"/>
              <w:right w:val="single" w:sz="18" w:space="0" w:color="C0C0C0"/>
            </w:tcBorders>
            <w:shd w:val="clear" w:color="auto" w:fill="FF0000"/>
            <w:vAlign w:val="center"/>
          </w:tcPr>
          <w:p w14:paraId="2A768ACC" w14:textId="2C966012" w:rsidR="00986250" w:rsidRPr="00A634FA" w:rsidRDefault="00986250" w:rsidP="00E37E96">
            <w:pPr>
              <w:jc w:val="center"/>
              <w:rPr>
                <w:rFonts w:ascii="Arial Narrow" w:hAnsi="Arial Narrow" w:cs="Arial"/>
                <w:sz w:val="16"/>
                <w:szCs w:val="16"/>
              </w:rPr>
            </w:pPr>
            <w:r>
              <w:rPr>
                <w:rFonts w:ascii="Arial Narrow" w:hAnsi="Arial Narrow" w:cs="Arial"/>
                <w:sz w:val="16"/>
                <w:szCs w:val="16"/>
              </w:rPr>
              <w:t>28</w:t>
            </w:r>
          </w:p>
        </w:tc>
        <w:tc>
          <w:tcPr>
            <w:tcW w:w="1162" w:type="dxa"/>
            <w:tcBorders>
              <w:top w:val="single" w:sz="18" w:space="0" w:color="C0C0C0"/>
              <w:left w:val="single" w:sz="18" w:space="0" w:color="C0C0C0"/>
              <w:right w:val="single" w:sz="18" w:space="0" w:color="C0C0C0"/>
            </w:tcBorders>
            <w:shd w:val="clear" w:color="auto" w:fill="FF0000"/>
            <w:vAlign w:val="center"/>
          </w:tcPr>
          <w:p w14:paraId="20B7857C" w14:textId="272E79E8"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29</w:t>
            </w:r>
          </w:p>
        </w:tc>
        <w:tc>
          <w:tcPr>
            <w:tcW w:w="1162" w:type="dxa"/>
            <w:tcBorders>
              <w:top w:val="single" w:sz="18" w:space="0" w:color="BFBFBF"/>
              <w:left w:val="single" w:sz="18" w:space="0" w:color="C0C0C0"/>
              <w:right w:val="single" w:sz="18" w:space="0" w:color="auto"/>
            </w:tcBorders>
            <w:shd w:val="clear" w:color="auto" w:fill="auto"/>
            <w:vAlign w:val="center"/>
          </w:tcPr>
          <w:p w14:paraId="3B88A390" w14:textId="77777777" w:rsidR="00986250" w:rsidRPr="00A634FA" w:rsidRDefault="00986250" w:rsidP="00E37E9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03F7AA07" w14:textId="77777777" w:rsidR="00986250" w:rsidRPr="00A634FA" w:rsidRDefault="00986250" w:rsidP="00E37E96">
            <w:pPr>
              <w:jc w:val="center"/>
              <w:rPr>
                <w:rFonts w:ascii="Arial Narrow" w:hAnsi="Arial Narrow" w:cs="Arial"/>
                <w:color w:val="244061"/>
                <w:sz w:val="16"/>
                <w:szCs w:val="16"/>
              </w:rPr>
            </w:pPr>
          </w:p>
        </w:tc>
      </w:tr>
      <w:tr w:rsidR="00986250" w:rsidRPr="00BC2C5D" w14:paraId="1920F1D5" w14:textId="77777777" w:rsidTr="008F3607">
        <w:trPr>
          <w:trHeight w:val="516"/>
        </w:trPr>
        <w:tc>
          <w:tcPr>
            <w:tcW w:w="1526" w:type="dxa"/>
            <w:tcBorders>
              <w:top w:val="single" w:sz="18" w:space="0" w:color="auto"/>
              <w:left w:val="single" w:sz="18" w:space="0" w:color="auto"/>
              <w:right w:val="single" w:sz="18" w:space="0" w:color="C0C0C0"/>
            </w:tcBorders>
            <w:shd w:val="clear" w:color="auto" w:fill="auto"/>
            <w:vAlign w:val="center"/>
          </w:tcPr>
          <w:p w14:paraId="79CA0660" w14:textId="07946151" w:rsidR="00986250" w:rsidRPr="00A634FA" w:rsidRDefault="00986250" w:rsidP="00E37E96">
            <w:pPr>
              <w:jc w:val="center"/>
              <w:rPr>
                <w:rFonts w:ascii="Arial Narrow" w:hAnsi="Arial Narrow" w:cs="Arial"/>
                <w:sz w:val="16"/>
                <w:szCs w:val="16"/>
              </w:rPr>
            </w:pPr>
            <w:r>
              <w:rPr>
                <w:rFonts w:ascii="Arial Narrow" w:hAnsi="Arial Narrow" w:cs="Arial"/>
                <w:sz w:val="16"/>
                <w:szCs w:val="16"/>
              </w:rPr>
              <w:t>2 September</w:t>
            </w:r>
          </w:p>
        </w:tc>
        <w:tc>
          <w:tcPr>
            <w:tcW w:w="1051" w:type="dxa"/>
            <w:tcBorders>
              <w:top w:val="single" w:sz="18" w:space="0" w:color="auto"/>
              <w:left w:val="single" w:sz="18" w:space="0" w:color="C0C0C0"/>
              <w:right w:val="single" w:sz="18" w:space="0" w:color="C0C0C0"/>
            </w:tcBorders>
            <w:shd w:val="clear" w:color="auto" w:fill="auto"/>
            <w:vAlign w:val="center"/>
          </w:tcPr>
          <w:p w14:paraId="56638F21" w14:textId="77777777" w:rsidR="00986250" w:rsidRPr="00A634FA" w:rsidRDefault="00986250" w:rsidP="00E37E96">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BFBFBF"/>
            </w:tcBorders>
            <w:shd w:val="clear" w:color="auto" w:fill="76923C"/>
            <w:vAlign w:val="center"/>
          </w:tcPr>
          <w:p w14:paraId="4476C160" w14:textId="669B3E52"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tcBorders>
              <w:top w:val="single" w:sz="18" w:space="0" w:color="auto"/>
              <w:left w:val="single" w:sz="18" w:space="0" w:color="BFBFBF"/>
              <w:right w:val="single" w:sz="18" w:space="0" w:color="C0C0C0"/>
            </w:tcBorders>
            <w:shd w:val="clear" w:color="auto" w:fill="A972A9"/>
            <w:vAlign w:val="center"/>
          </w:tcPr>
          <w:p w14:paraId="1AE5584B" w14:textId="1EEB629A"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4</w:t>
            </w:r>
          </w:p>
        </w:tc>
        <w:tc>
          <w:tcPr>
            <w:tcW w:w="1162" w:type="dxa"/>
            <w:tcBorders>
              <w:top w:val="single" w:sz="18" w:space="0" w:color="auto"/>
              <w:left w:val="single" w:sz="18" w:space="0" w:color="C0C0C0"/>
              <w:right w:val="single" w:sz="18" w:space="0" w:color="C0C0C0"/>
            </w:tcBorders>
            <w:shd w:val="clear" w:color="auto" w:fill="A972A9"/>
            <w:vAlign w:val="center"/>
          </w:tcPr>
          <w:p w14:paraId="6B78F59B" w14:textId="219414E4"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tcBorders>
              <w:top w:val="single" w:sz="18" w:space="0" w:color="auto"/>
              <w:left w:val="single" w:sz="18" w:space="0" w:color="C0C0C0"/>
              <w:right w:val="single" w:sz="18" w:space="0" w:color="auto"/>
            </w:tcBorders>
            <w:shd w:val="clear" w:color="auto" w:fill="auto"/>
            <w:vAlign w:val="center"/>
          </w:tcPr>
          <w:p w14:paraId="1A733CA3" w14:textId="77777777" w:rsidR="00986250" w:rsidRPr="00A634FA" w:rsidRDefault="00986250" w:rsidP="00E37E9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C81E6D8" w14:textId="77777777" w:rsidR="00986250" w:rsidRDefault="00986250" w:rsidP="00E37E96">
            <w:pPr>
              <w:jc w:val="center"/>
              <w:rPr>
                <w:rFonts w:ascii="Arial Narrow" w:hAnsi="Arial Narrow"/>
                <w:color w:val="31849B"/>
                <w:sz w:val="16"/>
                <w:szCs w:val="16"/>
              </w:rPr>
            </w:pPr>
            <w:r w:rsidRPr="00A634FA">
              <w:rPr>
                <w:rFonts w:ascii="Arial Narrow" w:hAnsi="Arial Narrow"/>
                <w:color w:val="31849B"/>
                <w:sz w:val="16"/>
                <w:szCs w:val="16"/>
              </w:rPr>
              <w:t>Cooktown Circuit</w:t>
            </w:r>
          </w:p>
          <w:p w14:paraId="51EA0079" w14:textId="1E81E87A" w:rsidR="00986250" w:rsidRPr="00A634FA" w:rsidRDefault="00986250" w:rsidP="00E37E96">
            <w:pPr>
              <w:jc w:val="center"/>
              <w:rPr>
                <w:rFonts w:ascii="Arial Narrow" w:hAnsi="Arial Narrow" w:cs="Arial"/>
                <w:color w:val="244061"/>
                <w:sz w:val="16"/>
                <w:szCs w:val="16"/>
              </w:rPr>
            </w:pPr>
            <w:r w:rsidRPr="00A634FA">
              <w:rPr>
                <w:rFonts w:ascii="Arial Narrow" w:hAnsi="Arial Narrow"/>
                <w:color w:val="31849B"/>
                <w:sz w:val="16"/>
                <w:szCs w:val="16"/>
              </w:rPr>
              <w:t>Doomadgee – Gulf Circuit</w:t>
            </w:r>
          </w:p>
        </w:tc>
      </w:tr>
      <w:tr w:rsidR="00986250" w:rsidRPr="00BC2C5D" w14:paraId="3D55130B"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0A09688" w14:textId="0392EEDC" w:rsidR="00986250" w:rsidRPr="00A634FA" w:rsidRDefault="00986250" w:rsidP="00E37E96">
            <w:pPr>
              <w:jc w:val="center"/>
              <w:rPr>
                <w:rFonts w:ascii="Arial Narrow" w:hAnsi="Arial Narrow" w:cs="Arial"/>
                <w:sz w:val="16"/>
                <w:szCs w:val="16"/>
              </w:rPr>
            </w:pPr>
            <w:r>
              <w:rPr>
                <w:rFonts w:ascii="Arial Narrow" w:hAnsi="Arial Narrow" w:cs="Arial"/>
                <w:sz w:val="16"/>
                <w:szCs w:val="16"/>
              </w:rPr>
              <w:t>9 September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BBD21F" w14:textId="77777777" w:rsidR="00986250" w:rsidRPr="00A634FA" w:rsidRDefault="00986250"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2F78CCA0" w14:textId="4AC23AC6"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84ED60A" w14:textId="30A0CCB8"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3761527" w14:textId="2D99D600"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986250" w:rsidRPr="00A634FA" w:rsidRDefault="00986250" w:rsidP="00E37E9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84F82AE" w14:textId="6A42AE66" w:rsidR="00986250" w:rsidRPr="00394F0B" w:rsidRDefault="00986250" w:rsidP="00394F0B">
            <w:pPr>
              <w:jc w:val="center"/>
              <w:rPr>
                <w:rFonts w:ascii="Arial Narrow" w:hAnsi="Arial Narrow"/>
                <w:color w:val="31849B"/>
                <w:sz w:val="16"/>
                <w:szCs w:val="16"/>
              </w:rPr>
            </w:pPr>
            <w:r w:rsidRPr="00A634FA">
              <w:rPr>
                <w:rFonts w:ascii="Arial Narrow" w:hAnsi="Arial Narrow"/>
                <w:color w:val="31849B"/>
                <w:sz w:val="16"/>
                <w:szCs w:val="16"/>
              </w:rPr>
              <w:t>Aurukun Cape B Circuit</w:t>
            </w:r>
          </w:p>
        </w:tc>
      </w:tr>
      <w:tr w:rsidR="00986250" w:rsidRPr="00BC2C5D" w14:paraId="7A774880"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465705D8" w14:textId="77777777" w:rsidR="00986250" w:rsidRDefault="00986250"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3881C7E" w14:textId="77777777" w:rsidR="00986250" w:rsidRPr="00A634FA" w:rsidRDefault="00986250"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67B9CC43" w14:textId="5D902714" w:rsidR="00986250" w:rsidRPr="00A634FA" w:rsidRDefault="00986250" w:rsidP="00E37E96">
            <w:pPr>
              <w:jc w:val="center"/>
              <w:rPr>
                <w:rFonts w:ascii="Arial Narrow" w:hAnsi="Arial Narrow" w:cs="Arial"/>
                <w:sz w:val="16"/>
                <w:szCs w:val="16"/>
              </w:rPr>
            </w:pPr>
            <w:r>
              <w:rPr>
                <w:rFonts w:ascii="Arial Narrow" w:hAnsi="Arial Narrow" w:cs="Arial"/>
                <w:sz w:val="16"/>
                <w:szCs w:val="16"/>
              </w:rPr>
              <w:t>10</w:t>
            </w:r>
          </w:p>
        </w:tc>
        <w:tc>
          <w:tcPr>
            <w:tcW w:w="1162" w:type="dxa"/>
            <w:vMerge/>
            <w:tcBorders>
              <w:left w:val="single" w:sz="18" w:space="0" w:color="BFBFBF"/>
              <w:bottom w:val="single" w:sz="18" w:space="0" w:color="C0C0C0"/>
              <w:right w:val="single" w:sz="18" w:space="0" w:color="C0C0C0"/>
            </w:tcBorders>
            <w:shd w:val="clear" w:color="auto" w:fill="FF0000"/>
            <w:vAlign w:val="center"/>
          </w:tcPr>
          <w:p w14:paraId="5DDE12E9" w14:textId="77777777" w:rsidR="00986250" w:rsidRPr="00A634FA" w:rsidRDefault="00986250" w:rsidP="00E37E96">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C0C0C0"/>
            </w:tcBorders>
            <w:shd w:val="clear" w:color="auto" w:fill="FF0000"/>
            <w:vAlign w:val="center"/>
          </w:tcPr>
          <w:p w14:paraId="2B88560E" w14:textId="77777777" w:rsidR="00986250" w:rsidRPr="00A634FA" w:rsidRDefault="00986250"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285A0FA9" w14:textId="77777777" w:rsidR="00986250" w:rsidRPr="00A634FA" w:rsidRDefault="00986250"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22177F31" w14:textId="77777777" w:rsidR="00986250" w:rsidRPr="00A634FA" w:rsidRDefault="00986250" w:rsidP="00394F0B">
            <w:pPr>
              <w:jc w:val="center"/>
              <w:rPr>
                <w:rFonts w:ascii="Arial Narrow" w:hAnsi="Arial Narrow"/>
                <w:color w:val="31849B"/>
                <w:sz w:val="16"/>
                <w:szCs w:val="16"/>
              </w:rPr>
            </w:pPr>
          </w:p>
        </w:tc>
      </w:tr>
      <w:tr w:rsidR="00D017C0" w:rsidRPr="00BC2C5D" w14:paraId="172CB696"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6E93DD97"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1</w:t>
            </w:r>
            <w:r w:rsidR="00CA18A7">
              <w:rPr>
                <w:rFonts w:ascii="Arial Narrow" w:hAnsi="Arial Narrow" w:cs="Arial"/>
                <w:sz w:val="16"/>
                <w:szCs w:val="16"/>
              </w:rPr>
              <w:t>6 September</w:t>
            </w:r>
          </w:p>
        </w:tc>
        <w:tc>
          <w:tcPr>
            <w:tcW w:w="1051" w:type="dxa"/>
            <w:vMerge w:val="restart"/>
            <w:tcBorders>
              <w:top w:val="single" w:sz="18" w:space="0" w:color="C0C0C0"/>
              <w:left w:val="single" w:sz="18" w:space="0" w:color="C0C0C0"/>
              <w:right w:val="single" w:sz="18" w:space="0" w:color="C0C0C0"/>
            </w:tcBorders>
            <w:shd w:val="clear" w:color="auto" w:fill="A972A9"/>
            <w:vAlign w:val="center"/>
          </w:tcPr>
          <w:p w14:paraId="3BC75E46" w14:textId="2D710B2C" w:rsidR="00D017C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16</w:t>
            </w: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A7880B7" w14:textId="28BB64AB" w:rsidR="00D017C0" w:rsidRPr="00A634FA" w:rsidRDefault="00D017C0"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sidR="00986250">
              <w:rPr>
                <w:rFonts w:ascii="Arial Narrow" w:hAnsi="Arial Narrow" w:cs="Arial"/>
                <w:color w:val="000000"/>
                <w:sz w:val="16"/>
                <w:szCs w:val="16"/>
              </w:rPr>
              <w:t>7</w:t>
            </w:r>
          </w:p>
        </w:tc>
        <w:tc>
          <w:tcPr>
            <w:tcW w:w="1162" w:type="dxa"/>
            <w:vMerge w:val="restart"/>
            <w:tcBorders>
              <w:top w:val="single" w:sz="18" w:space="0" w:color="C0C0C0"/>
              <w:left w:val="single" w:sz="18" w:space="0" w:color="BFBFBF"/>
              <w:right w:val="single" w:sz="18" w:space="0" w:color="C0C0C0"/>
            </w:tcBorders>
            <w:shd w:val="clear" w:color="auto" w:fill="auto"/>
            <w:vAlign w:val="center"/>
          </w:tcPr>
          <w:p w14:paraId="2BEECBCA" w14:textId="2E17EBA3"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30CE006" w14:textId="4C0E421D" w:rsidR="00D017C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D017C0" w:rsidRPr="00A634FA" w:rsidRDefault="00D017C0" w:rsidP="00E37E9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1E9FBFB5" w:rsidR="00D017C0" w:rsidRPr="00A634FA" w:rsidRDefault="00D017C0" w:rsidP="00E37E96">
            <w:pPr>
              <w:jc w:val="center"/>
              <w:rPr>
                <w:rFonts w:ascii="Arial Narrow" w:hAnsi="Arial Narrow" w:cs="Arial"/>
                <w:color w:val="244061"/>
                <w:sz w:val="16"/>
                <w:szCs w:val="16"/>
              </w:rPr>
            </w:pPr>
            <w:r w:rsidRPr="00A634FA">
              <w:rPr>
                <w:rFonts w:ascii="Arial Narrow" w:hAnsi="Arial Narrow" w:cs="Arial"/>
                <w:color w:val="244061"/>
                <w:sz w:val="16"/>
                <w:szCs w:val="16"/>
              </w:rPr>
              <w:t>1</w:t>
            </w:r>
            <w:r w:rsidR="00394F0B">
              <w:rPr>
                <w:rFonts w:ascii="Arial Narrow" w:hAnsi="Arial Narrow" w:cs="Arial"/>
                <w:color w:val="244061"/>
                <w:sz w:val="16"/>
                <w:szCs w:val="16"/>
              </w:rPr>
              <w:t>7</w:t>
            </w:r>
            <w:r w:rsidRPr="00A634FA">
              <w:rPr>
                <w:rFonts w:ascii="Arial Narrow" w:hAnsi="Arial Narrow" w:cs="Arial"/>
                <w:color w:val="244061"/>
                <w:sz w:val="16"/>
                <w:szCs w:val="16"/>
              </w:rPr>
              <w:t xml:space="preserve"> ASC Meeting</w:t>
            </w:r>
          </w:p>
        </w:tc>
      </w:tr>
      <w:tr w:rsidR="00D017C0" w:rsidRPr="00BC2C5D" w14:paraId="07D63CE1"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29655376" w14:textId="77777777" w:rsidR="00D017C0" w:rsidRPr="00A634FA" w:rsidRDefault="00D017C0" w:rsidP="00E37E96">
            <w:pPr>
              <w:jc w:val="center"/>
              <w:rPr>
                <w:rFonts w:ascii="Arial Narrow" w:hAnsi="Arial Narrow" w:cs="Arial"/>
                <w:sz w:val="16"/>
                <w:szCs w:val="16"/>
              </w:rPr>
            </w:pPr>
          </w:p>
        </w:tc>
        <w:tc>
          <w:tcPr>
            <w:tcW w:w="1051" w:type="dxa"/>
            <w:vMerge/>
            <w:tcBorders>
              <w:left w:val="single" w:sz="18" w:space="0" w:color="C0C0C0"/>
              <w:bottom w:val="single" w:sz="18" w:space="0" w:color="BFBFBF"/>
              <w:right w:val="single" w:sz="18" w:space="0" w:color="C0C0C0"/>
            </w:tcBorders>
            <w:shd w:val="clear" w:color="auto" w:fill="A972A9"/>
            <w:vAlign w:val="center"/>
          </w:tcPr>
          <w:p w14:paraId="2F3FADD6" w14:textId="77777777" w:rsidR="00D017C0" w:rsidRPr="00A634FA" w:rsidRDefault="00D017C0"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38FCA7A9" w14:textId="19573EBF" w:rsidR="00D017C0" w:rsidRPr="00A634FA" w:rsidRDefault="00D017C0"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sidR="00986250">
              <w:rPr>
                <w:rFonts w:ascii="Arial Narrow" w:hAnsi="Arial Narrow" w:cs="Arial"/>
                <w:color w:val="000000"/>
                <w:sz w:val="16"/>
                <w:szCs w:val="16"/>
              </w:rPr>
              <w:t>7</w:t>
            </w:r>
          </w:p>
        </w:tc>
        <w:tc>
          <w:tcPr>
            <w:tcW w:w="1162" w:type="dxa"/>
            <w:vMerge/>
            <w:tcBorders>
              <w:left w:val="single" w:sz="18" w:space="0" w:color="BFBFBF"/>
              <w:bottom w:val="single" w:sz="18" w:space="0" w:color="C0C0C0"/>
              <w:right w:val="single" w:sz="18" w:space="0" w:color="C0C0C0"/>
            </w:tcBorders>
            <w:shd w:val="clear" w:color="auto" w:fill="auto"/>
            <w:vAlign w:val="center"/>
          </w:tcPr>
          <w:p w14:paraId="4FB8CBB8" w14:textId="77777777" w:rsidR="00D017C0" w:rsidRPr="00A634FA" w:rsidRDefault="00D017C0"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7F6C3D10" w14:textId="16685CDB" w:rsidR="00D017C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tcBorders>
              <w:left w:val="single" w:sz="18" w:space="0" w:color="C0C0C0"/>
              <w:right w:val="single" w:sz="18" w:space="0" w:color="auto"/>
            </w:tcBorders>
            <w:shd w:val="clear" w:color="auto" w:fill="auto"/>
            <w:vAlign w:val="center"/>
          </w:tcPr>
          <w:p w14:paraId="766F8C3D" w14:textId="77777777" w:rsidR="00D017C0" w:rsidRPr="00A634FA" w:rsidRDefault="00D017C0"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30640310" w14:textId="77777777" w:rsidR="00D017C0" w:rsidRPr="00A634FA" w:rsidRDefault="00D017C0" w:rsidP="00E37E96">
            <w:pPr>
              <w:spacing w:line="240" w:lineRule="auto"/>
              <w:jc w:val="center"/>
              <w:rPr>
                <w:rFonts w:ascii="Arial Narrow" w:hAnsi="Arial Narrow" w:cs="Arial"/>
                <w:sz w:val="16"/>
                <w:szCs w:val="16"/>
              </w:rPr>
            </w:pPr>
          </w:p>
        </w:tc>
      </w:tr>
      <w:tr w:rsidR="00D017C0" w:rsidRPr="00BC2C5D" w14:paraId="512E60FF" w14:textId="77777777" w:rsidTr="008F3607">
        <w:trPr>
          <w:trHeight w:val="516"/>
        </w:trPr>
        <w:tc>
          <w:tcPr>
            <w:tcW w:w="1526" w:type="dxa"/>
            <w:tcBorders>
              <w:top w:val="single" w:sz="18" w:space="0" w:color="BFBFBF"/>
              <w:left w:val="single" w:sz="18" w:space="0" w:color="auto"/>
              <w:bottom w:val="single" w:sz="18" w:space="0" w:color="BFBFBF" w:themeColor="background1" w:themeShade="BF"/>
              <w:right w:val="single" w:sz="18" w:space="0" w:color="C0C0C0"/>
            </w:tcBorders>
            <w:shd w:val="clear" w:color="auto" w:fill="auto"/>
            <w:vAlign w:val="center"/>
          </w:tcPr>
          <w:p w14:paraId="40EA42D4" w14:textId="77DA852E"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2</w:t>
            </w:r>
            <w:r w:rsidR="00CA18A7">
              <w:rPr>
                <w:rFonts w:ascii="Arial Narrow" w:hAnsi="Arial Narrow" w:cs="Arial"/>
                <w:sz w:val="16"/>
                <w:szCs w:val="16"/>
              </w:rPr>
              <w:t>3 September</w:t>
            </w:r>
          </w:p>
        </w:tc>
        <w:tc>
          <w:tcPr>
            <w:tcW w:w="1051" w:type="dxa"/>
            <w:tcBorders>
              <w:top w:val="single" w:sz="18" w:space="0" w:color="BFBFBF"/>
              <w:left w:val="single" w:sz="18" w:space="0" w:color="C0C0C0"/>
              <w:bottom w:val="single" w:sz="18" w:space="0" w:color="BFBFBF" w:themeColor="background1" w:themeShade="BF"/>
              <w:right w:val="single" w:sz="18" w:space="0" w:color="C0C0C0"/>
            </w:tcBorders>
            <w:shd w:val="clear" w:color="auto" w:fill="D9D9D9"/>
            <w:vAlign w:val="center"/>
          </w:tcPr>
          <w:p w14:paraId="7612969B" w14:textId="77777777"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D9D9D9"/>
            <w:vAlign w:val="center"/>
          </w:tcPr>
          <w:p w14:paraId="42289F1C" w14:textId="00C36DE7"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D9D9D9"/>
            <w:vAlign w:val="center"/>
          </w:tcPr>
          <w:p w14:paraId="2B6CD71B" w14:textId="33E305E2"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C0C0C0"/>
            </w:tcBorders>
            <w:shd w:val="clear" w:color="auto" w:fill="D9D9D9"/>
            <w:vAlign w:val="center"/>
          </w:tcPr>
          <w:p w14:paraId="0984E9CC" w14:textId="7E48EB73"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BFBFBF"/>
              <w:left w:val="single" w:sz="18" w:space="0" w:color="C0C0C0"/>
              <w:bottom w:val="single" w:sz="18" w:space="0" w:color="BFBFBF" w:themeColor="background1" w:themeShade="BF"/>
              <w:right w:val="single" w:sz="18" w:space="0" w:color="auto"/>
            </w:tcBorders>
            <w:shd w:val="clear" w:color="auto" w:fill="D9D9D9"/>
            <w:vAlign w:val="center"/>
          </w:tcPr>
          <w:p w14:paraId="4B09F96C" w14:textId="77777777" w:rsidR="00D017C0" w:rsidRPr="00A634FA" w:rsidRDefault="00D017C0" w:rsidP="00E37E9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bottom w:val="single" w:sz="18" w:space="0" w:color="BFBFBF" w:themeColor="background1" w:themeShade="BF"/>
              <w:right w:val="single" w:sz="18" w:space="0" w:color="auto"/>
            </w:tcBorders>
            <w:shd w:val="clear" w:color="auto" w:fill="D9D9D9"/>
            <w:vAlign w:val="center"/>
          </w:tcPr>
          <w:p w14:paraId="58B2748E" w14:textId="77777777" w:rsidR="00D017C0" w:rsidRPr="00A634FA" w:rsidRDefault="00D017C0" w:rsidP="00E37E96">
            <w:pPr>
              <w:jc w:val="center"/>
              <w:rPr>
                <w:rFonts w:ascii="Arial Narrow" w:hAnsi="Arial Narrow" w:cs="Arial"/>
                <w:color w:val="244061"/>
                <w:sz w:val="16"/>
                <w:szCs w:val="16"/>
              </w:rPr>
            </w:pPr>
          </w:p>
        </w:tc>
      </w:tr>
      <w:tr w:rsidR="00986250" w:rsidRPr="00BC2C5D" w14:paraId="2468A202" w14:textId="77777777" w:rsidTr="008F3607">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B4C08AD" w14:textId="08DFF968" w:rsidR="00986250" w:rsidRPr="00A634FA" w:rsidRDefault="00986250" w:rsidP="00E37E96">
            <w:pPr>
              <w:jc w:val="center"/>
              <w:rPr>
                <w:rFonts w:ascii="Arial Narrow" w:hAnsi="Arial Narrow" w:cs="Arial"/>
                <w:sz w:val="16"/>
                <w:szCs w:val="16"/>
              </w:rPr>
            </w:pPr>
            <w:r>
              <w:rPr>
                <w:rFonts w:ascii="Arial Narrow" w:hAnsi="Arial Narrow" w:cs="Arial"/>
                <w:sz w:val="16"/>
                <w:szCs w:val="16"/>
              </w:rPr>
              <w:t>30 September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EF5C039" w14:textId="77777777"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4DC096D" w14:textId="2E1EA108"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28624F59" w14:textId="44E8B2C2"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E8ADE60" w14:textId="4E7DA325"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1081E8F0" w14:textId="77777777" w:rsidR="00986250" w:rsidRPr="00A634FA" w:rsidRDefault="00986250" w:rsidP="00E37E9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2A8DFE7C" w14:textId="122014BB" w:rsidR="00986250" w:rsidRPr="00A634FA" w:rsidRDefault="00986250" w:rsidP="00E37E96">
            <w:pPr>
              <w:jc w:val="center"/>
              <w:rPr>
                <w:rFonts w:ascii="Arial Narrow" w:hAnsi="Arial Narrow" w:cs="Arial"/>
                <w:color w:val="244061"/>
                <w:sz w:val="16"/>
                <w:szCs w:val="16"/>
              </w:rPr>
            </w:pPr>
          </w:p>
        </w:tc>
      </w:tr>
      <w:tr w:rsidR="00D017C0" w:rsidRPr="00BC2C5D" w14:paraId="2A486335" w14:textId="77777777" w:rsidTr="008F3607">
        <w:trPr>
          <w:trHeight w:val="516"/>
        </w:trPr>
        <w:tc>
          <w:tcPr>
            <w:tcW w:w="1526" w:type="dxa"/>
            <w:tcBorders>
              <w:top w:val="single" w:sz="18" w:space="0" w:color="auto"/>
              <w:left w:val="single" w:sz="18" w:space="0" w:color="auto"/>
              <w:right w:val="single" w:sz="18" w:space="0" w:color="C0C0C0"/>
            </w:tcBorders>
            <w:shd w:val="clear" w:color="auto" w:fill="auto"/>
            <w:vAlign w:val="center"/>
          </w:tcPr>
          <w:p w14:paraId="4F493EB7" w14:textId="1600D878" w:rsidR="00D017C0" w:rsidRPr="00A634FA" w:rsidRDefault="00CA18A7" w:rsidP="00E37E96">
            <w:pPr>
              <w:jc w:val="center"/>
              <w:rPr>
                <w:rFonts w:ascii="Arial Narrow" w:hAnsi="Arial Narrow" w:cs="Arial"/>
                <w:sz w:val="16"/>
                <w:szCs w:val="16"/>
              </w:rPr>
            </w:pPr>
            <w:r>
              <w:rPr>
                <w:rFonts w:ascii="Arial Narrow" w:hAnsi="Arial Narrow" w:cs="Arial"/>
                <w:sz w:val="16"/>
                <w:szCs w:val="16"/>
              </w:rPr>
              <w:t>7 October</w:t>
            </w:r>
          </w:p>
        </w:tc>
        <w:tc>
          <w:tcPr>
            <w:tcW w:w="1051" w:type="dxa"/>
            <w:tcBorders>
              <w:top w:val="single" w:sz="18" w:space="0" w:color="auto"/>
              <w:left w:val="single" w:sz="18" w:space="0" w:color="C0C0C0"/>
              <w:bottom w:val="single" w:sz="18" w:space="0" w:color="C0C0C0"/>
              <w:right w:val="single" w:sz="18" w:space="0" w:color="C0C0C0"/>
            </w:tcBorders>
            <w:shd w:val="clear" w:color="auto" w:fill="auto"/>
            <w:vAlign w:val="center"/>
          </w:tcPr>
          <w:p w14:paraId="47F7CFB1" w14:textId="2A99402E" w:rsidR="00D017C0" w:rsidRPr="00A634FA" w:rsidRDefault="00986250"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C0C0C0"/>
              <w:right w:val="single" w:sz="18" w:space="0" w:color="BFBFBF"/>
            </w:tcBorders>
            <w:shd w:val="clear" w:color="auto" w:fill="FF0000"/>
            <w:vAlign w:val="center"/>
          </w:tcPr>
          <w:p w14:paraId="08E791A5" w14:textId="543FEBAB" w:rsidR="00D017C0" w:rsidRPr="00A634FA" w:rsidRDefault="00986250" w:rsidP="00E37E96">
            <w:pPr>
              <w:jc w:val="center"/>
              <w:rPr>
                <w:rFonts w:ascii="Arial Narrow" w:hAnsi="Arial Narrow" w:cs="Arial"/>
                <w:sz w:val="16"/>
                <w:szCs w:val="16"/>
              </w:rPr>
            </w:pPr>
            <w:r>
              <w:rPr>
                <w:rFonts w:ascii="Arial Narrow" w:hAnsi="Arial Narrow" w:cs="Arial"/>
                <w:sz w:val="16"/>
                <w:szCs w:val="16"/>
              </w:rPr>
              <w:t>8</w:t>
            </w:r>
          </w:p>
        </w:tc>
        <w:tc>
          <w:tcPr>
            <w:tcW w:w="1162" w:type="dxa"/>
            <w:tcBorders>
              <w:top w:val="single" w:sz="18" w:space="0" w:color="auto"/>
              <w:left w:val="single" w:sz="18" w:space="0" w:color="BFBFBF"/>
              <w:bottom w:val="single" w:sz="18" w:space="0" w:color="C0C0C0"/>
              <w:right w:val="single" w:sz="18" w:space="0" w:color="C0C0C0"/>
            </w:tcBorders>
            <w:shd w:val="clear" w:color="auto" w:fill="FF0000"/>
            <w:vAlign w:val="center"/>
          </w:tcPr>
          <w:p w14:paraId="36CB2056" w14:textId="59E44622" w:rsidR="00D017C0" w:rsidRPr="00A634FA" w:rsidRDefault="00986250" w:rsidP="00E37E96">
            <w:pPr>
              <w:jc w:val="center"/>
              <w:rPr>
                <w:rFonts w:ascii="Arial Narrow" w:hAnsi="Arial Narrow" w:cs="Arial"/>
                <w:sz w:val="16"/>
                <w:szCs w:val="16"/>
              </w:rPr>
            </w:pPr>
            <w:r>
              <w:rPr>
                <w:rFonts w:ascii="Arial Narrow" w:hAnsi="Arial Narrow" w:cs="Arial"/>
                <w:sz w:val="16"/>
                <w:szCs w:val="16"/>
              </w:rPr>
              <w:t>9</w:t>
            </w:r>
          </w:p>
        </w:tc>
        <w:tc>
          <w:tcPr>
            <w:tcW w:w="1162" w:type="dxa"/>
            <w:tcBorders>
              <w:top w:val="single" w:sz="18" w:space="0" w:color="auto"/>
              <w:left w:val="single" w:sz="18" w:space="0" w:color="C0C0C0"/>
              <w:bottom w:val="single" w:sz="18" w:space="0" w:color="C0C0C0"/>
              <w:right w:val="single" w:sz="18" w:space="0" w:color="C0C0C0"/>
            </w:tcBorders>
            <w:shd w:val="clear" w:color="auto" w:fill="FF0000"/>
            <w:vAlign w:val="center"/>
          </w:tcPr>
          <w:p w14:paraId="29A46254" w14:textId="71C9D9D2" w:rsidR="00D017C0" w:rsidRPr="00A634FA" w:rsidRDefault="00986250" w:rsidP="00E37E96">
            <w:pPr>
              <w:jc w:val="center"/>
              <w:rPr>
                <w:rFonts w:ascii="Arial Narrow" w:hAnsi="Arial Narrow" w:cs="Arial"/>
                <w:sz w:val="16"/>
                <w:szCs w:val="16"/>
              </w:rPr>
            </w:pPr>
            <w:r>
              <w:rPr>
                <w:rFonts w:ascii="Arial Narrow" w:hAnsi="Arial Narrow" w:cs="Arial"/>
                <w:sz w:val="16"/>
                <w:szCs w:val="16"/>
              </w:rPr>
              <w:t>10</w:t>
            </w:r>
          </w:p>
        </w:tc>
        <w:tc>
          <w:tcPr>
            <w:tcW w:w="1162" w:type="dxa"/>
            <w:tcBorders>
              <w:top w:val="single" w:sz="18" w:space="0" w:color="auto"/>
              <w:left w:val="single" w:sz="18" w:space="0" w:color="C0C0C0"/>
              <w:bottom w:val="single" w:sz="18" w:space="0" w:color="C0C0C0"/>
              <w:right w:val="single" w:sz="18" w:space="0" w:color="auto"/>
            </w:tcBorders>
            <w:shd w:val="clear" w:color="auto" w:fill="auto"/>
            <w:vAlign w:val="center"/>
          </w:tcPr>
          <w:p w14:paraId="225CF740"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auto"/>
            <w:vAlign w:val="center"/>
          </w:tcPr>
          <w:p w14:paraId="1AF2E8A2" w14:textId="3AA85F5E" w:rsidR="00394F0B" w:rsidRDefault="00394F0B" w:rsidP="00394F0B">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7 Queen’s Birthday</w:t>
            </w:r>
          </w:p>
          <w:p w14:paraId="73C7F623" w14:textId="1865B1F2" w:rsidR="00394F0B" w:rsidRPr="00A634FA" w:rsidRDefault="00394F0B" w:rsidP="00394F0B">
            <w:pPr>
              <w:jc w:val="center"/>
              <w:rPr>
                <w:rFonts w:ascii="Arial Narrow" w:hAnsi="Arial Narrow"/>
                <w:color w:val="31849B"/>
                <w:sz w:val="16"/>
                <w:szCs w:val="16"/>
              </w:rPr>
            </w:pPr>
            <w:r w:rsidRPr="00A634FA">
              <w:rPr>
                <w:rFonts w:ascii="Arial Narrow" w:hAnsi="Arial Narrow"/>
                <w:color w:val="31849B"/>
                <w:sz w:val="16"/>
                <w:szCs w:val="16"/>
              </w:rPr>
              <w:t>Cooktown Circuit</w:t>
            </w:r>
          </w:p>
          <w:p w14:paraId="638617B5" w14:textId="7277F1F9" w:rsidR="00D017C0" w:rsidRPr="00394F0B" w:rsidRDefault="00394F0B" w:rsidP="00394F0B">
            <w:pPr>
              <w:jc w:val="center"/>
              <w:rPr>
                <w:rFonts w:ascii="Arial Narrow" w:hAnsi="Arial Narrow"/>
                <w:color w:val="31849B"/>
                <w:sz w:val="16"/>
                <w:szCs w:val="16"/>
              </w:rPr>
            </w:pPr>
            <w:r w:rsidRPr="00A634FA">
              <w:rPr>
                <w:rFonts w:ascii="Arial Narrow" w:hAnsi="Arial Narrow"/>
                <w:color w:val="31849B"/>
                <w:sz w:val="16"/>
                <w:szCs w:val="16"/>
              </w:rPr>
              <w:t xml:space="preserve">Doomadgee – Gulf Circuit </w:t>
            </w:r>
          </w:p>
        </w:tc>
      </w:tr>
      <w:tr w:rsidR="006B4EA9" w:rsidRPr="00BC2C5D" w14:paraId="05EAF3E2"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3612A3AC" w14:textId="28A589F0" w:rsidR="006B4EA9" w:rsidRPr="00A634FA" w:rsidRDefault="006B4EA9"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4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041DD8E7" w14:textId="77777777" w:rsidR="006B4EA9" w:rsidRPr="00A634FA" w:rsidRDefault="006B4EA9" w:rsidP="00E37E96">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FFFF00"/>
            <w:vAlign w:val="center"/>
          </w:tcPr>
          <w:p w14:paraId="0816BA1D" w14:textId="059B1786" w:rsidR="006B4EA9" w:rsidRPr="00A634FA" w:rsidRDefault="006B4EA9" w:rsidP="00E37E96">
            <w:pPr>
              <w:jc w:val="center"/>
              <w:rPr>
                <w:rFonts w:ascii="Arial Narrow" w:hAnsi="Arial Narrow" w:cs="Arial"/>
                <w:sz w:val="16"/>
                <w:szCs w:val="16"/>
              </w:rPr>
            </w:pPr>
            <w:r>
              <w:rPr>
                <w:rFonts w:ascii="Arial Narrow" w:hAnsi="Arial Narrow" w:cs="Arial"/>
                <w:sz w:val="16"/>
                <w:szCs w:val="16"/>
              </w:rPr>
              <w:t>15</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6AEE93BE" w14:textId="6201577F" w:rsidR="006B4EA9" w:rsidRPr="00A634FA" w:rsidRDefault="006B4EA9" w:rsidP="00E37E96">
            <w:pPr>
              <w:jc w:val="center"/>
              <w:rPr>
                <w:rFonts w:ascii="Arial Narrow" w:hAnsi="Arial Narrow" w:cs="Arial"/>
                <w:sz w:val="16"/>
                <w:szCs w:val="16"/>
              </w:rPr>
            </w:pPr>
            <w:r>
              <w:rPr>
                <w:rFonts w:ascii="Arial Narrow" w:hAnsi="Arial Narrow" w:cs="Arial"/>
                <w:sz w:val="16"/>
                <w:szCs w:val="16"/>
              </w:rPr>
              <w:t>16</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5DA6DC7A" w14:textId="52341491" w:rsidR="006B4EA9" w:rsidRPr="00A634FA" w:rsidRDefault="006B4EA9" w:rsidP="00E37E96">
            <w:pPr>
              <w:jc w:val="center"/>
              <w:rPr>
                <w:rFonts w:ascii="Arial Narrow" w:hAnsi="Arial Narrow" w:cs="Arial"/>
                <w:sz w:val="16"/>
                <w:szCs w:val="16"/>
              </w:rPr>
            </w:pPr>
            <w:r>
              <w:rPr>
                <w:rFonts w:ascii="Arial Narrow" w:hAnsi="Arial Narrow" w:cs="Arial"/>
                <w:sz w:val="16"/>
                <w:szCs w:val="16"/>
              </w:rPr>
              <w:t>17</w:t>
            </w:r>
          </w:p>
        </w:tc>
        <w:tc>
          <w:tcPr>
            <w:tcW w:w="1162" w:type="dxa"/>
            <w:vMerge w:val="restart"/>
            <w:tcBorders>
              <w:top w:val="single" w:sz="18" w:space="0" w:color="C0C0C0"/>
              <w:left w:val="single" w:sz="18" w:space="0" w:color="C0C0C0"/>
              <w:right w:val="single" w:sz="18" w:space="0" w:color="auto"/>
            </w:tcBorders>
            <w:shd w:val="clear" w:color="auto" w:fill="A972A9"/>
            <w:vAlign w:val="center"/>
          </w:tcPr>
          <w:p w14:paraId="65652948" w14:textId="0D77B1D6" w:rsidR="006B4EA9" w:rsidRPr="00A634FA" w:rsidRDefault="006B4EA9" w:rsidP="00E37E96">
            <w:pPr>
              <w:jc w:val="center"/>
              <w:rPr>
                <w:rFonts w:ascii="Arial Narrow" w:hAnsi="Arial Narrow" w:cs="Arial"/>
                <w:sz w:val="16"/>
                <w:szCs w:val="16"/>
              </w:rPr>
            </w:pPr>
            <w:r>
              <w:rPr>
                <w:rFonts w:ascii="Arial Narrow" w:hAnsi="Arial Narrow" w:cs="Arial"/>
                <w:sz w:val="16"/>
                <w:szCs w:val="16"/>
              </w:rPr>
              <w:t>18</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2F247CA1" w14:textId="7731054E" w:rsidR="006B4EA9" w:rsidRDefault="006B4EA9" w:rsidP="00E37E96">
            <w:pPr>
              <w:jc w:val="center"/>
              <w:rPr>
                <w:rFonts w:ascii="Arial Narrow" w:hAnsi="Arial Narrow" w:cs="Arial"/>
                <w:color w:val="244061"/>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7</w:t>
            </w:r>
            <w:r w:rsidRPr="00A634FA">
              <w:rPr>
                <w:rFonts w:ascii="Arial Narrow" w:hAnsi="Arial Narrow" w:cs="Arial"/>
                <w:color w:val="244061"/>
                <w:sz w:val="16"/>
                <w:szCs w:val="16"/>
              </w:rPr>
              <w:t xml:space="preserve"> ASC Meeting</w:t>
            </w:r>
            <w:r>
              <w:rPr>
                <w:rFonts w:ascii="Arial Narrow" w:hAnsi="Arial Narrow" w:cs="Arial"/>
                <w:color w:val="244061"/>
                <w:sz w:val="16"/>
                <w:szCs w:val="16"/>
              </w:rPr>
              <w:t xml:space="preserve"> in Cairns</w:t>
            </w:r>
          </w:p>
          <w:p w14:paraId="5AC9AC7C" w14:textId="73156F8F" w:rsidR="006B4EA9" w:rsidRPr="00A634FA" w:rsidRDefault="006B4EA9" w:rsidP="00E37E96">
            <w:pPr>
              <w:jc w:val="center"/>
              <w:rPr>
                <w:rFonts w:ascii="Arial Narrow" w:hAnsi="Arial Narrow" w:cs="Arial"/>
                <w:color w:val="244061"/>
                <w:sz w:val="16"/>
                <w:szCs w:val="16"/>
              </w:rPr>
            </w:pPr>
            <w:r w:rsidRPr="00A634FA">
              <w:rPr>
                <w:rFonts w:ascii="Arial Narrow" w:hAnsi="Arial Narrow"/>
                <w:color w:val="31849B"/>
                <w:sz w:val="16"/>
                <w:szCs w:val="16"/>
              </w:rPr>
              <w:t>Aurukun Cape B &amp; Coen Cape A Circuit</w:t>
            </w:r>
          </w:p>
        </w:tc>
      </w:tr>
      <w:tr w:rsidR="006B4EA9" w:rsidRPr="00BC2C5D" w14:paraId="7BADB8BD"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6055DA28" w14:textId="77777777" w:rsidR="006B4EA9" w:rsidRPr="00A634FA" w:rsidRDefault="006B4EA9"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89F0905" w14:textId="77777777" w:rsidR="006B4EA9" w:rsidRPr="00A634FA" w:rsidRDefault="006B4EA9" w:rsidP="00E37E96">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FF00"/>
            <w:vAlign w:val="center"/>
          </w:tcPr>
          <w:p w14:paraId="6829F282" w14:textId="77777777" w:rsidR="006B4EA9" w:rsidRDefault="006B4EA9" w:rsidP="00E37E96">
            <w:pPr>
              <w:jc w:val="center"/>
              <w:rPr>
                <w:rFonts w:ascii="Arial Narrow" w:hAnsi="Arial Narrow" w:cs="Arial"/>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2C49626F" w14:textId="77777777" w:rsidR="006B4EA9" w:rsidRDefault="006B4EA9"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165203CF" w14:textId="5FE23097" w:rsidR="006B4EA9" w:rsidRPr="00A634FA" w:rsidRDefault="006B4EA9" w:rsidP="00E37E96">
            <w:pPr>
              <w:jc w:val="center"/>
              <w:rPr>
                <w:rFonts w:ascii="Arial Narrow" w:hAnsi="Arial Narrow" w:cs="Arial"/>
                <w:sz w:val="16"/>
                <w:szCs w:val="16"/>
              </w:rPr>
            </w:pPr>
            <w:r>
              <w:rPr>
                <w:rFonts w:ascii="Arial Narrow" w:hAnsi="Arial Narrow" w:cs="Arial"/>
                <w:sz w:val="16"/>
                <w:szCs w:val="16"/>
              </w:rPr>
              <w:t>17</w:t>
            </w:r>
          </w:p>
        </w:tc>
        <w:tc>
          <w:tcPr>
            <w:tcW w:w="1162" w:type="dxa"/>
            <w:vMerge/>
            <w:tcBorders>
              <w:left w:val="single" w:sz="18" w:space="0" w:color="C0C0C0"/>
              <w:right w:val="single" w:sz="18" w:space="0" w:color="auto"/>
            </w:tcBorders>
            <w:shd w:val="clear" w:color="auto" w:fill="A972A9"/>
            <w:vAlign w:val="center"/>
          </w:tcPr>
          <w:p w14:paraId="6368DA9D" w14:textId="77777777" w:rsidR="006B4EA9" w:rsidRDefault="006B4EA9"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48979EA3" w14:textId="77777777" w:rsidR="006B4EA9" w:rsidRPr="00A634FA" w:rsidRDefault="006B4EA9" w:rsidP="00E37E96">
            <w:pPr>
              <w:jc w:val="center"/>
              <w:rPr>
                <w:rFonts w:ascii="Arial Narrow" w:hAnsi="Arial Narrow" w:cs="Arial"/>
                <w:color w:val="244061"/>
                <w:sz w:val="16"/>
                <w:szCs w:val="16"/>
              </w:rPr>
            </w:pPr>
          </w:p>
        </w:tc>
      </w:tr>
      <w:tr w:rsidR="006B4EA9" w:rsidRPr="00BC2C5D" w14:paraId="2952A691" w14:textId="77777777" w:rsidTr="008F3607">
        <w:trPr>
          <w:trHeight w:val="261"/>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425645F5" w:rsidR="006B4EA9" w:rsidRPr="00A634FA" w:rsidRDefault="006B4EA9"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1 October</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6B4EA9" w:rsidRPr="00A634FA" w:rsidRDefault="006B4EA9" w:rsidP="00E37E9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FF0000"/>
            <w:vAlign w:val="center"/>
          </w:tcPr>
          <w:p w14:paraId="4423C25E" w14:textId="6D19BE81" w:rsidR="006B4EA9" w:rsidRPr="00A634FA" w:rsidRDefault="006B4EA9" w:rsidP="00E37E96">
            <w:pPr>
              <w:jc w:val="center"/>
              <w:rPr>
                <w:rFonts w:ascii="Arial Narrow" w:hAnsi="Arial Narrow" w:cs="Arial"/>
                <w:sz w:val="16"/>
                <w:szCs w:val="16"/>
              </w:rPr>
            </w:pPr>
            <w:r>
              <w:rPr>
                <w:rFonts w:ascii="Arial Narrow" w:hAnsi="Arial Narrow" w:cs="Arial"/>
                <w:sz w:val="16"/>
                <w:szCs w:val="16"/>
              </w:rPr>
              <w:t>22</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E45B4E" w14:textId="2D366061" w:rsidR="006B4EA9" w:rsidRPr="00A634FA" w:rsidRDefault="006B4EA9" w:rsidP="00E37E96">
            <w:pPr>
              <w:jc w:val="center"/>
              <w:rPr>
                <w:rFonts w:ascii="Arial Narrow" w:hAnsi="Arial Narrow" w:cs="Arial"/>
                <w:sz w:val="16"/>
                <w:szCs w:val="16"/>
              </w:rPr>
            </w:pPr>
            <w:r>
              <w:rPr>
                <w:rFonts w:ascii="Arial Narrow" w:hAnsi="Arial Narrow" w:cs="Arial"/>
                <w:sz w:val="16"/>
                <w:szCs w:val="16"/>
              </w:rPr>
              <w:t>23</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58F79EF" w14:textId="44B9FC51" w:rsidR="006B4EA9" w:rsidRPr="00A634FA" w:rsidRDefault="006B4EA9" w:rsidP="00E37E96">
            <w:pPr>
              <w:jc w:val="center"/>
              <w:rPr>
                <w:rFonts w:ascii="Arial Narrow" w:hAnsi="Arial Narrow" w:cs="Arial"/>
                <w:sz w:val="16"/>
                <w:szCs w:val="16"/>
              </w:rPr>
            </w:pPr>
            <w:r>
              <w:rPr>
                <w:rFonts w:ascii="Arial Narrow" w:hAnsi="Arial Narrow" w:cs="Arial"/>
                <w:sz w:val="16"/>
                <w:szCs w:val="16"/>
              </w:rPr>
              <w:t>24</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6B4EA9" w:rsidRPr="00A634FA" w:rsidRDefault="006B4EA9" w:rsidP="00E37E9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E6EBCEC" w14:textId="6740CAF3" w:rsidR="006B4EA9" w:rsidRPr="00A634FA" w:rsidRDefault="006B4EA9" w:rsidP="00E37E96">
            <w:pPr>
              <w:jc w:val="center"/>
              <w:rPr>
                <w:rFonts w:ascii="Arial Narrow" w:hAnsi="Arial Narrow" w:cs="Arial"/>
                <w:color w:val="244061"/>
                <w:sz w:val="16"/>
                <w:szCs w:val="16"/>
              </w:rPr>
            </w:pPr>
          </w:p>
        </w:tc>
      </w:tr>
      <w:tr w:rsidR="006B4EA9" w:rsidRPr="00BC2C5D" w14:paraId="539C1E74" w14:textId="77777777" w:rsidTr="00AC1052">
        <w:trPr>
          <w:trHeight w:val="261"/>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4EF09170" w14:textId="77777777" w:rsidR="006B4EA9" w:rsidRPr="00A634FA" w:rsidRDefault="006B4EA9"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7E0854B1" w14:textId="77777777" w:rsidR="006B4EA9" w:rsidRPr="00A634FA" w:rsidRDefault="006B4EA9"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31849B"/>
            <w:vAlign w:val="center"/>
          </w:tcPr>
          <w:p w14:paraId="20A616CB" w14:textId="09AEFB6C" w:rsidR="006B4EA9" w:rsidRPr="00A634FA" w:rsidRDefault="006B4EA9" w:rsidP="00E37E96">
            <w:pPr>
              <w:jc w:val="center"/>
              <w:rPr>
                <w:rFonts w:ascii="Arial Narrow" w:hAnsi="Arial Narrow" w:cs="Arial"/>
                <w:sz w:val="16"/>
                <w:szCs w:val="16"/>
              </w:rPr>
            </w:pPr>
            <w:r>
              <w:rPr>
                <w:rFonts w:ascii="Arial Narrow" w:hAnsi="Arial Narrow" w:cs="Arial"/>
                <w:sz w:val="16"/>
                <w:szCs w:val="16"/>
              </w:rPr>
              <w:t>22</w:t>
            </w:r>
          </w:p>
        </w:tc>
        <w:tc>
          <w:tcPr>
            <w:tcW w:w="1162" w:type="dxa"/>
            <w:vMerge/>
            <w:tcBorders>
              <w:left w:val="single" w:sz="18" w:space="0" w:color="BFBFBF"/>
              <w:bottom w:val="single" w:sz="18" w:space="0" w:color="BFBFBF" w:themeColor="background1" w:themeShade="BF"/>
              <w:right w:val="single" w:sz="18" w:space="0" w:color="C0C0C0"/>
            </w:tcBorders>
            <w:shd w:val="clear" w:color="auto" w:fill="FF0000"/>
            <w:vAlign w:val="center"/>
          </w:tcPr>
          <w:p w14:paraId="1EC53367" w14:textId="77777777" w:rsidR="006B4EA9" w:rsidRPr="00A634FA" w:rsidRDefault="006B4EA9" w:rsidP="00E37E9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C0C0C0"/>
            </w:tcBorders>
            <w:shd w:val="clear" w:color="auto" w:fill="FF0000"/>
            <w:vAlign w:val="center"/>
          </w:tcPr>
          <w:p w14:paraId="0E51BF1A" w14:textId="77777777" w:rsidR="006B4EA9" w:rsidRPr="00A634FA" w:rsidRDefault="006B4EA9" w:rsidP="00E37E9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711D0343" w14:textId="77777777" w:rsidR="006B4EA9" w:rsidRPr="00A634FA" w:rsidRDefault="006B4EA9" w:rsidP="00E37E9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011311BD" w14:textId="77777777" w:rsidR="006B4EA9" w:rsidRPr="00A634FA" w:rsidRDefault="006B4EA9" w:rsidP="00E37E96">
            <w:pPr>
              <w:jc w:val="center"/>
              <w:rPr>
                <w:rFonts w:ascii="Arial Narrow" w:hAnsi="Arial Narrow" w:cs="Arial"/>
                <w:color w:val="244061"/>
                <w:sz w:val="16"/>
                <w:szCs w:val="16"/>
              </w:rPr>
            </w:pPr>
          </w:p>
        </w:tc>
      </w:tr>
      <w:tr w:rsidR="006B4EA9" w:rsidRPr="00BC2C5D" w14:paraId="1CA5194F" w14:textId="77777777" w:rsidTr="00AC1052">
        <w:trPr>
          <w:trHeight w:val="261"/>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338270A5" w:rsidR="006B4EA9" w:rsidRPr="00A634FA" w:rsidRDefault="006B4EA9"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8 October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6B4EA9" w:rsidRPr="00A634FA" w:rsidRDefault="006B4EA9" w:rsidP="00E37E96">
            <w:pPr>
              <w:jc w:val="center"/>
              <w:rPr>
                <w:rFonts w:ascii="Arial Narrow" w:hAnsi="Arial Narrow" w:cs="Arial"/>
                <w:sz w:val="16"/>
                <w:szCs w:val="16"/>
                <w:highlight w:val="yellow"/>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A972A9"/>
            <w:vAlign w:val="center"/>
          </w:tcPr>
          <w:p w14:paraId="5280C7F2" w14:textId="15CC969E" w:rsidR="006B4EA9"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29</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31836070" w14:textId="54893C7D" w:rsidR="006B4EA9"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30</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18177425" w14:textId="24023A75" w:rsidR="006B4EA9" w:rsidRPr="00A634FA" w:rsidRDefault="006B4EA9" w:rsidP="00E37E96">
            <w:pPr>
              <w:jc w:val="center"/>
              <w:rPr>
                <w:rFonts w:ascii="Arial Narrow" w:hAnsi="Arial Narrow" w:cs="Arial"/>
                <w:sz w:val="16"/>
                <w:szCs w:val="16"/>
              </w:rPr>
            </w:pPr>
            <w:r>
              <w:rPr>
                <w:rFonts w:ascii="Arial Narrow" w:hAnsi="Arial Narrow" w:cs="Arial"/>
                <w:sz w:val="16"/>
                <w:szCs w:val="16"/>
              </w:rPr>
              <w:t>31 ½ day</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6B4EA9" w:rsidRPr="00A634FA" w:rsidRDefault="006B4EA9"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6C9148DC" w14:textId="77777777" w:rsidR="006B4EA9" w:rsidRPr="00A634FA" w:rsidRDefault="006B4EA9" w:rsidP="00394F0B">
            <w:pPr>
              <w:jc w:val="center"/>
              <w:rPr>
                <w:rFonts w:ascii="Arial Narrow" w:hAnsi="Arial Narrow" w:cs="Arial"/>
                <w:color w:val="244061"/>
                <w:sz w:val="16"/>
                <w:szCs w:val="16"/>
                <w:highlight w:val="yellow"/>
              </w:rPr>
            </w:pPr>
          </w:p>
        </w:tc>
      </w:tr>
      <w:tr w:rsidR="006B4EA9" w:rsidRPr="00BC2C5D" w14:paraId="7C24E6F7" w14:textId="77777777" w:rsidTr="00B73AAF">
        <w:trPr>
          <w:trHeight w:val="261"/>
        </w:trPr>
        <w:tc>
          <w:tcPr>
            <w:tcW w:w="1526" w:type="dxa"/>
            <w:vMerge/>
            <w:tcBorders>
              <w:left w:val="single" w:sz="18" w:space="0" w:color="auto"/>
              <w:bottom w:val="single" w:sz="18" w:space="0" w:color="auto"/>
              <w:right w:val="single" w:sz="18" w:space="0" w:color="C0C0C0"/>
            </w:tcBorders>
            <w:shd w:val="clear" w:color="auto" w:fill="auto"/>
            <w:vAlign w:val="center"/>
          </w:tcPr>
          <w:p w14:paraId="1D99C5D0" w14:textId="77777777" w:rsidR="006B4EA9" w:rsidRPr="00A634FA" w:rsidRDefault="006B4EA9" w:rsidP="00E37E9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2F4676B5" w14:textId="77777777" w:rsidR="006B4EA9" w:rsidRPr="00A634FA" w:rsidRDefault="006B4EA9" w:rsidP="00E37E96">
            <w:pPr>
              <w:jc w:val="center"/>
              <w:rPr>
                <w:rFonts w:ascii="Arial Narrow" w:hAnsi="Arial Narrow" w:cs="Arial"/>
                <w:sz w:val="16"/>
                <w:szCs w:val="16"/>
                <w:highlight w:val="yellow"/>
              </w:rPr>
            </w:pPr>
          </w:p>
        </w:tc>
        <w:tc>
          <w:tcPr>
            <w:tcW w:w="1162" w:type="dxa"/>
            <w:vMerge/>
            <w:tcBorders>
              <w:left w:val="single" w:sz="18" w:space="0" w:color="C0C0C0"/>
              <w:bottom w:val="single" w:sz="18" w:space="0" w:color="auto"/>
              <w:right w:val="single" w:sz="18" w:space="0" w:color="BFBFBF"/>
            </w:tcBorders>
            <w:shd w:val="clear" w:color="auto" w:fill="A972A9"/>
            <w:vAlign w:val="center"/>
          </w:tcPr>
          <w:p w14:paraId="3D44D5CC" w14:textId="77777777" w:rsidR="006B4EA9" w:rsidRDefault="006B4EA9" w:rsidP="00E37E96">
            <w:pPr>
              <w:jc w:val="center"/>
              <w:rPr>
                <w:rFonts w:ascii="Arial Narrow" w:hAnsi="Arial Narrow" w:cs="Arial"/>
                <w:color w:val="000000"/>
                <w:sz w:val="16"/>
                <w:szCs w:val="16"/>
              </w:rPr>
            </w:pPr>
          </w:p>
        </w:tc>
        <w:tc>
          <w:tcPr>
            <w:tcW w:w="1162" w:type="dxa"/>
            <w:vMerge/>
            <w:tcBorders>
              <w:left w:val="single" w:sz="18" w:space="0" w:color="BFBFBF"/>
              <w:bottom w:val="single" w:sz="18" w:space="0" w:color="auto"/>
              <w:right w:val="single" w:sz="18" w:space="0" w:color="C0C0C0"/>
            </w:tcBorders>
            <w:shd w:val="clear" w:color="auto" w:fill="A972A9"/>
            <w:vAlign w:val="center"/>
          </w:tcPr>
          <w:p w14:paraId="14CAB6FF" w14:textId="77777777" w:rsidR="006B4EA9" w:rsidRDefault="006B4EA9"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3FDB1DD8" w14:textId="24DA2CD4" w:rsidR="006B4EA9" w:rsidRPr="00A634FA" w:rsidRDefault="006B4EA9" w:rsidP="00E37E96">
            <w:pPr>
              <w:jc w:val="center"/>
              <w:rPr>
                <w:rFonts w:ascii="Arial Narrow" w:hAnsi="Arial Narrow" w:cs="Arial"/>
                <w:sz w:val="16"/>
                <w:szCs w:val="16"/>
              </w:rPr>
            </w:pPr>
            <w:r>
              <w:rPr>
                <w:rFonts w:ascii="Arial Narrow" w:hAnsi="Arial Narrow" w:cs="Arial"/>
                <w:sz w:val="16"/>
                <w:szCs w:val="16"/>
              </w:rPr>
              <w:t>31</w:t>
            </w:r>
          </w:p>
        </w:tc>
        <w:tc>
          <w:tcPr>
            <w:tcW w:w="1162" w:type="dxa"/>
            <w:vMerge/>
            <w:tcBorders>
              <w:left w:val="single" w:sz="18" w:space="0" w:color="C0C0C0"/>
              <w:bottom w:val="single" w:sz="18" w:space="0" w:color="auto"/>
              <w:right w:val="single" w:sz="18" w:space="0" w:color="auto"/>
            </w:tcBorders>
            <w:shd w:val="clear" w:color="auto" w:fill="auto"/>
            <w:vAlign w:val="center"/>
          </w:tcPr>
          <w:p w14:paraId="5414ACB4" w14:textId="77777777" w:rsidR="006B4EA9" w:rsidRPr="00A634FA" w:rsidRDefault="006B4EA9"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383248F0" w14:textId="77777777" w:rsidR="006B4EA9" w:rsidRPr="00A634FA" w:rsidRDefault="006B4EA9" w:rsidP="00394F0B">
            <w:pPr>
              <w:jc w:val="center"/>
              <w:rPr>
                <w:rFonts w:ascii="Arial Narrow" w:hAnsi="Arial Narrow" w:cs="Arial"/>
                <w:color w:val="244061"/>
                <w:sz w:val="16"/>
                <w:szCs w:val="16"/>
                <w:highlight w:val="yellow"/>
              </w:rPr>
            </w:pPr>
          </w:p>
        </w:tc>
      </w:tr>
      <w:tr w:rsidR="00394F0B" w:rsidRPr="00BC2C5D" w14:paraId="6A282D96" w14:textId="77777777" w:rsidTr="00B73AAF">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D86D990" w14:textId="7EE48188" w:rsidR="00394F0B" w:rsidRPr="00A634FA" w:rsidRDefault="00394F0B" w:rsidP="00E37E96">
            <w:pPr>
              <w:jc w:val="center"/>
              <w:rPr>
                <w:rFonts w:ascii="Arial Narrow" w:hAnsi="Arial Narrow" w:cs="Arial"/>
                <w:sz w:val="16"/>
                <w:szCs w:val="16"/>
              </w:rPr>
            </w:pPr>
            <w:r>
              <w:rPr>
                <w:rFonts w:ascii="Arial Narrow" w:hAnsi="Arial Narrow" w:cs="Arial"/>
                <w:sz w:val="16"/>
                <w:szCs w:val="16"/>
              </w:rPr>
              <w:t>4 November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95555CE" w14:textId="77777777" w:rsidR="00394F0B" w:rsidRPr="00A634FA" w:rsidRDefault="00394F0B" w:rsidP="00E37E96">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FF0000"/>
            <w:vAlign w:val="center"/>
          </w:tcPr>
          <w:p w14:paraId="09C9C0A4" w14:textId="08C67924" w:rsidR="00394F0B"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FF0000"/>
            <w:vAlign w:val="center"/>
          </w:tcPr>
          <w:p w14:paraId="1BF01046" w14:textId="41220264" w:rsidR="00394F0B"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6</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FF0000"/>
            <w:vAlign w:val="center"/>
          </w:tcPr>
          <w:p w14:paraId="63AD05D9" w14:textId="50C28587" w:rsidR="00394F0B" w:rsidRPr="00A634FA" w:rsidRDefault="006B4EA9" w:rsidP="00E37E96">
            <w:pPr>
              <w:jc w:val="center"/>
              <w:rPr>
                <w:rFonts w:ascii="Arial Narrow" w:hAnsi="Arial Narrow" w:cs="Arial"/>
                <w:sz w:val="16"/>
                <w:szCs w:val="16"/>
              </w:rPr>
            </w:pPr>
            <w:r>
              <w:rPr>
                <w:rFonts w:ascii="Arial Narrow" w:hAnsi="Arial Narrow" w:cs="Arial"/>
                <w:sz w:val="16"/>
                <w:szCs w:val="16"/>
              </w:rPr>
              <w:t>7</w:t>
            </w: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7FC64D6A" w14:textId="77777777" w:rsidR="00394F0B" w:rsidRPr="00A634FA" w:rsidRDefault="00394F0B"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7594D7D0" w14:textId="1E4ECB7A" w:rsidR="00394F0B" w:rsidRPr="004E471D" w:rsidRDefault="00394F0B" w:rsidP="004E471D">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B73AAF" w:rsidRPr="00BC2C5D" w14:paraId="5AD4A603" w14:textId="77777777" w:rsidTr="00B73AAF">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6F28E9D3" w:rsidR="00B73AAF" w:rsidRDefault="00B73AAF" w:rsidP="00E37E96">
            <w:pPr>
              <w:jc w:val="center"/>
              <w:rPr>
                <w:rFonts w:ascii="Arial Narrow" w:hAnsi="Arial Narrow" w:cs="Arial"/>
                <w:sz w:val="16"/>
                <w:szCs w:val="16"/>
              </w:rPr>
            </w:pPr>
            <w:r>
              <w:rPr>
                <w:rFonts w:ascii="Arial Narrow" w:hAnsi="Arial Narrow" w:cs="Arial"/>
                <w:sz w:val="16"/>
                <w:szCs w:val="16"/>
              </w:rPr>
              <w:t>11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B73AAF" w:rsidRPr="00A634FA" w:rsidRDefault="00B73AAF" w:rsidP="00E37E96">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6101D748" w14:textId="5EF684CF" w:rsidR="00B73AAF" w:rsidRDefault="00B73AAF"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uto"/>
            <w:vAlign w:val="center"/>
          </w:tcPr>
          <w:p w14:paraId="1EACD015" w14:textId="77777777" w:rsidR="00B73AAF" w:rsidRDefault="00B73AAF"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66B770D2" w14:textId="7CD8DF7E" w:rsidR="00B73AAF" w:rsidRDefault="00B73AAF" w:rsidP="00E37E96">
            <w:pPr>
              <w:jc w:val="center"/>
              <w:rPr>
                <w:rFonts w:ascii="Arial Narrow" w:hAnsi="Arial Narrow" w:cs="Arial"/>
                <w:sz w:val="16"/>
                <w:szCs w:val="16"/>
              </w:rPr>
            </w:pPr>
            <w:r>
              <w:rPr>
                <w:rFonts w:ascii="Arial Narrow" w:hAnsi="Arial Narrow" w:cs="Arial"/>
                <w:sz w:val="16"/>
                <w:szCs w:val="16"/>
              </w:rPr>
              <w:t>14</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B73AAF" w:rsidRPr="00A634FA" w:rsidRDefault="00B73AAF"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CA4262C" w14:textId="77777777" w:rsidR="00B73AAF" w:rsidRDefault="00B73AAF" w:rsidP="004E471D">
            <w:pPr>
              <w:jc w:val="center"/>
              <w:rPr>
                <w:rFonts w:ascii="Arial Narrow" w:hAnsi="Arial Narrow"/>
                <w:color w:val="31849B"/>
                <w:sz w:val="16"/>
                <w:szCs w:val="16"/>
              </w:rPr>
            </w:pPr>
            <w:r w:rsidRPr="00A634FA">
              <w:rPr>
                <w:rFonts w:ascii="Arial Narrow" w:hAnsi="Arial Narrow"/>
                <w:color w:val="31849B"/>
                <w:sz w:val="16"/>
                <w:szCs w:val="16"/>
              </w:rPr>
              <w:t>Aurukun Cape B &amp; Coen Cape A Circuit</w:t>
            </w:r>
          </w:p>
          <w:p w14:paraId="34E89CD0" w14:textId="50593C00" w:rsidR="00B73AAF" w:rsidRPr="00A634FA" w:rsidRDefault="00B73AAF" w:rsidP="004E471D">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B73AAF" w:rsidRPr="00BC2C5D" w14:paraId="3631E327" w14:textId="77777777" w:rsidTr="00B73AAF">
        <w:trPr>
          <w:trHeight w:val="255"/>
        </w:trPr>
        <w:tc>
          <w:tcPr>
            <w:tcW w:w="1526" w:type="dxa"/>
            <w:vMerge/>
            <w:tcBorders>
              <w:left w:val="single" w:sz="18" w:space="0" w:color="auto"/>
              <w:bottom w:val="single" w:sz="18" w:space="0" w:color="auto"/>
              <w:right w:val="single" w:sz="18" w:space="0" w:color="C0C0C0"/>
            </w:tcBorders>
            <w:shd w:val="clear" w:color="auto" w:fill="auto"/>
            <w:vAlign w:val="center"/>
          </w:tcPr>
          <w:p w14:paraId="4AC631C2" w14:textId="77777777" w:rsidR="00B73AAF" w:rsidRDefault="00B73AAF" w:rsidP="00E37E9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306FB2A6" w14:textId="77777777" w:rsidR="00B73AAF" w:rsidRPr="00A634FA" w:rsidRDefault="00B73AAF" w:rsidP="00E37E96">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auto"/>
              <w:right w:val="single" w:sz="18" w:space="0" w:color="BFBFBF"/>
            </w:tcBorders>
            <w:shd w:val="clear" w:color="auto" w:fill="FFFF00"/>
            <w:vAlign w:val="center"/>
          </w:tcPr>
          <w:p w14:paraId="4825559C" w14:textId="0A2240E6" w:rsidR="00B73AAF" w:rsidRDefault="00B73AAF"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vMerge/>
            <w:tcBorders>
              <w:left w:val="single" w:sz="18" w:space="0" w:color="BFBFBF"/>
              <w:bottom w:val="single" w:sz="18" w:space="0" w:color="auto"/>
              <w:right w:val="single" w:sz="18" w:space="0" w:color="C0C0C0"/>
            </w:tcBorders>
            <w:shd w:val="clear" w:color="auto" w:fill="auto"/>
            <w:vAlign w:val="center"/>
          </w:tcPr>
          <w:p w14:paraId="5B520A33" w14:textId="77777777" w:rsidR="00B73AAF" w:rsidRDefault="00B73AAF"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755E4022" w14:textId="3530FB54" w:rsidR="00B73AAF" w:rsidRDefault="00B73AAF" w:rsidP="00E37E96">
            <w:pPr>
              <w:jc w:val="center"/>
              <w:rPr>
                <w:rFonts w:ascii="Arial Narrow" w:hAnsi="Arial Narrow" w:cs="Arial"/>
                <w:sz w:val="16"/>
                <w:szCs w:val="16"/>
              </w:rPr>
            </w:pPr>
            <w:r>
              <w:rPr>
                <w:rFonts w:ascii="Arial Narrow" w:hAnsi="Arial Narrow" w:cs="Arial"/>
                <w:sz w:val="16"/>
                <w:szCs w:val="16"/>
              </w:rPr>
              <w:t>14</w:t>
            </w:r>
          </w:p>
        </w:tc>
        <w:tc>
          <w:tcPr>
            <w:tcW w:w="1162" w:type="dxa"/>
            <w:vMerge/>
            <w:tcBorders>
              <w:left w:val="single" w:sz="18" w:space="0" w:color="C0C0C0"/>
              <w:bottom w:val="single" w:sz="18" w:space="0" w:color="auto"/>
              <w:right w:val="single" w:sz="18" w:space="0" w:color="auto"/>
            </w:tcBorders>
            <w:shd w:val="clear" w:color="auto" w:fill="auto"/>
            <w:vAlign w:val="center"/>
          </w:tcPr>
          <w:p w14:paraId="3BCF50FD" w14:textId="77777777" w:rsidR="00B73AAF" w:rsidRPr="00A634FA" w:rsidRDefault="00B73AAF"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1B62BE79" w14:textId="77777777" w:rsidR="00B73AAF" w:rsidRPr="00A634FA" w:rsidRDefault="00B73AAF" w:rsidP="004E471D">
            <w:pPr>
              <w:jc w:val="center"/>
              <w:rPr>
                <w:rFonts w:ascii="Arial Narrow" w:hAnsi="Arial Narrow"/>
                <w:color w:val="31849B"/>
                <w:sz w:val="16"/>
                <w:szCs w:val="16"/>
              </w:rPr>
            </w:pPr>
          </w:p>
        </w:tc>
      </w:tr>
    </w:tbl>
    <w:p w14:paraId="76B33384" w14:textId="074FAC56" w:rsidR="00D017C0" w:rsidRDefault="00D017C0" w:rsidP="00994941">
      <w:pPr>
        <w:spacing w:line="240" w:lineRule="auto"/>
        <w:ind w:left="-142"/>
        <w:jc w:val="both"/>
        <w:rPr>
          <w:rFonts w:cs="Arial"/>
          <w:sz w:val="16"/>
          <w:szCs w:val="16"/>
        </w:rPr>
      </w:pPr>
    </w:p>
    <w:p w14:paraId="1693078E" w14:textId="35B1033B" w:rsidR="00A92132" w:rsidRDefault="00A92132">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A92132" w:rsidRPr="0056129C" w14:paraId="19A1310F" w14:textId="77777777" w:rsidTr="00E37E96">
        <w:trPr>
          <w:trHeight w:val="397"/>
        </w:trPr>
        <w:tc>
          <w:tcPr>
            <w:tcW w:w="1526" w:type="dxa"/>
            <w:tcBorders>
              <w:top w:val="nil"/>
              <w:left w:val="nil"/>
              <w:bottom w:val="single" w:sz="18" w:space="0" w:color="auto"/>
              <w:right w:val="nil"/>
            </w:tcBorders>
            <w:shd w:val="clear" w:color="auto" w:fill="auto"/>
            <w:vAlign w:val="center"/>
          </w:tcPr>
          <w:p w14:paraId="3E00DC25" w14:textId="77777777" w:rsidR="00A92132" w:rsidRPr="0056129C" w:rsidRDefault="00A92132" w:rsidP="00E37E96">
            <w:pPr>
              <w:ind w:right="-100"/>
              <w:jc w:val="center"/>
              <w:rPr>
                <w:rFonts w:ascii="Arial Narrow" w:hAnsi="Arial Narrow" w:cs="Arial"/>
                <w:b/>
                <w:bCs/>
              </w:rPr>
            </w:pPr>
            <w:r>
              <w:rPr>
                <w:noProof/>
                <w:lang w:eastAsia="en-AU"/>
              </w:rPr>
              <w:lastRenderedPageBreak/>
              <w:drawing>
                <wp:inline distT="0" distB="0" distL="0" distR="0" wp14:anchorId="64C678EB" wp14:editId="2D19BAAB">
                  <wp:extent cx="600075" cy="752475"/>
                  <wp:effectExtent l="0" t="0" r="9525" b="9525"/>
                  <wp:docPr id="11" name="Picture 2" descr="FR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 Logo_colou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c>
        <w:tc>
          <w:tcPr>
            <w:tcW w:w="7515" w:type="dxa"/>
            <w:gridSpan w:val="6"/>
            <w:tcBorders>
              <w:top w:val="nil"/>
              <w:left w:val="nil"/>
              <w:bottom w:val="single" w:sz="18" w:space="0" w:color="auto"/>
              <w:right w:val="nil"/>
            </w:tcBorders>
            <w:shd w:val="clear" w:color="auto" w:fill="auto"/>
            <w:vAlign w:val="center"/>
          </w:tcPr>
          <w:p w14:paraId="420A5819" w14:textId="77777777"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2019</w:t>
            </w:r>
          </w:p>
          <w:p w14:paraId="21E29D10" w14:textId="77777777"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0DB02A75" w14:textId="36D8098A" w:rsidR="00A92132" w:rsidRPr="0056129C" w:rsidRDefault="00A92132" w:rsidP="00E37E96">
            <w:pPr>
              <w:jc w:val="center"/>
              <w:rPr>
                <w:rFonts w:ascii="Arial Narrow" w:hAnsi="Arial Narrow" w:cs="Arial"/>
                <w:b/>
                <w:bCs/>
              </w:rPr>
            </w:pPr>
            <w:r>
              <w:rPr>
                <w:rFonts w:ascii="Arial" w:hAnsi="Arial" w:cs="Arial"/>
                <w:b/>
                <w:bCs/>
                <w:noProof/>
                <w:lang w:val="en-US"/>
              </w:rPr>
              <w:t>1 July 2019 to 31 December 2019</w:t>
            </w:r>
          </w:p>
        </w:tc>
        <w:tc>
          <w:tcPr>
            <w:tcW w:w="1817" w:type="dxa"/>
            <w:tcBorders>
              <w:top w:val="nil"/>
              <w:left w:val="nil"/>
              <w:bottom w:val="single" w:sz="18" w:space="0" w:color="auto"/>
              <w:right w:val="nil"/>
            </w:tcBorders>
            <w:shd w:val="clear" w:color="auto" w:fill="auto"/>
            <w:vAlign w:val="center"/>
          </w:tcPr>
          <w:p w14:paraId="3A599475" w14:textId="77777777" w:rsidR="00A92132" w:rsidRPr="0056129C" w:rsidRDefault="00A92132" w:rsidP="00E37E96">
            <w:pPr>
              <w:jc w:val="right"/>
              <w:rPr>
                <w:rFonts w:ascii="Arial Narrow" w:hAnsi="Arial Narrow" w:cs="Arial"/>
                <w:b/>
                <w:bCs/>
              </w:rPr>
            </w:pPr>
            <w:r>
              <w:rPr>
                <w:noProof/>
                <w:lang w:eastAsia="en-AU"/>
              </w:rPr>
              <w:drawing>
                <wp:inline distT="0" distB="0" distL="0" distR="0" wp14:anchorId="4F1B1028" wp14:editId="5C47A6CC">
                  <wp:extent cx="600075" cy="752475"/>
                  <wp:effectExtent l="0" t="0" r="9525" b="9525"/>
                  <wp:docPr id="34" name="Picture 2" descr="FR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 Logo_colou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c>
      </w:tr>
      <w:tr w:rsidR="00A92132" w:rsidRPr="0056129C" w14:paraId="1D3A7EDC" w14:textId="77777777" w:rsidTr="00E37E96">
        <w:trPr>
          <w:trHeight w:val="567"/>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57E3DD25" w14:textId="77777777" w:rsidR="00A92132" w:rsidRPr="00A634FA" w:rsidRDefault="00A92132"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5BA7C655"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E708850"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4E2A524F"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48A47418"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68069CED"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60BF12A0" w14:textId="77777777" w:rsidR="00A92132" w:rsidRPr="00A634FA" w:rsidRDefault="00A92132" w:rsidP="00E37E96">
            <w:pPr>
              <w:spacing w:line="240" w:lineRule="auto"/>
              <w:jc w:val="center"/>
              <w:rPr>
                <w:rFonts w:ascii="Arial Narrow" w:hAnsi="Arial Narrow" w:cs="Arial"/>
                <w:b/>
                <w:bCs/>
                <w:sz w:val="16"/>
                <w:szCs w:val="16"/>
              </w:rPr>
            </w:pPr>
            <w:r w:rsidRPr="00A634FA">
              <w:rPr>
                <w:rFonts w:ascii="Arial Narrow" w:hAnsi="Arial Narrow" w:cs="Arial"/>
                <w:b/>
                <w:bCs/>
                <w:sz w:val="16"/>
                <w:szCs w:val="16"/>
              </w:rPr>
              <w:t>Other</w:t>
            </w:r>
          </w:p>
        </w:tc>
      </w:tr>
      <w:tr w:rsidR="00A92132" w:rsidRPr="0056129C" w14:paraId="1B3182FD" w14:textId="77777777" w:rsidTr="0070693F">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82185A0" w14:textId="32A4E3DB" w:rsidR="00A92132" w:rsidRPr="00A634FA" w:rsidRDefault="00A92132" w:rsidP="00E37E96">
            <w:pPr>
              <w:jc w:val="center"/>
              <w:rPr>
                <w:rFonts w:ascii="Arial Narrow" w:hAnsi="Arial Narrow" w:cs="Arial"/>
                <w:sz w:val="16"/>
                <w:szCs w:val="16"/>
              </w:rPr>
            </w:pPr>
            <w:r>
              <w:rPr>
                <w:rFonts w:ascii="Arial Narrow" w:hAnsi="Arial Narrow" w:cs="Arial"/>
                <w:sz w:val="16"/>
                <w:szCs w:val="16"/>
              </w:rPr>
              <w:t>18 November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FF0000"/>
            <w:vAlign w:val="center"/>
          </w:tcPr>
          <w:p w14:paraId="691044CE" w14:textId="0BA387B0" w:rsidR="00A92132" w:rsidRPr="00A634FA" w:rsidRDefault="0070693F" w:rsidP="00E37E96">
            <w:pPr>
              <w:jc w:val="center"/>
              <w:rPr>
                <w:rFonts w:ascii="Arial Narrow" w:hAnsi="Arial Narrow" w:cs="Arial"/>
                <w:sz w:val="16"/>
                <w:szCs w:val="16"/>
              </w:rPr>
            </w:pPr>
            <w:r>
              <w:rPr>
                <w:rFonts w:ascii="Arial Narrow" w:hAnsi="Arial Narrow" w:cs="Arial"/>
                <w:sz w:val="16"/>
                <w:szCs w:val="16"/>
              </w:rPr>
              <w:t>18</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302C9271" w14:textId="5841F10F"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C0C0C0"/>
            </w:tcBorders>
            <w:shd w:val="clear" w:color="auto" w:fill="FF0000"/>
            <w:vAlign w:val="center"/>
          </w:tcPr>
          <w:p w14:paraId="38FAB957" w14:textId="5ADA8991" w:rsidR="00A92132" w:rsidRPr="00A634FA" w:rsidRDefault="0070693F" w:rsidP="00E37E96">
            <w:pPr>
              <w:jc w:val="center"/>
              <w:rPr>
                <w:rFonts w:ascii="Arial Narrow" w:hAnsi="Arial Narrow" w:cs="Arial"/>
                <w:color w:val="000000"/>
                <w:sz w:val="16"/>
                <w:szCs w:val="16"/>
              </w:rPr>
            </w:pPr>
            <w:r>
              <w:rPr>
                <w:rFonts w:ascii="Arial Narrow" w:hAnsi="Arial Narrow" w:cs="Arial"/>
                <w:color w:val="000000"/>
                <w:sz w:val="16"/>
                <w:szCs w:val="16"/>
              </w:rPr>
              <w:t>20</w:t>
            </w:r>
          </w:p>
        </w:tc>
        <w:tc>
          <w:tcPr>
            <w:tcW w:w="1162" w:type="dxa"/>
            <w:tcBorders>
              <w:top w:val="single" w:sz="18" w:space="0" w:color="auto"/>
              <w:left w:val="single" w:sz="18" w:space="0" w:color="C0C0C0"/>
              <w:right w:val="single" w:sz="18" w:space="0" w:color="BFBFBF"/>
            </w:tcBorders>
            <w:shd w:val="clear" w:color="auto" w:fill="FF0000"/>
            <w:vAlign w:val="center"/>
          </w:tcPr>
          <w:p w14:paraId="05A5129B" w14:textId="00D25B8C" w:rsidR="00A92132" w:rsidRPr="00A634FA" w:rsidRDefault="0070693F" w:rsidP="00E37E96">
            <w:pPr>
              <w:jc w:val="center"/>
              <w:rPr>
                <w:rFonts w:ascii="Arial Narrow" w:hAnsi="Arial Narrow" w:cs="Arial"/>
                <w:sz w:val="16"/>
                <w:szCs w:val="16"/>
              </w:rPr>
            </w:pPr>
            <w:r>
              <w:rPr>
                <w:rFonts w:ascii="Arial Narrow" w:hAnsi="Arial Narrow" w:cs="Arial"/>
                <w:sz w:val="16"/>
                <w:szCs w:val="16"/>
              </w:rPr>
              <w:t>21</w:t>
            </w:r>
          </w:p>
        </w:tc>
        <w:tc>
          <w:tcPr>
            <w:tcW w:w="1162" w:type="dxa"/>
            <w:tcBorders>
              <w:top w:val="single" w:sz="18" w:space="0" w:color="auto"/>
              <w:left w:val="single" w:sz="18" w:space="0" w:color="BFBFBF"/>
              <w:bottom w:val="single" w:sz="18" w:space="0" w:color="BFBFBF" w:themeColor="background1" w:themeShade="BF"/>
              <w:right w:val="single" w:sz="18" w:space="0" w:color="auto"/>
            </w:tcBorders>
            <w:shd w:val="clear" w:color="auto" w:fill="auto"/>
            <w:vAlign w:val="center"/>
          </w:tcPr>
          <w:p w14:paraId="28C7692D"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6A355602" w14:textId="22D64048" w:rsidR="00A92132" w:rsidRPr="00A634FA" w:rsidRDefault="0089285B" w:rsidP="00E37E96">
            <w:pPr>
              <w:jc w:val="center"/>
              <w:rPr>
                <w:rFonts w:ascii="Arial Narrow" w:hAnsi="Arial Narrow"/>
                <w:color w:val="31849B"/>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 xml:space="preserve">9 </w:t>
            </w:r>
            <w:r w:rsidRPr="00A634FA">
              <w:rPr>
                <w:rFonts w:ascii="Arial Narrow" w:hAnsi="Arial Narrow" w:cs="Arial"/>
                <w:color w:val="244061"/>
                <w:sz w:val="16"/>
                <w:szCs w:val="16"/>
              </w:rPr>
              <w:t>ASC Meeting</w:t>
            </w:r>
          </w:p>
        </w:tc>
      </w:tr>
      <w:tr w:rsidR="0070693F" w:rsidRPr="0056129C" w14:paraId="57E57907" w14:textId="77777777" w:rsidTr="0070693F">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F89903C" w14:textId="58C6A967" w:rsidR="0070693F" w:rsidRPr="00A634FA" w:rsidRDefault="0070693F" w:rsidP="00E37E96">
            <w:pPr>
              <w:jc w:val="center"/>
              <w:rPr>
                <w:rFonts w:ascii="Arial Narrow" w:hAnsi="Arial Narrow" w:cs="Arial"/>
                <w:sz w:val="16"/>
                <w:szCs w:val="16"/>
              </w:rPr>
            </w:pPr>
            <w:r>
              <w:rPr>
                <w:rFonts w:ascii="Arial Narrow" w:hAnsi="Arial Narrow" w:cs="Arial"/>
                <w:sz w:val="16"/>
                <w:szCs w:val="16"/>
              </w:rPr>
              <w:t>25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4B6F2995" w14:textId="77777777" w:rsidR="0070693F" w:rsidRPr="00A634FA" w:rsidRDefault="0070693F" w:rsidP="00E37E96">
            <w:pPr>
              <w:jc w:val="center"/>
              <w:rPr>
                <w:rFonts w:ascii="Arial Narrow" w:hAnsi="Arial Narrow" w:cs="Arial"/>
                <w:sz w:val="16"/>
                <w:szCs w:val="16"/>
              </w:rPr>
            </w:pP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029B2687" w14:textId="55F692A1" w:rsidR="0070693F" w:rsidRPr="00A634FA" w:rsidRDefault="00316ABB" w:rsidP="00875BF8">
            <w:pPr>
              <w:jc w:val="center"/>
              <w:rPr>
                <w:rFonts w:ascii="Arial Narrow" w:hAnsi="Arial Narrow" w:cs="Arial"/>
                <w:color w:val="000000"/>
                <w:sz w:val="16"/>
                <w:szCs w:val="16"/>
              </w:rPr>
            </w:pPr>
            <w:r>
              <w:rPr>
                <w:rFonts w:ascii="Arial Narrow" w:hAnsi="Arial Narrow" w:cs="Arial"/>
                <w:sz w:val="16"/>
                <w:szCs w:val="16"/>
              </w:rPr>
              <w:t>26</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1521C404" w14:textId="6A448156" w:rsidR="0070693F" w:rsidRPr="00A634FA" w:rsidRDefault="0070693F" w:rsidP="00E37E96">
            <w:pPr>
              <w:jc w:val="center"/>
              <w:rPr>
                <w:rFonts w:ascii="Arial Narrow" w:hAnsi="Arial Narrow" w:cs="Arial"/>
                <w:color w:val="000000"/>
                <w:sz w:val="16"/>
                <w:szCs w:val="16"/>
              </w:rPr>
            </w:pPr>
            <w:r>
              <w:rPr>
                <w:rFonts w:ascii="Arial Narrow" w:hAnsi="Arial Narrow" w:cs="Arial"/>
                <w:color w:val="000000"/>
                <w:sz w:val="16"/>
                <w:szCs w:val="16"/>
              </w:rPr>
              <w:t>27</w:t>
            </w: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4B697F0F" w14:textId="09B14FF5" w:rsidR="0070693F" w:rsidRPr="00A634FA" w:rsidRDefault="0070693F" w:rsidP="00E37E96">
            <w:pPr>
              <w:jc w:val="center"/>
              <w:rPr>
                <w:rFonts w:ascii="Arial Narrow" w:hAnsi="Arial Narrow" w:cs="Arial"/>
                <w:sz w:val="16"/>
                <w:szCs w:val="16"/>
              </w:rPr>
            </w:pPr>
            <w:r>
              <w:rPr>
                <w:rFonts w:ascii="Arial Narrow" w:hAnsi="Arial Narrow" w:cs="Arial"/>
                <w:sz w:val="16"/>
                <w:szCs w:val="16"/>
              </w:rPr>
              <w:t>28</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293C365F" w14:textId="77777777" w:rsidR="0070693F" w:rsidRPr="00A634FA" w:rsidRDefault="0070693F"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141DD79E" w14:textId="6B210B43" w:rsidR="0070693F" w:rsidRPr="00A634FA" w:rsidRDefault="0070693F" w:rsidP="00E37E96">
            <w:pPr>
              <w:jc w:val="center"/>
              <w:rPr>
                <w:rFonts w:ascii="Arial Narrow" w:hAnsi="Arial Narrow" w:cs="Arial"/>
                <w:color w:val="244061"/>
                <w:sz w:val="16"/>
                <w:szCs w:val="16"/>
              </w:rPr>
            </w:pPr>
          </w:p>
        </w:tc>
      </w:tr>
      <w:tr w:rsidR="0070693F" w:rsidRPr="0056129C" w14:paraId="069E1D09" w14:textId="77777777" w:rsidTr="0070693F">
        <w:trPr>
          <w:trHeight w:val="255"/>
        </w:trPr>
        <w:tc>
          <w:tcPr>
            <w:tcW w:w="1526" w:type="dxa"/>
            <w:vMerge/>
            <w:tcBorders>
              <w:left w:val="single" w:sz="18" w:space="0" w:color="auto"/>
              <w:right w:val="single" w:sz="18" w:space="0" w:color="C0C0C0"/>
            </w:tcBorders>
            <w:shd w:val="clear" w:color="auto" w:fill="auto"/>
            <w:vAlign w:val="center"/>
          </w:tcPr>
          <w:p w14:paraId="0CFC4996" w14:textId="77777777" w:rsidR="0070693F" w:rsidRDefault="0070693F"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459FBFDB" w14:textId="77777777" w:rsidR="0070693F" w:rsidRPr="00A634FA" w:rsidRDefault="0070693F" w:rsidP="00E37E96">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A972A9"/>
            <w:vAlign w:val="center"/>
          </w:tcPr>
          <w:p w14:paraId="1C900F86" w14:textId="77777777" w:rsidR="0070693F" w:rsidRPr="00A634FA" w:rsidRDefault="0070693F"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A972A9"/>
            <w:vAlign w:val="center"/>
          </w:tcPr>
          <w:p w14:paraId="5DB04EC9" w14:textId="77777777" w:rsidR="0070693F" w:rsidRPr="00A634FA" w:rsidRDefault="0070693F"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BFBFBF"/>
            </w:tcBorders>
            <w:shd w:val="clear" w:color="auto" w:fill="76923C"/>
            <w:vAlign w:val="center"/>
          </w:tcPr>
          <w:p w14:paraId="4FCB5D52" w14:textId="45F70DC1" w:rsidR="0070693F" w:rsidRPr="00A634FA" w:rsidRDefault="0070693F" w:rsidP="00E37E96">
            <w:pPr>
              <w:jc w:val="center"/>
              <w:rPr>
                <w:rFonts w:ascii="Arial Narrow" w:hAnsi="Arial Narrow" w:cs="Arial"/>
                <w:sz w:val="16"/>
                <w:szCs w:val="16"/>
              </w:rPr>
            </w:pPr>
            <w:r>
              <w:rPr>
                <w:rFonts w:ascii="Arial Narrow" w:hAnsi="Arial Narrow" w:cs="Arial"/>
                <w:sz w:val="16"/>
                <w:szCs w:val="16"/>
              </w:rPr>
              <w:t>28</w:t>
            </w:r>
          </w:p>
        </w:tc>
        <w:tc>
          <w:tcPr>
            <w:tcW w:w="1162" w:type="dxa"/>
            <w:vMerge/>
            <w:tcBorders>
              <w:left w:val="single" w:sz="18" w:space="0" w:color="BFBFBF"/>
              <w:right w:val="single" w:sz="18" w:space="0" w:color="auto"/>
            </w:tcBorders>
            <w:shd w:val="clear" w:color="auto" w:fill="auto"/>
            <w:vAlign w:val="center"/>
          </w:tcPr>
          <w:p w14:paraId="47C7E6A2" w14:textId="77777777" w:rsidR="0070693F" w:rsidRPr="00A634FA" w:rsidRDefault="0070693F"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5AE7B881" w14:textId="77777777" w:rsidR="0070693F" w:rsidRPr="00A634FA" w:rsidRDefault="0070693F" w:rsidP="00E37E96">
            <w:pPr>
              <w:jc w:val="center"/>
              <w:rPr>
                <w:rFonts w:ascii="Arial Narrow" w:hAnsi="Arial Narrow" w:cs="Arial"/>
                <w:color w:val="244061"/>
                <w:sz w:val="16"/>
                <w:szCs w:val="16"/>
              </w:rPr>
            </w:pPr>
          </w:p>
        </w:tc>
      </w:tr>
      <w:tr w:rsidR="0070693F" w:rsidRPr="0056129C" w14:paraId="3C7240EA" w14:textId="77777777" w:rsidTr="00D15A5E">
        <w:trPr>
          <w:trHeight w:val="25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29594E81" w14:textId="6FD8FECF" w:rsidR="0070693F" w:rsidRPr="00A634FA" w:rsidRDefault="0070693F"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 xml:space="preserve"> December</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2258633" w14:textId="77777777" w:rsidR="0070693F" w:rsidRPr="00A634FA" w:rsidRDefault="0070693F" w:rsidP="00E37E96">
            <w:pPr>
              <w:jc w:val="center"/>
              <w:rPr>
                <w:rFonts w:ascii="Arial Narrow" w:hAnsi="Arial Narrow" w:cs="Arial"/>
                <w:sz w:val="16"/>
                <w:szCs w:val="16"/>
              </w:rPr>
            </w:pPr>
          </w:p>
        </w:tc>
        <w:tc>
          <w:tcPr>
            <w:tcW w:w="1162" w:type="dxa"/>
            <w:tcBorders>
              <w:top w:val="single" w:sz="18" w:space="0" w:color="auto"/>
              <w:left w:val="single" w:sz="18" w:space="0" w:color="C0C0C0"/>
              <w:bottom w:val="nil"/>
              <w:right w:val="single" w:sz="18" w:space="0" w:color="BFBFBF"/>
            </w:tcBorders>
            <w:shd w:val="clear" w:color="auto" w:fill="FF0000"/>
            <w:vAlign w:val="center"/>
          </w:tcPr>
          <w:p w14:paraId="549A3C7A" w14:textId="1A916F00" w:rsidR="0070693F" w:rsidRPr="00A634FA" w:rsidRDefault="0070693F"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vMerge w:val="restart"/>
            <w:tcBorders>
              <w:top w:val="single" w:sz="18" w:space="0" w:color="auto"/>
              <w:left w:val="single" w:sz="18" w:space="0" w:color="BFBFBF"/>
              <w:right w:val="single" w:sz="18" w:space="0" w:color="C0C0C0"/>
            </w:tcBorders>
            <w:shd w:val="clear" w:color="auto" w:fill="FF0000"/>
            <w:vAlign w:val="center"/>
          </w:tcPr>
          <w:p w14:paraId="3C0EE804" w14:textId="18B96596" w:rsidR="0070693F" w:rsidRPr="00A634FA" w:rsidRDefault="00D15A5E" w:rsidP="00E37E96">
            <w:pPr>
              <w:jc w:val="center"/>
              <w:rPr>
                <w:rFonts w:ascii="Arial Narrow" w:hAnsi="Arial Narrow" w:cs="Arial"/>
                <w:color w:val="000000"/>
                <w:sz w:val="16"/>
                <w:szCs w:val="16"/>
              </w:rPr>
            </w:pPr>
            <w:r>
              <w:rPr>
                <w:rFonts w:ascii="Arial Narrow" w:hAnsi="Arial Narrow" w:cs="Arial"/>
                <w:color w:val="000000"/>
                <w:sz w:val="16"/>
                <w:szCs w:val="16"/>
              </w:rPr>
              <w:t>4</w:t>
            </w:r>
          </w:p>
        </w:tc>
        <w:tc>
          <w:tcPr>
            <w:tcW w:w="1162" w:type="dxa"/>
            <w:vMerge w:val="restart"/>
            <w:tcBorders>
              <w:top w:val="single" w:sz="18" w:space="0" w:color="auto"/>
              <w:left w:val="single" w:sz="18" w:space="0" w:color="C0C0C0"/>
              <w:right w:val="single" w:sz="18" w:space="0" w:color="C0C0C0"/>
            </w:tcBorders>
            <w:shd w:val="clear" w:color="auto" w:fill="FF0000"/>
            <w:vAlign w:val="center"/>
          </w:tcPr>
          <w:p w14:paraId="22E7B72C" w14:textId="1B7AF719" w:rsidR="0070693F" w:rsidRPr="00A634FA" w:rsidRDefault="00D15A5E" w:rsidP="00E37E96">
            <w:pPr>
              <w:jc w:val="center"/>
              <w:rPr>
                <w:rFonts w:ascii="Arial Narrow" w:hAnsi="Arial Narrow" w:cs="Arial"/>
                <w:sz w:val="16"/>
                <w:szCs w:val="16"/>
              </w:rPr>
            </w:pPr>
            <w:r>
              <w:rPr>
                <w:rFonts w:ascii="Arial Narrow" w:hAnsi="Arial Narrow" w:cs="Arial"/>
                <w:sz w:val="16"/>
                <w:szCs w:val="16"/>
              </w:rPr>
              <w:t>5</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2E6AE508" w14:textId="13C164F7" w:rsidR="0070693F" w:rsidRPr="00A634FA" w:rsidRDefault="0070693F" w:rsidP="00E37E96">
            <w:pPr>
              <w:jc w:val="center"/>
              <w:rPr>
                <w:rFonts w:ascii="Arial Narrow" w:hAnsi="Arial Narrow" w:cs="Arial"/>
                <w:sz w:val="16"/>
                <w:szCs w:val="16"/>
                <w:highlight w:val="yellow"/>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685D0338" w14:textId="00A34F8F" w:rsidR="0070693F" w:rsidRPr="003F21A6" w:rsidRDefault="0070693F" w:rsidP="0089285B">
            <w:pPr>
              <w:jc w:val="center"/>
              <w:rPr>
                <w:rFonts w:ascii="Arial Narrow" w:hAnsi="Arial Narrow"/>
                <w:color w:val="FF0000"/>
                <w:sz w:val="16"/>
                <w:szCs w:val="16"/>
              </w:rPr>
            </w:pPr>
            <w:r w:rsidRPr="003F21A6">
              <w:rPr>
                <w:rFonts w:ascii="Arial Narrow" w:hAnsi="Arial Narrow"/>
                <w:color w:val="FF0000"/>
                <w:sz w:val="16"/>
                <w:szCs w:val="16"/>
              </w:rPr>
              <w:t>CYAAA schools finish 6/12/2019</w:t>
            </w:r>
          </w:p>
          <w:p w14:paraId="55E139C6" w14:textId="27079146" w:rsidR="0070693F" w:rsidRPr="0089285B" w:rsidRDefault="0070693F" w:rsidP="0089285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70693F" w:rsidRPr="0056129C" w14:paraId="7E1BBD19" w14:textId="77777777" w:rsidTr="00D15A5E">
        <w:trPr>
          <w:trHeight w:val="255"/>
        </w:trPr>
        <w:tc>
          <w:tcPr>
            <w:tcW w:w="1526" w:type="dxa"/>
            <w:vMerge/>
            <w:tcBorders>
              <w:left w:val="single" w:sz="18" w:space="0" w:color="auto"/>
              <w:right w:val="single" w:sz="18" w:space="0" w:color="C0C0C0"/>
            </w:tcBorders>
            <w:shd w:val="clear" w:color="auto" w:fill="auto"/>
            <w:vAlign w:val="center"/>
          </w:tcPr>
          <w:p w14:paraId="5198F6DD" w14:textId="77777777" w:rsidR="0070693F" w:rsidRPr="00A634FA" w:rsidRDefault="0070693F"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4436F86" w14:textId="77777777" w:rsidR="0070693F" w:rsidRPr="00A634FA" w:rsidRDefault="0070693F"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5A1A4F74" w14:textId="585C1622" w:rsidR="0070693F" w:rsidRPr="00A634FA" w:rsidRDefault="0070693F"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vMerge/>
            <w:tcBorders>
              <w:left w:val="single" w:sz="18" w:space="0" w:color="BFBFBF"/>
              <w:right w:val="single" w:sz="18" w:space="0" w:color="C0C0C0"/>
            </w:tcBorders>
            <w:shd w:val="clear" w:color="auto" w:fill="FF0000"/>
            <w:vAlign w:val="center"/>
          </w:tcPr>
          <w:p w14:paraId="3E670502" w14:textId="77777777" w:rsidR="0070693F" w:rsidRPr="00A634FA" w:rsidRDefault="0070693F"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FF0000"/>
            <w:vAlign w:val="center"/>
          </w:tcPr>
          <w:p w14:paraId="1137FED6" w14:textId="77777777" w:rsidR="0070693F" w:rsidRPr="00A634FA" w:rsidRDefault="0070693F" w:rsidP="00E37E9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2C381ACE" w14:textId="77777777" w:rsidR="0070693F" w:rsidRPr="00A634FA" w:rsidRDefault="0070693F"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7F691A1D" w14:textId="77777777" w:rsidR="0070693F" w:rsidRPr="003F21A6" w:rsidRDefault="0070693F" w:rsidP="0089285B">
            <w:pPr>
              <w:jc w:val="center"/>
              <w:rPr>
                <w:rFonts w:ascii="Arial Narrow" w:hAnsi="Arial Narrow"/>
                <w:color w:val="FF0000"/>
                <w:sz w:val="16"/>
                <w:szCs w:val="16"/>
              </w:rPr>
            </w:pPr>
          </w:p>
        </w:tc>
      </w:tr>
      <w:tr w:rsidR="00D15A5E" w:rsidRPr="0056129C" w14:paraId="33317724" w14:textId="77777777" w:rsidTr="00316ABB">
        <w:trPr>
          <w:trHeight w:val="533"/>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7F09555E" w14:textId="2E0705FE" w:rsidR="00D15A5E" w:rsidRPr="00A634FA" w:rsidRDefault="00D15A5E" w:rsidP="00E37E96">
            <w:pPr>
              <w:jc w:val="center"/>
              <w:rPr>
                <w:rFonts w:ascii="Arial Narrow" w:hAnsi="Arial Narrow" w:cs="Arial"/>
                <w:sz w:val="16"/>
                <w:szCs w:val="16"/>
              </w:rPr>
            </w:pPr>
            <w:r>
              <w:rPr>
                <w:rFonts w:ascii="Arial Narrow" w:hAnsi="Arial Narrow" w:cs="Arial"/>
                <w:sz w:val="16"/>
                <w:szCs w:val="16"/>
              </w:rPr>
              <w:t>9 December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41CE9DE" w14:textId="77777777" w:rsidR="00D15A5E" w:rsidRPr="00A634FA" w:rsidRDefault="00D15A5E" w:rsidP="00E37E9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0444A0BA" w14:textId="349C7E9D" w:rsidR="00D15A5E" w:rsidRPr="00A634FA" w:rsidRDefault="00D15A5E" w:rsidP="00E37E96">
            <w:pPr>
              <w:jc w:val="center"/>
              <w:rPr>
                <w:rFonts w:ascii="Arial Narrow" w:hAnsi="Arial Narrow" w:cs="Arial"/>
                <w:color w:val="000000"/>
                <w:sz w:val="16"/>
                <w:szCs w:val="16"/>
              </w:rPr>
            </w:pPr>
            <w:r>
              <w:rPr>
                <w:rFonts w:ascii="Arial Narrow" w:hAnsi="Arial Narrow" w:cs="Arial"/>
                <w:color w:val="000000"/>
                <w:sz w:val="16"/>
                <w:szCs w:val="16"/>
              </w:rPr>
              <w:t>10</w:t>
            </w:r>
          </w:p>
        </w:tc>
        <w:tc>
          <w:tcPr>
            <w:tcW w:w="1162" w:type="dxa"/>
            <w:vMerge w:val="restart"/>
            <w:tcBorders>
              <w:top w:val="single" w:sz="18" w:space="0" w:color="BFBFBF"/>
              <w:left w:val="single" w:sz="18" w:space="0" w:color="C0C0C0"/>
              <w:right w:val="single" w:sz="18" w:space="0" w:color="C0C0C0"/>
            </w:tcBorders>
            <w:shd w:val="clear" w:color="auto" w:fill="A972A9"/>
            <w:vAlign w:val="center"/>
          </w:tcPr>
          <w:p w14:paraId="57D6A017" w14:textId="7365D893" w:rsidR="00D15A5E" w:rsidRPr="00A634FA" w:rsidRDefault="00316ABB" w:rsidP="00E37E96">
            <w:pPr>
              <w:jc w:val="center"/>
              <w:rPr>
                <w:rFonts w:ascii="Arial Narrow" w:hAnsi="Arial Narrow" w:cs="Arial"/>
                <w:color w:val="000000"/>
                <w:sz w:val="16"/>
                <w:szCs w:val="16"/>
              </w:rPr>
            </w:pPr>
            <w:r>
              <w:rPr>
                <w:rFonts w:ascii="Arial Narrow" w:hAnsi="Arial Narrow" w:cs="Arial"/>
                <w:color w:val="000000"/>
                <w:sz w:val="16"/>
                <w:szCs w:val="16"/>
              </w:rPr>
              <w:t>11</w:t>
            </w:r>
          </w:p>
        </w:tc>
        <w:tc>
          <w:tcPr>
            <w:tcW w:w="1162" w:type="dxa"/>
            <w:vMerge w:val="restart"/>
            <w:tcBorders>
              <w:top w:val="single" w:sz="18" w:space="0" w:color="BFBFBF"/>
              <w:left w:val="single" w:sz="18" w:space="0" w:color="C0C0C0"/>
              <w:right w:val="single" w:sz="18" w:space="0" w:color="BFBFBF"/>
            </w:tcBorders>
            <w:shd w:val="clear" w:color="auto" w:fill="A972A9"/>
            <w:vAlign w:val="center"/>
          </w:tcPr>
          <w:p w14:paraId="5FC865C0" w14:textId="680308B3" w:rsidR="00D15A5E" w:rsidRPr="00A634FA" w:rsidRDefault="00D15A5E" w:rsidP="00E37E96">
            <w:pPr>
              <w:jc w:val="center"/>
              <w:rPr>
                <w:rFonts w:ascii="Arial Narrow" w:hAnsi="Arial Narrow" w:cs="Arial"/>
                <w:sz w:val="16"/>
                <w:szCs w:val="16"/>
              </w:rPr>
            </w:pPr>
            <w:r>
              <w:rPr>
                <w:rFonts w:ascii="Arial Narrow" w:hAnsi="Arial Narrow" w:cs="Arial"/>
                <w:sz w:val="16"/>
                <w:szCs w:val="16"/>
              </w:rPr>
              <w:t>12</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25F456F6" w14:textId="77777777" w:rsidR="00D15A5E" w:rsidRPr="00A634FA" w:rsidRDefault="00D15A5E" w:rsidP="00E37E9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BE32644" w14:textId="19403092" w:rsidR="00D15A5E" w:rsidRDefault="00D15A5E" w:rsidP="009341B6">
            <w:pPr>
              <w:jc w:val="center"/>
              <w:rPr>
                <w:rFonts w:ascii="Arial Narrow" w:hAnsi="Arial Narrow" w:cs="Arial"/>
                <w:color w:val="244061"/>
                <w:sz w:val="16"/>
                <w:szCs w:val="16"/>
              </w:rPr>
            </w:pPr>
            <w:r>
              <w:rPr>
                <w:rFonts w:ascii="Arial Narrow" w:hAnsi="Arial Narrow" w:cs="Arial"/>
                <w:color w:val="244061"/>
                <w:sz w:val="16"/>
                <w:szCs w:val="16"/>
              </w:rPr>
              <w:t xml:space="preserve">10 </w:t>
            </w:r>
            <w:r w:rsidRPr="00A634FA">
              <w:rPr>
                <w:rFonts w:ascii="Arial Narrow" w:hAnsi="Arial Narrow" w:cs="Arial"/>
                <w:color w:val="244061"/>
                <w:sz w:val="16"/>
                <w:szCs w:val="16"/>
              </w:rPr>
              <w:t>ASC Meeting</w:t>
            </w:r>
          </w:p>
          <w:p w14:paraId="4E940DCE" w14:textId="296BC8EA" w:rsidR="00D15A5E" w:rsidRPr="003F21A6" w:rsidRDefault="00D15A5E" w:rsidP="009341B6">
            <w:pPr>
              <w:jc w:val="center"/>
              <w:rPr>
                <w:rFonts w:ascii="Arial Narrow" w:hAnsi="Arial Narrow" w:cs="Arial"/>
                <w:color w:val="FF0000"/>
                <w:sz w:val="16"/>
                <w:szCs w:val="16"/>
              </w:rPr>
            </w:pPr>
            <w:r w:rsidRPr="003F21A6">
              <w:rPr>
                <w:rFonts w:ascii="Arial Narrow" w:hAnsi="Arial Narrow" w:cs="Arial"/>
                <w:color w:val="FF0000"/>
                <w:sz w:val="16"/>
                <w:szCs w:val="16"/>
              </w:rPr>
              <w:t>Aurukun, Doomadgee and Mossman schools finish 12/12/19</w:t>
            </w:r>
          </w:p>
          <w:p w14:paraId="6DB9ED24" w14:textId="12DE43A7" w:rsidR="00D15A5E" w:rsidRPr="00A634FA" w:rsidRDefault="00D15A5E" w:rsidP="009341B6">
            <w:pPr>
              <w:jc w:val="center"/>
              <w:rPr>
                <w:rFonts w:ascii="Arial Narrow" w:hAnsi="Arial Narrow"/>
                <w:color w:val="31849B"/>
                <w:sz w:val="16"/>
                <w:szCs w:val="16"/>
              </w:rPr>
            </w:pPr>
            <w:r w:rsidRPr="00A634FA">
              <w:rPr>
                <w:rFonts w:ascii="Arial Narrow" w:hAnsi="Arial Narrow"/>
                <w:color w:val="31849B"/>
                <w:sz w:val="16"/>
                <w:szCs w:val="16"/>
              </w:rPr>
              <w:t>Aurukun Cape Circuit</w:t>
            </w:r>
          </w:p>
          <w:p w14:paraId="29B8D789" w14:textId="10CB7C30" w:rsidR="00D15A5E" w:rsidRPr="00A634FA" w:rsidRDefault="00D15A5E" w:rsidP="009341B6">
            <w:pPr>
              <w:spacing w:line="240" w:lineRule="auto"/>
              <w:jc w:val="center"/>
              <w:rPr>
                <w:rFonts w:ascii="Arial Narrow" w:hAnsi="Arial Narrow"/>
                <w:sz w:val="16"/>
                <w:szCs w:val="16"/>
              </w:rPr>
            </w:pPr>
            <w:r w:rsidRPr="00A634FA">
              <w:rPr>
                <w:rFonts w:ascii="Arial Narrow" w:hAnsi="Arial Narrow"/>
                <w:color w:val="31849B"/>
                <w:sz w:val="16"/>
                <w:szCs w:val="16"/>
              </w:rPr>
              <w:t>Doomadgee – Gulf Circuit</w:t>
            </w:r>
          </w:p>
        </w:tc>
      </w:tr>
      <w:tr w:rsidR="00D15A5E" w:rsidRPr="0056129C" w14:paraId="2A4623F9" w14:textId="77777777" w:rsidTr="00316ABB">
        <w:trPr>
          <w:trHeight w:val="532"/>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407C135" w14:textId="77777777" w:rsidR="00D15A5E" w:rsidRDefault="00D15A5E"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88BC1F5" w14:textId="77777777" w:rsidR="00D15A5E" w:rsidRPr="00A634FA" w:rsidRDefault="00D15A5E"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749C9437" w14:textId="33B5FD26" w:rsidR="00D15A5E" w:rsidRPr="00A634FA" w:rsidRDefault="00D15A5E" w:rsidP="00E37E96">
            <w:pPr>
              <w:jc w:val="center"/>
              <w:rPr>
                <w:rFonts w:ascii="Arial Narrow" w:hAnsi="Arial Narrow" w:cs="Arial"/>
                <w:color w:val="000000"/>
                <w:sz w:val="16"/>
                <w:szCs w:val="16"/>
              </w:rPr>
            </w:pPr>
            <w:r>
              <w:rPr>
                <w:rFonts w:ascii="Arial Narrow" w:hAnsi="Arial Narrow" w:cs="Arial"/>
                <w:color w:val="000000"/>
                <w:sz w:val="16"/>
                <w:szCs w:val="16"/>
              </w:rPr>
              <w:t>10</w:t>
            </w:r>
          </w:p>
        </w:tc>
        <w:tc>
          <w:tcPr>
            <w:tcW w:w="1162" w:type="dxa"/>
            <w:vMerge/>
            <w:tcBorders>
              <w:left w:val="single" w:sz="18" w:space="0" w:color="C0C0C0"/>
              <w:bottom w:val="single" w:sz="18" w:space="0" w:color="BFBFBF" w:themeColor="background1" w:themeShade="BF"/>
              <w:right w:val="single" w:sz="18" w:space="0" w:color="C0C0C0"/>
            </w:tcBorders>
            <w:shd w:val="clear" w:color="auto" w:fill="A972A9"/>
            <w:vAlign w:val="center"/>
          </w:tcPr>
          <w:p w14:paraId="35EEF55F" w14:textId="77777777" w:rsidR="00D15A5E" w:rsidRPr="00A634FA" w:rsidRDefault="00D15A5E" w:rsidP="00E37E96">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A972A9"/>
            <w:vAlign w:val="center"/>
          </w:tcPr>
          <w:p w14:paraId="2B480CDD" w14:textId="77777777" w:rsidR="00D15A5E" w:rsidRPr="00A634FA" w:rsidRDefault="00D15A5E" w:rsidP="00E37E96">
            <w:pPr>
              <w:jc w:val="center"/>
              <w:rPr>
                <w:rFonts w:ascii="Arial Narrow" w:hAnsi="Arial Narrow" w:cs="Arial"/>
                <w:sz w:val="16"/>
                <w:szCs w:val="16"/>
              </w:rPr>
            </w:pPr>
          </w:p>
        </w:tc>
        <w:tc>
          <w:tcPr>
            <w:tcW w:w="1162" w:type="dxa"/>
            <w:vMerge/>
            <w:tcBorders>
              <w:left w:val="single" w:sz="18" w:space="0" w:color="BFBFBF"/>
              <w:bottom w:val="single" w:sz="18" w:space="0" w:color="BFBFBF" w:themeColor="background1" w:themeShade="BF"/>
              <w:right w:val="single" w:sz="18" w:space="0" w:color="auto"/>
            </w:tcBorders>
            <w:shd w:val="clear" w:color="auto" w:fill="auto"/>
            <w:vAlign w:val="center"/>
          </w:tcPr>
          <w:p w14:paraId="06223B7A" w14:textId="77777777" w:rsidR="00D15A5E" w:rsidRPr="00A634FA" w:rsidRDefault="00D15A5E" w:rsidP="00E37E9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6A506BD8" w14:textId="77777777" w:rsidR="00D15A5E" w:rsidRDefault="00D15A5E" w:rsidP="009341B6">
            <w:pPr>
              <w:jc w:val="center"/>
              <w:rPr>
                <w:rFonts w:ascii="Arial Narrow" w:hAnsi="Arial Narrow" w:cs="Arial"/>
                <w:color w:val="244061"/>
                <w:sz w:val="16"/>
                <w:szCs w:val="16"/>
              </w:rPr>
            </w:pPr>
          </w:p>
        </w:tc>
      </w:tr>
      <w:tr w:rsidR="004B71D6" w:rsidRPr="0056129C" w14:paraId="6497CE58" w14:textId="77777777" w:rsidTr="005D28FF">
        <w:trPr>
          <w:trHeight w:val="516"/>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0BB467CA" w14:textId="4972836B" w:rsidR="004B71D6" w:rsidRPr="004B71D6" w:rsidRDefault="004B71D6" w:rsidP="00E37E96">
            <w:pPr>
              <w:jc w:val="center"/>
              <w:rPr>
                <w:rFonts w:ascii="Arial Narrow" w:hAnsi="Arial Narrow" w:cs="Arial"/>
                <w:color w:val="7030A0"/>
                <w:sz w:val="16"/>
                <w:szCs w:val="16"/>
              </w:rPr>
            </w:pPr>
            <w:r w:rsidRPr="004B71D6">
              <w:rPr>
                <w:rFonts w:ascii="Arial Narrow" w:hAnsi="Arial Narrow" w:cs="Arial"/>
                <w:sz w:val="16"/>
                <w:szCs w:val="16"/>
              </w:rPr>
              <w:t>16 December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22FE5D58" w14:textId="10246FDB" w:rsidR="004B71D6" w:rsidRPr="004B71D6" w:rsidRDefault="004B71D6"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134FABD9" w14:textId="6A60CEC0" w:rsidR="004B71D6" w:rsidRPr="00A634FA" w:rsidRDefault="004B71D6"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7280641E" w14:textId="3160D1E3" w:rsidR="004B71D6" w:rsidRPr="00A634FA" w:rsidRDefault="004B71D6"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D9D9D9"/>
            <w:vAlign w:val="center"/>
          </w:tcPr>
          <w:p w14:paraId="428DCD42" w14:textId="0C6FA02F" w:rsidR="004B71D6" w:rsidRPr="00A634FA" w:rsidRDefault="004B71D6"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55082847" w14:textId="77777777" w:rsidR="004B71D6" w:rsidRPr="00A634FA" w:rsidRDefault="004B71D6"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1352A530" w14:textId="60E3E66B" w:rsidR="004B71D6" w:rsidRPr="00A634FA" w:rsidRDefault="004B71D6" w:rsidP="00E37E96">
            <w:pPr>
              <w:spacing w:line="240" w:lineRule="auto"/>
              <w:jc w:val="center"/>
              <w:rPr>
                <w:rFonts w:ascii="Arial Narrow" w:hAnsi="Arial Narrow"/>
                <w:sz w:val="16"/>
                <w:szCs w:val="16"/>
              </w:rPr>
            </w:pPr>
          </w:p>
        </w:tc>
      </w:tr>
      <w:tr w:rsidR="00A92132" w:rsidRPr="0056129C" w14:paraId="22F74FEF" w14:textId="77777777" w:rsidTr="005D28FF">
        <w:trPr>
          <w:trHeight w:val="516"/>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08EDE538" w14:textId="5AA9B21B" w:rsidR="00A92132" w:rsidRPr="00A92132" w:rsidRDefault="00A92132" w:rsidP="00E37E96">
            <w:pPr>
              <w:jc w:val="center"/>
              <w:rPr>
                <w:rFonts w:ascii="Arial Narrow" w:hAnsi="Arial Narrow" w:cs="Arial"/>
                <w:sz w:val="16"/>
                <w:szCs w:val="16"/>
              </w:rPr>
            </w:pPr>
            <w:r>
              <w:rPr>
                <w:rFonts w:ascii="Arial Narrow" w:hAnsi="Arial Narrow" w:cs="Arial"/>
                <w:sz w:val="16"/>
                <w:szCs w:val="16"/>
              </w:rPr>
              <w:t>23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297F39D6" w14:textId="77777777"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10DA8BD4" w14:textId="4097754B"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BFBFBF"/>
              <w:left w:val="single" w:sz="18" w:space="0" w:color="C0C0C0"/>
              <w:bottom w:val="single" w:sz="18" w:space="0" w:color="BFBFBF" w:themeColor="background1" w:themeShade="BF"/>
              <w:right w:val="single" w:sz="18" w:space="0" w:color="C0C0C0"/>
            </w:tcBorders>
            <w:shd w:val="clear" w:color="auto" w:fill="D9D9D9"/>
            <w:vAlign w:val="center"/>
          </w:tcPr>
          <w:p w14:paraId="2B3309A0" w14:textId="28871F17" w:rsidR="00A92132" w:rsidRPr="00A634FA" w:rsidRDefault="004B71D6" w:rsidP="00E37E9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left w:val="single" w:sz="18" w:space="0" w:color="C0C0C0"/>
              <w:bottom w:val="single" w:sz="18" w:space="0" w:color="BFBFBF" w:themeColor="background1" w:themeShade="BF"/>
              <w:right w:val="single" w:sz="18" w:space="0" w:color="BFBFBF"/>
            </w:tcBorders>
            <w:shd w:val="clear" w:color="auto" w:fill="D9D9D9"/>
            <w:vAlign w:val="center"/>
          </w:tcPr>
          <w:p w14:paraId="60050F26" w14:textId="62C0866D" w:rsidR="00A92132" w:rsidRPr="00A634FA" w:rsidRDefault="004B71D6"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auto"/>
            </w:tcBorders>
            <w:shd w:val="clear" w:color="auto" w:fill="D9D9D9"/>
            <w:vAlign w:val="center"/>
          </w:tcPr>
          <w:p w14:paraId="3D22FE58"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376D8FE9" w14:textId="2A0A6EA7" w:rsidR="004B71D6" w:rsidRDefault="004B71D6" w:rsidP="004B71D6">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25 Christmas Day, 26 Boxing Day</w:t>
            </w:r>
          </w:p>
          <w:p w14:paraId="6F9ADC03" w14:textId="671F56BD" w:rsidR="00A92132" w:rsidRPr="00A634FA" w:rsidRDefault="004B71D6" w:rsidP="004B71D6">
            <w:pPr>
              <w:jc w:val="center"/>
              <w:rPr>
                <w:rFonts w:ascii="Arial Narrow" w:hAnsi="Arial Narrow" w:cs="Arial"/>
                <w:color w:val="244061"/>
                <w:sz w:val="16"/>
                <w:szCs w:val="16"/>
                <w:highlight w:val="yellow"/>
              </w:rPr>
            </w:pPr>
            <w:r w:rsidRPr="004B71D6">
              <w:rPr>
                <w:rFonts w:ascii="Arial Narrow" w:hAnsi="Arial Narrow" w:cs="Arial"/>
                <w:sz w:val="16"/>
                <w:szCs w:val="16"/>
              </w:rPr>
              <w:t>27 Office closed for XMAS</w:t>
            </w:r>
          </w:p>
        </w:tc>
      </w:tr>
      <w:tr w:rsidR="00A92132" w:rsidRPr="0056129C" w14:paraId="1D1D6EDF" w14:textId="77777777" w:rsidTr="005D28FF">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04C24C95" w14:textId="7F116DAE" w:rsidR="00A92132" w:rsidRPr="00A92132" w:rsidRDefault="00A92132" w:rsidP="00E37E96">
            <w:pPr>
              <w:jc w:val="center"/>
              <w:rPr>
                <w:rFonts w:ascii="Arial Narrow" w:hAnsi="Arial Narrow" w:cs="Arial"/>
                <w:sz w:val="16"/>
                <w:szCs w:val="16"/>
              </w:rPr>
            </w:pPr>
            <w:r>
              <w:rPr>
                <w:rFonts w:ascii="Arial Narrow" w:hAnsi="Arial Narrow" w:cs="Arial"/>
                <w:sz w:val="16"/>
                <w:szCs w:val="16"/>
              </w:rPr>
              <w:t>30 December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D00B1EB" w14:textId="57C5CA16"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0EB64A48" w14:textId="01469B0E"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024C71B2" w14:textId="66280650" w:rsidR="00A92132" w:rsidRPr="00A634FA" w:rsidRDefault="004B71D6" w:rsidP="00E37E9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9B25C5B" w14:textId="146EFF58"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5A8DECB8"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F6400BB" w14:textId="43C540BF" w:rsidR="004B71D6" w:rsidRDefault="004B71D6" w:rsidP="004B71D6">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1 Mew Year’s Day</w:t>
            </w:r>
          </w:p>
          <w:p w14:paraId="7145C82E" w14:textId="7BAD877E" w:rsidR="00A92132" w:rsidRPr="00A634FA" w:rsidRDefault="004B71D6" w:rsidP="00E37E96">
            <w:pPr>
              <w:jc w:val="center"/>
              <w:rPr>
                <w:rFonts w:ascii="Arial Narrow" w:hAnsi="Arial Narrow" w:cs="Arial"/>
                <w:color w:val="244061"/>
                <w:sz w:val="16"/>
                <w:szCs w:val="16"/>
              </w:rPr>
            </w:pPr>
            <w:r w:rsidRPr="004B71D6">
              <w:rPr>
                <w:rFonts w:ascii="Arial Narrow" w:hAnsi="Arial Narrow" w:cs="Arial"/>
                <w:sz w:val="16"/>
                <w:szCs w:val="16"/>
              </w:rPr>
              <w:t>30, 31 Office closed for XMAS</w:t>
            </w:r>
          </w:p>
        </w:tc>
      </w:tr>
    </w:tbl>
    <w:p w14:paraId="701A6465" w14:textId="77777777" w:rsidR="00811736" w:rsidRPr="00BC2C5D" w:rsidRDefault="00811736">
      <w:pPr>
        <w:rPr>
          <w:rFonts w:ascii="Arial Narrow" w:hAnsi="Arial Narrow"/>
          <w:sz w:val="18"/>
          <w:szCs w:val="18"/>
        </w:rPr>
      </w:pPr>
    </w:p>
    <w:p w14:paraId="32FC215D" w14:textId="77777777" w:rsidR="00FF2C97" w:rsidRPr="006507D1" w:rsidRDefault="00FF2C97">
      <w:pPr>
        <w:rPr>
          <w:rFonts w:ascii="Arial Narrow" w:hAnsi="Arial Narrow"/>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tblGrid>
      <w:tr w:rsidR="00FA3323" w:rsidRPr="0036066B" w14:paraId="46D90E2A" w14:textId="77777777" w:rsidTr="00051F95">
        <w:tc>
          <w:tcPr>
            <w:tcW w:w="675"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3402"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051F95">
        <w:tc>
          <w:tcPr>
            <w:tcW w:w="675"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3402"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051F95">
        <w:tc>
          <w:tcPr>
            <w:tcW w:w="675"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3402"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051F95">
        <w:tc>
          <w:tcPr>
            <w:tcW w:w="675"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3402"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051F95">
        <w:tc>
          <w:tcPr>
            <w:tcW w:w="675"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3402"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051F95">
        <w:tc>
          <w:tcPr>
            <w:tcW w:w="675"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3402"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051F95">
        <w:tc>
          <w:tcPr>
            <w:tcW w:w="675"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3402"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060F05D4" w14:textId="77777777" w:rsidTr="00051F95">
        <w:tc>
          <w:tcPr>
            <w:tcW w:w="675" w:type="dxa"/>
            <w:shd w:val="clear" w:color="auto" w:fill="auto"/>
          </w:tcPr>
          <w:p w14:paraId="20DE3E72" w14:textId="77777777" w:rsidR="00FA3323" w:rsidRPr="0036066B" w:rsidRDefault="00FA3323" w:rsidP="00A15FC1">
            <w:pPr>
              <w:jc w:val="center"/>
              <w:rPr>
                <w:rFonts w:ascii="Arial Narrow" w:hAnsi="Arial Narrow"/>
              </w:rPr>
            </w:pPr>
            <w:r w:rsidRPr="0036066B">
              <w:rPr>
                <w:rFonts w:ascii="Arial Narrow" w:hAnsi="Arial Narrow"/>
              </w:rPr>
              <w:t>ASC</w:t>
            </w:r>
          </w:p>
        </w:tc>
        <w:tc>
          <w:tcPr>
            <w:tcW w:w="3402" w:type="dxa"/>
            <w:shd w:val="clear" w:color="auto" w:fill="auto"/>
          </w:tcPr>
          <w:p w14:paraId="090E563D" w14:textId="77777777" w:rsidR="00FA3323" w:rsidRPr="0036066B" w:rsidRDefault="00FA3323" w:rsidP="00A15FC1">
            <w:pPr>
              <w:rPr>
                <w:rFonts w:ascii="Arial Narrow" w:hAnsi="Arial Narrow"/>
              </w:rPr>
            </w:pPr>
            <w:r w:rsidRPr="0036066B">
              <w:rPr>
                <w:rFonts w:ascii="Arial" w:hAnsi="Arial" w:cs="Arial"/>
              </w:rPr>
              <w:t>Aurukun Shire Council Meeting</w:t>
            </w:r>
          </w:p>
        </w:tc>
      </w:tr>
      <w:tr w:rsidR="00FA3323" w:rsidRPr="0036066B" w14:paraId="7ED2E4FF" w14:textId="77777777" w:rsidTr="00051F95">
        <w:tc>
          <w:tcPr>
            <w:tcW w:w="675"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3402"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7BA80AE9" w14:textId="77777777" w:rsidR="00BB0013" w:rsidRDefault="00BB0013"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266"/>
        <w:gridCol w:w="1485"/>
        <w:gridCol w:w="1213"/>
      </w:tblGrid>
      <w:tr w:rsidR="00967E77" w:rsidRPr="00D83311" w14:paraId="42BFAEF8" w14:textId="77777777" w:rsidTr="00DE52A0">
        <w:trPr>
          <w:trHeight w:val="284"/>
        </w:trPr>
        <w:tc>
          <w:tcPr>
            <w:tcW w:w="3539"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126"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6"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48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13"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967E77" w:rsidRPr="00D83311" w14:paraId="7AC0CA1E" w14:textId="77777777" w:rsidTr="00DE52A0">
        <w:trPr>
          <w:trHeight w:val="284"/>
        </w:trPr>
        <w:tc>
          <w:tcPr>
            <w:tcW w:w="3539" w:type="dxa"/>
            <w:shd w:val="clear" w:color="auto" w:fill="auto"/>
          </w:tcPr>
          <w:p w14:paraId="4EA8313E" w14:textId="77777777" w:rsidR="00967E77" w:rsidRPr="00D83311" w:rsidRDefault="00967E77" w:rsidP="00E25F5E">
            <w:pPr>
              <w:rPr>
                <w:rFonts w:ascii="Arial" w:hAnsi="Arial" w:cs="Arial"/>
              </w:rPr>
            </w:pPr>
            <w:r w:rsidRPr="00D83311">
              <w:rPr>
                <w:rFonts w:ascii="Arial" w:hAnsi="Arial" w:cs="Arial"/>
              </w:rPr>
              <w:t xml:space="preserve">Cairns </w:t>
            </w:r>
            <w:r w:rsidR="0093693E">
              <w:rPr>
                <w:rFonts w:ascii="Arial" w:hAnsi="Arial" w:cs="Arial"/>
              </w:rPr>
              <w:t>–</w:t>
            </w:r>
            <w:r w:rsidRPr="00D83311">
              <w:rPr>
                <w:rFonts w:ascii="Arial" w:hAnsi="Arial" w:cs="Arial"/>
              </w:rPr>
              <w:t xml:space="preserve"> </w:t>
            </w:r>
            <w:r w:rsidR="00E25F5E">
              <w:rPr>
                <w:rFonts w:ascii="Arial" w:hAnsi="Arial" w:cs="Arial"/>
              </w:rPr>
              <w:t>Commissioner</w:t>
            </w:r>
          </w:p>
        </w:tc>
        <w:tc>
          <w:tcPr>
            <w:tcW w:w="2126" w:type="dxa"/>
            <w:shd w:val="clear" w:color="auto" w:fill="auto"/>
          </w:tcPr>
          <w:p w14:paraId="2575E680" w14:textId="172A7A49" w:rsidR="00967E77" w:rsidRPr="00D83311" w:rsidRDefault="004513FF" w:rsidP="00967E77">
            <w:pPr>
              <w:rPr>
                <w:rFonts w:ascii="Arial" w:hAnsi="Arial" w:cs="Arial"/>
              </w:rPr>
            </w:pPr>
            <w:r>
              <w:rPr>
                <w:rFonts w:ascii="Arial" w:hAnsi="Arial" w:cs="Arial"/>
              </w:rPr>
              <w:t>Ms Tammy Williams</w:t>
            </w:r>
          </w:p>
        </w:tc>
        <w:tc>
          <w:tcPr>
            <w:tcW w:w="1266" w:type="dxa"/>
            <w:shd w:val="clear" w:color="auto" w:fill="auto"/>
          </w:tcPr>
          <w:p w14:paraId="37188136" w14:textId="77777777" w:rsidR="00967E77" w:rsidRPr="00D83311" w:rsidRDefault="00E25F5E" w:rsidP="00967E77">
            <w:pPr>
              <w:jc w:val="center"/>
              <w:rPr>
                <w:rFonts w:ascii="Arial" w:hAnsi="Arial" w:cs="Arial"/>
              </w:rPr>
            </w:pPr>
            <w:r>
              <w:rPr>
                <w:rFonts w:ascii="Arial" w:hAnsi="Arial" w:cs="Arial"/>
              </w:rPr>
              <w:t>4081 8413</w:t>
            </w:r>
          </w:p>
        </w:tc>
        <w:tc>
          <w:tcPr>
            <w:tcW w:w="1485" w:type="dxa"/>
            <w:shd w:val="clear" w:color="auto" w:fill="auto"/>
          </w:tcPr>
          <w:p w14:paraId="4221BDBF" w14:textId="3AE46661" w:rsidR="00967E77" w:rsidRPr="00D83311" w:rsidRDefault="004C5367" w:rsidP="00967E77">
            <w:pPr>
              <w:jc w:val="center"/>
              <w:rPr>
                <w:rFonts w:ascii="Arial" w:hAnsi="Arial" w:cs="Arial"/>
              </w:rPr>
            </w:pPr>
            <w:r>
              <w:rPr>
                <w:rFonts w:ascii="Arial" w:hAnsi="Arial" w:cs="Arial"/>
              </w:rPr>
              <w:t>0447 739 137</w:t>
            </w:r>
          </w:p>
        </w:tc>
        <w:tc>
          <w:tcPr>
            <w:tcW w:w="1213" w:type="dxa"/>
            <w:shd w:val="clear" w:color="auto" w:fill="auto"/>
          </w:tcPr>
          <w:p w14:paraId="23792D04" w14:textId="77777777" w:rsidR="00967E77" w:rsidRPr="00D83311" w:rsidRDefault="00967E77" w:rsidP="00967E77">
            <w:pPr>
              <w:jc w:val="center"/>
              <w:rPr>
                <w:rFonts w:ascii="Arial" w:hAnsi="Arial" w:cs="Arial"/>
              </w:rPr>
            </w:pPr>
            <w:r w:rsidRPr="00D83311">
              <w:rPr>
                <w:rFonts w:ascii="Arial" w:hAnsi="Arial" w:cs="Arial"/>
              </w:rPr>
              <w:t>4041 0974</w:t>
            </w:r>
          </w:p>
        </w:tc>
      </w:tr>
      <w:tr w:rsidR="00E25F5E" w:rsidRPr="00D83311" w14:paraId="4AE1FE76" w14:textId="77777777" w:rsidTr="00DE52A0">
        <w:trPr>
          <w:trHeight w:val="284"/>
        </w:trPr>
        <w:tc>
          <w:tcPr>
            <w:tcW w:w="3539" w:type="dxa"/>
            <w:shd w:val="clear" w:color="auto" w:fill="auto"/>
          </w:tcPr>
          <w:p w14:paraId="5116CEAB" w14:textId="77777777" w:rsidR="00E25F5E" w:rsidRPr="00D83311" w:rsidRDefault="00E25F5E" w:rsidP="00BD1DEF">
            <w:pPr>
              <w:rPr>
                <w:rFonts w:ascii="Arial" w:hAnsi="Arial" w:cs="Arial"/>
              </w:rPr>
            </w:pPr>
            <w:r w:rsidRPr="00D83311">
              <w:rPr>
                <w:rFonts w:ascii="Arial" w:hAnsi="Arial" w:cs="Arial"/>
              </w:rPr>
              <w:t xml:space="preserve">Cairns </w:t>
            </w:r>
            <w:r>
              <w:rPr>
                <w:rFonts w:ascii="Arial" w:hAnsi="Arial" w:cs="Arial"/>
              </w:rPr>
              <w:t>–</w:t>
            </w:r>
            <w:r w:rsidRPr="00D83311">
              <w:rPr>
                <w:rFonts w:ascii="Arial" w:hAnsi="Arial" w:cs="Arial"/>
              </w:rPr>
              <w:t xml:space="preserve"> Registrar</w:t>
            </w:r>
          </w:p>
        </w:tc>
        <w:tc>
          <w:tcPr>
            <w:tcW w:w="2126" w:type="dxa"/>
            <w:shd w:val="clear" w:color="auto" w:fill="auto"/>
          </w:tcPr>
          <w:p w14:paraId="73035401" w14:textId="77777777" w:rsidR="00E25F5E" w:rsidRPr="00D83311" w:rsidRDefault="00E25F5E" w:rsidP="00C3312C">
            <w:pPr>
              <w:rPr>
                <w:rFonts w:ascii="Arial" w:hAnsi="Arial" w:cs="Arial"/>
              </w:rPr>
            </w:pPr>
            <w:r>
              <w:rPr>
                <w:rFonts w:ascii="Arial" w:hAnsi="Arial" w:cs="Arial"/>
              </w:rPr>
              <w:t>Ms Maxine McLeod</w:t>
            </w:r>
          </w:p>
        </w:tc>
        <w:tc>
          <w:tcPr>
            <w:tcW w:w="1266" w:type="dxa"/>
            <w:shd w:val="clear" w:color="auto" w:fill="auto"/>
          </w:tcPr>
          <w:p w14:paraId="61BA9B0E" w14:textId="77777777" w:rsidR="00E25F5E" w:rsidRPr="00D83311" w:rsidRDefault="00E25F5E" w:rsidP="00C3312C">
            <w:pPr>
              <w:jc w:val="center"/>
              <w:rPr>
                <w:rFonts w:ascii="Arial" w:hAnsi="Arial" w:cs="Arial"/>
              </w:rPr>
            </w:pPr>
            <w:r>
              <w:rPr>
                <w:rFonts w:ascii="Arial" w:hAnsi="Arial" w:cs="Arial"/>
              </w:rPr>
              <w:t>4081 8412</w:t>
            </w:r>
          </w:p>
        </w:tc>
        <w:tc>
          <w:tcPr>
            <w:tcW w:w="1485" w:type="dxa"/>
            <w:shd w:val="clear" w:color="auto" w:fill="auto"/>
          </w:tcPr>
          <w:p w14:paraId="4EDB491E" w14:textId="77777777" w:rsidR="00E25F5E" w:rsidRPr="00D83311" w:rsidRDefault="00E25F5E" w:rsidP="00C3312C">
            <w:pPr>
              <w:jc w:val="center"/>
              <w:rPr>
                <w:rFonts w:ascii="Arial" w:hAnsi="Arial" w:cs="Arial"/>
              </w:rPr>
            </w:pPr>
            <w:r>
              <w:rPr>
                <w:rFonts w:ascii="Arial" w:hAnsi="Arial" w:cs="Arial"/>
              </w:rPr>
              <w:t>0409 461 624</w:t>
            </w:r>
          </w:p>
        </w:tc>
        <w:tc>
          <w:tcPr>
            <w:tcW w:w="1213" w:type="dxa"/>
            <w:shd w:val="clear" w:color="auto" w:fill="auto"/>
          </w:tcPr>
          <w:p w14:paraId="4D90E65B" w14:textId="77777777" w:rsidR="00E25F5E" w:rsidRPr="00D83311" w:rsidRDefault="00E25F5E" w:rsidP="00C3312C">
            <w:pPr>
              <w:jc w:val="center"/>
              <w:rPr>
                <w:rFonts w:ascii="Arial" w:hAnsi="Arial" w:cs="Arial"/>
              </w:rPr>
            </w:pPr>
            <w:r w:rsidRPr="00D83311">
              <w:rPr>
                <w:rFonts w:ascii="Arial" w:hAnsi="Arial" w:cs="Arial"/>
              </w:rPr>
              <w:t>4041 0974</w:t>
            </w:r>
          </w:p>
        </w:tc>
      </w:tr>
      <w:tr w:rsidR="008E3412" w:rsidRPr="00D83311" w14:paraId="3D3BBDC6" w14:textId="77777777" w:rsidTr="00DE52A0">
        <w:trPr>
          <w:trHeight w:val="284"/>
        </w:trPr>
        <w:tc>
          <w:tcPr>
            <w:tcW w:w="3539" w:type="dxa"/>
            <w:shd w:val="clear" w:color="auto" w:fill="auto"/>
          </w:tcPr>
          <w:p w14:paraId="05C1E82E" w14:textId="0141E2D9" w:rsidR="008E3412" w:rsidRPr="00D83311" w:rsidRDefault="008E3412" w:rsidP="00BD1DEF">
            <w:pPr>
              <w:rPr>
                <w:rFonts w:ascii="Arial" w:hAnsi="Arial" w:cs="Arial"/>
              </w:rPr>
            </w:pPr>
            <w:r>
              <w:rPr>
                <w:rFonts w:ascii="Arial" w:hAnsi="Arial" w:cs="Arial"/>
              </w:rPr>
              <w:t>Cairns – Executive Officer (Finance)</w:t>
            </w:r>
          </w:p>
        </w:tc>
        <w:tc>
          <w:tcPr>
            <w:tcW w:w="2126" w:type="dxa"/>
            <w:shd w:val="clear" w:color="auto" w:fill="auto"/>
          </w:tcPr>
          <w:p w14:paraId="7AF4D22C" w14:textId="701BA050" w:rsidR="008E3412" w:rsidRDefault="008E3412" w:rsidP="00C3312C">
            <w:pPr>
              <w:rPr>
                <w:rFonts w:ascii="Arial" w:hAnsi="Arial" w:cs="Arial"/>
              </w:rPr>
            </w:pPr>
            <w:r>
              <w:rPr>
                <w:rFonts w:ascii="Arial" w:hAnsi="Arial" w:cs="Arial"/>
              </w:rPr>
              <w:t>Ms Tracey Patterson</w:t>
            </w:r>
          </w:p>
        </w:tc>
        <w:tc>
          <w:tcPr>
            <w:tcW w:w="1266" w:type="dxa"/>
            <w:shd w:val="clear" w:color="auto" w:fill="auto"/>
          </w:tcPr>
          <w:p w14:paraId="1D2FDB4C" w14:textId="6D34CF69" w:rsidR="008E3412" w:rsidRDefault="008E3412" w:rsidP="00C3312C">
            <w:pPr>
              <w:jc w:val="center"/>
              <w:rPr>
                <w:rFonts w:ascii="Arial" w:hAnsi="Arial" w:cs="Arial"/>
              </w:rPr>
            </w:pPr>
            <w:r>
              <w:rPr>
                <w:rFonts w:ascii="Arial" w:hAnsi="Arial" w:cs="Arial"/>
              </w:rPr>
              <w:t>4081 8411</w:t>
            </w:r>
          </w:p>
        </w:tc>
        <w:tc>
          <w:tcPr>
            <w:tcW w:w="1485" w:type="dxa"/>
            <w:shd w:val="clear" w:color="auto" w:fill="auto"/>
          </w:tcPr>
          <w:p w14:paraId="4FFCA915" w14:textId="62C44789" w:rsidR="008E3412" w:rsidRDefault="008E3412" w:rsidP="00C3312C">
            <w:pPr>
              <w:jc w:val="center"/>
              <w:rPr>
                <w:rFonts w:ascii="Arial" w:hAnsi="Arial" w:cs="Arial"/>
              </w:rPr>
            </w:pPr>
            <w:r>
              <w:rPr>
                <w:rFonts w:ascii="Arial" w:hAnsi="Arial" w:cs="Arial"/>
              </w:rPr>
              <w:t>0429 495 353</w:t>
            </w:r>
          </w:p>
        </w:tc>
        <w:tc>
          <w:tcPr>
            <w:tcW w:w="1213" w:type="dxa"/>
            <w:shd w:val="clear" w:color="auto" w:fill="auto"/>
          </w:tcPr>
          <w:p w14:paraId="2AEF667E" w14:textId="177461D6" w:rsidR="008E3412" w:rsidRPr="00D83311" w:rsidRDefault="008E3412" w:rsidP="00C3312C">
            <w:pPr>
              <w:jc w:val="center"/>
              <w:rPr>
                <w:rFonts w:ascii="Arial" w:hAnsi="Arial" w:cs="Arial"/>
              </w:rPr>
            </w:pPr>
            <w:r>
              <w:rPr>
                <w:rFonts w:ascii="Arial" w:hAnsi="Arial" w:cs="Arial"/>
              </w:rPr>
              <w:t>4041 0974</w:t>
            </w:r>
          </w:p>
        </w:tc>
      </w:tr>
      <w:tr w:rsidR="00C703CE" w:rsidRPr="00D83311" w14:paraId="46CA5F11" w14:textId="77777777" w:rsidTr="00DE52A0">
        <w:trPr>
          <w:trHeight w:val="284"/>
        </w:trPr>
        <w:tc>
          <w:tcPr>
            <w:tcW w:w="3539" w:type="dxa"/>
            <w:shd w:val="clear" w:color="auto" w:fill="auto"/>
          </w:tcPr>
          <w:p w14:paraId="5AEBC0B1" w14:textId="74350814" w:rsidR="00C703CE" w:rsidRPr="00D83311" w:rsidRDefault="00C703CE" w:rsidP="00BD1DEF">
            <w:pPr>
              <w:rPr>
                <w:rFonts w:ascii="Arial" w:hAnsi="Arial" w:cs="Arial"/>
              </w:rPr>
            </w:pPr>
            <w:r>
              <w:rPr>
                <w:rFonts w:ascii="Arial" w:hAnsi="Arial" w:cs="Arial"/>
              </w:rPr>
              <w:t xml:space="preserve">Cairns – Client Manager </w:t>
            </w:r>
            <w:r w:rsidR="00DE52A0">
              <w:rPr>
                <w:rFonts w:ascii="Arial" w:hAnsi="Arial" w:cs="Arial"/>
              </w:rPr>
              <w:br/>
            </w:r>
            <w:r w:rsidR="00DE52A0">
              <w:rPr>
                <w:rFonts w:ascii="Arial" w:hAnsi="Arial" w:cs="Arial"/>
              </w:rPr>
              <w:tab/>
            </w:r>
            <w:r>
              <w:rPr>
                <w:rFonts w:ascii="Arial" w:hAnsi="Arial" w:cs="Arial"/>
              </w:rPr>
              <w:t>(Tue, Wed</w:t>
            </w:r>
            <w:r w:rsidR="00DE52A0">
              <w:rPr>
                <w:rFonts w:ascii="Arial" w:hAnsi="Arial" w:cs="Arial"/>
              </w:rPr>
              <w:t>, alterative Thurs</w:t>
            </w:r>
            <w:r>
              <w:rPr>
                <w:rFonts w:ascii="Arial" w:hAnsi="Arial" w:cs="Arial"/>
              </w:rPr>
              <w:t>)</w:t>
            </w:r>
          </w:p>
        </w:tc>
        <w:tc>
          <w:tcPr>
            <w:tcW w:w="2126" w:type="dxa"/>
            <w:shd w:val="clear" w:color="auto" w:fill="auto"/>
          </w:tcPr>
          <w:p w14:paraId="214C3F9D" w14:textId="77777777" w:rsidR="00C703CE" w:rsidRDefault="00C703CE" w:rsidP="00C3312C">
            <w:pPr>
              <w:rPr>
                <w:rFonts w:ascii="Arial" w:hAnsi="Arial" w:cs="Arial"/>
              </w:rPr>
            </w:pPr>
            <w:r>
              <w:rPr>
                <w:rFonts w:ascii="Arial" w:hAnsi="Arial" w:cs="Arial"/>
              </w:rPr>
              <w:t>Ms Camille Banks</w:t>
            </w:r>
          </w:p>
        </w:tc>
        <w:tc>
          <w:tcPr>
            <w:tcW w:w="1266" w:type="dxa"/>
            <w:shd w:val="clear" w:color="auto" w:fill="auto"/>
          </w:tcPr>
          <w:p w14:paraId="05312070" w14:textId="77777777" w:rsidR="00C703CE" w:rsidRDefault="00C703CE" w:rsidP="00C3312C">
            <w:pPr>
              <w:jc w:val="center"/>
              <w:rPr>
                <w:rFonts w:ascii="Arial" w:hAnsi="Arial" w:cs="Arial"/>
              </w:rPr>
            </w:pPr>
            <w:r>
              <w:rPr>
                <w:rFonts w:ascii="Arial" w:hAnsi="Arial" w:cs="Arial"/>
              </w:rPr>
              <w:t>4081 8410</w:t>
            </w:r>
          </w:p>
        </w:tc>
        <w:tc>
          <w:tcPr>
            <w:tcW w:w="1485" w:type="dxa"/>
            <w:shd w:val="clear" w:color="auto" w:fill="auto"/>
          </w:tcPr>
          <w:p w14:paraId="48B61738" w14:textId="77777777" w:rsidR="00C703CE" w:rsidRDefault="00C703CE" w:rsidP="00C3312C">
            <w:pPr>
              <w:jc w:val="center"/>
              <w:rPr>
                <w:rFonts w:ascii="Arial" w:hAnsi="Arial" w:cs="Arial"/>
              </w:rPr>
            </w:pPr>
            <w:r>
              <w:rPr>
                <w:rFonts w:ascii="Arial" w:hAnsi="Arial" w:cs="Arial"/>
              </w:rPr>
              <w:t>0438 195 342</w:t>
            </w:r>
          </w:p>
        </w:tc>
        <w:tc>
          <w:tcPr>
            <w:tcW w:w="1213" w:type="dxa"/>
            <w:shd w:val="clear" w:color="auto" w:fill="auto"/>
          </w:tcPr>
          <w:p w14:paraId="0CA59178" w14:textId="77777777" w:rsidR="00C703CE" w:rsidRPr="00D83311" w:rsidRDefault="00C703CE" w:rsidP="00C3312C">
            <w:pPr>
              <w:jc w:val="center"/>
              <w:rPr>
                <w:rFonts w:ascii="Arial" w:hAnsi="Arial" w:cs="Arial"/>
              </w:rPr>
            </w:pPr>
            <w:r>
              <w:rPr>
                <w:rFonts w:ascii="Arial" w:hAnsi="Arial" w:cs="Arial"/>
              </w:rPr>
              <w:t>4041 0974</w:t>
            </w:r>
          </w:p>
        </w:tc>
      </w:tr>
      <w:tr w:rsidR="00E25F5E" w:rsidRPr="00D83311" w14:paraId="40664DE2" w14:textId="77777777" w:rsidTr="00DE52A0">
        <w:trPr>
          <w:trHeight w:val="284"/>
        </w:trPr>
        <w:tc>
          <w:tcPr>
            <w:tcW w:w="3539" w:type="dxa"/>
            <w:shd w:val="clear" w:color="auto" w:fill="auto"/>
          </w:tcPr>
          <w:p w14:paraId="5CADEB09" w14:textId="77777777" w:rsidR="00C703CE" w:rsidRDefault="00E25F5E" w:rsidP="00967E77">
            <w:pPr>
              <w:rPr>
                <w:rFonts w:ascii="Arial" w:hAnsi="Arial" w:cs="Arial"/>
              </w:rPr>
            </w:pPr>
            <w:r>
              <w:rPr>
                <w:rFonts w:ascii="Arial" w:hAnsi="Arial" w:cs="Arial"/>
              </w:rPr>
              <w:t xml:space="preserve">Cairns – </w:t>
            </w:r>
            <w:r w:rsidR="0008253E">
              <w:rPr>
                <w:rFonts w:ascii="Arial" w:hAnsi="Arial" w:cs="Arial"/>
              </w:rPr>
              <w:t xml:space="preserve">Acting </w:t>
            </w:r>
            <w:r>
              <w:rPr>
                <w:rFonts w:ascii="Arial" w:hAnsi="Arial" w:cs="Arial"/>
              </w:rPr>
              <w:t>Client Manager</w:t>
            </w:r>
          </w:p>
          <w:p w14:paraId="171EACA3" w14:textId="3A96DCF6" w:rsidR="00E25F5E" w:rsidRPr="00D83311" w:rsidRDefault="00C703CE" w:rsidP="00967E77">
            <w:pPr>
              <w:rPr>
                <w:rFonts w:ascii="Arial" w:hAnsi="Arial" w:cs="Arial"/>
              </w:rPr>
            </w:pPr>
            <w:r>
              <w:rPr>
                <w:rFonts w:ascii="Arial" w:hAnsi="Arial" w:cs="Arial"/>
              </w:rPr>
              <w:tab/>
              <w:t>(Mon, Fri</w:t>
            </w:r>
            <w:r w:rsidR="00E83AEA">
              <w:rPr>
                <w:rFonts w:ascii="Arial" w:hAnsi="Arial" w:cs="Arial"/>
              </w:rPr>
              <w:t>, alterative Thurs</w:t>
            </w:r>
            <w:r>
              <w:rPr>
                <w:rFonts w:ascii="Arial" w:hAnsi="Arial" w:cs="Arial"/>
              </w:rPr>
              <w:t>)</w:t>
            </w:r>
          </w:p>
        </w:tc>
        <w:tc>
          <w:tcPr>
            <w:tcW w:w="2126" w:type="dxa"/>
            <w:shd w:val="clear" w:color="auto" w:fill="auto"/>
          </w:tcPr>
          <w:p w14:paraId="0ED1A011" w14:textId="77777777" w:rsidR="00E25F5E" w:rsidRDefault="00E25F5E" w:rsidP="007C5A6B">
            <w:pPr>
              <w:rPr>
                <w:rFonts w:ascii="Arial" w:hAnsi="Arial" w:cs="Arial"/>
              </w:rPr>
            </w:pPr>
            <w:r>
              <w:rPr>
                <w:rFonts w:ascii="Arial" w:hAnsi="Arial" w:cs="Arial"/>
              </w:rPr>
              <w:t>Ms Anne Crampton</w:t>
            </w:r>
          </w:p>
        </w:tc>
        <w:tc>
          <w:tcPr>
            <w:tcW w:w="1266" w:type="dxa"/>
            <w:shd w:val="clear" w:color="auto" w:fill="auto"/>
          </w:tcPr>
          <w:p w14:paraId="1AF65E28" w14:textId="77777777" w:rsidR="00E25F5E" w:rsidRPr="00D83311" w:rsidRDefault="0008253E" w:rsidP="00967E77">
            <w:pPr>
              <w:jc w:val="center"/>
              <w:rPr>
                <w:rFonts w:ascii="Arial" w:hAnsi="Arial" w:cs="Arial"/>
              </w:rPr>
            </w:pPr>
            <w:r>
              <w:rPr>
                <w:rFonts w:ascii="Arial" w:hAnsi="Arial" w:cs="Arial"/>
              </w:rPr>
              <w:t>4081 8410</w:t>
            </w:r>
          </w:p>
        </w:tc>
        <w:tc>
          <w:tcPr>
            <w:tcW w:w="1485" w:type="dxa"/>
            <w:shd w:val="clear" w:color="auto" w:fill="auto"/>
          </w:tcPr>
          <w:p w14:paraId="7886DDEC" w14:textId="77777777" w:rsidR="00E25F5E" w:rsidRDefault="00E25F5E" w:rsidP="00967E77">
            <w:pPr>
              <w:jc w:val="center"/>
              <w:rPr>
                <w:rFonts w:ascii="Arial" w:hAnsi="Arial" w:cs="Arial"/>
              </w:rPr>
            </w:pPr>
            <w:r>
              <w:rPr>
                <w:rFonts w:ascii="Arial" w:hAnsi="Arial" w:cs="Arial"/>
              </w:rPr>
              <w:t>0419 647 948</w:t>
            </w:r>
          </w:p>
        </w:tc>
        <w:tc>
          <w:tcPr>
            <w:tcW w:w="1213" w:type="dxa"/>
            <w:shd w:val="clear" w:color="auto" w:fill="auto"/>
          </w:tcPr>
          <w:p w14:paraId="68FCAC2E" w14:textId="77777777" w:rsidR="00E25F5E" w:rsidRPr="00D83311" w:rsidRDefault="00E25F5E" w:rsidP="00967E77">
            <w:pPr>
              <w:jc w:val="center"/>
              <w:rPr>
                <w:rFonts w:ascii="Arial" w:hAnsi="Arial" w:cs="Arial"/>
              </w:rPr>
            </w:pPr>
            <w:r>
              <w:rPr>
                <w:rFonts w:ascii="Arial" w:hAnsi="Arial" w:cs="Arial"/>
              </w:rPr>
              <w:t>4041 0974</w:t>
            </w:r>
          </w:p>
        </w:tc>
      </w:tr>
      <w:tr w:rsidR="00E25F5E" w:rsidRPr="00D83311" w14:paraId="0AA468FE" w14:textId="77777777" w:rsidTr="00DE52A0">
        <w:trPr>
          <w:trHeight w:val="284"/>
        </w:trPr>
        <w:tc>
          <w:tcPr>
            <w:tcW w:w="3539" w:type="dxa"/>
            <w:shd w:val="clear" w:color="auto" w:fill="auto"/>
          </w:tcPr>
          <w:p w14:paraId="3649648A" w14:textId="77777777" w:rsidR="00E25F5E" w:rsidRPr="00D83311" w:rsidRDefault="00E25F5E" w:rsidP="00967E77">
            <w:pPr>
              <w:rPr>
                <w:rFonts w:ascii="Arial" w:hAnsi="Arial" w:cs="Arial"/>
              </w:rPr>
            </w:pPr>
            <w:r w:rsidRPr="00D83311">
              <w:rPr>
                <w:rFonts w:ascii="Arial" w:hAnsi="Arial" w:cs="Arial"/>
              </w:rPr>
              <w:t>Aurukun Local Coordinator</w:t>
            </w:r>
          </w:p>
        </w:tc>
        <w:tc>
          <w:tcPr>
            <w:tcW w:w="2126" w:type="dxa"/>
            <w:shd w:val="clear" w:color="auto" w:fill="auto"/>
          </w:tcPr>
          <w:p w14:paraId="38A2D5AE" w14:textId="77777777" w:rsidR="00E25F5E" w:rsidRPr="00D83311" w:rsidRDefault="00E25F5E" w:rsidP="00967E77">
            <w:pPr>
              <w:rPr>
                <w:rFonts w:ascii="Arial" w:hAnsi="Arial" w:cs="Arial"/>
              </w:rPr>
            </w:pPr>
            <w:r>
              <w:rPr>
                <w:rFonts w:ascii="Arial" w:hAnsi="Arial" w:cs="Arial"/>
              </w:rPr>
              <w:t>Mr Bryce Coxall</w:t>
            </w:r>
          </w:p>
        </w:tc>
        <w:tc>
          <w:tcPr>
            <w:tcW w:w="1266" w:type="dxa"/>
            <w:shd w:val="clear" w:color="auto" w:fill="auto"/>
          </w:tcPr>
          <w:p w14:paraId="59EC3BFE" w14:textId="77777777" w:rsidR="00E25F5E" w:rsidRPr="00D83311" w:rsidRDefault="00E25F5E" w:rsidP="00967E77">
            <w:pPr>
              <w:jc w:val="center"/>
              <w:rPr>
                <w:rFonts w:ascii="Arial" w:hAnsi="Arial" w:cs="Arial"/>
              </w:rPr>
            </w:pPr>
            <w:r w:rsidRPr="00D83311">
              <w:rPr>
                <w:rFonts w:ascii="Arial" w:hAnsi="Arial" w:cs="Arial"/>
              </w:rPr>
              <w:t>4060 6185</w:t>
            </w:r>
          </w:p>
        </w:tc>
        <w:tc>
          <w:tcPr>
            <w:tcW w:w="1485" w:type="dxa"/>
            <w:shd w:val="clear" w:color="auto" w:fill="auto"/>
          </w:tcPr>
          <w:p w14:paraId="56C65990" w14:textId="77777777" w:rsidR="00E25F5E" w:rsidRPr="00D83311" w:rsidRDefault="00E25F5E" w:rsidP="00967E77">
            <w:pPr>
              <w:jc w:val="center"/>
              <w:rPr>
                <w:rFonts w:ascii="Arial" w:hAnsi="Arial" w:cs="Arial"/>
              </w:rPr>
            </w:pPr>
            <w:r w:rsidRPr="00D83311">
              <w:rPr>
                <w:rFonts w:ascii="Arial" w:hAnsi="Arial" w:cs="Arial"/>
              </w:rPr>
              <w:t>0428 985 106</w:t>
            </w:r>
          </w:p>
        </w:tc>
        <w:tc>
          <w:tcPr>
            <w:tcW w:w="1213" w:type="dxa"/>
            <w:shd w:val="clear" w:color="auto" w:fill="auto"/>
          </w:tcPr>
          <w:p w14:paraId="1266BE6F" w14:textId="77777777" w:rsidR="00E25F5E" w:rsidRPr="00D83311" w:rsidRDefault="00B361AF" w:rsidP="00967E77">
            <w:pPr>
              <w:jc w:val="center"/>
              <w:rPr>
                <w:rFonts w:ascii="Arial" w:hAnsi="Arial" w:cs="Arial"/>
              </w:rPr>
            </w:pPr>
            <w:r>
              <w:rPr>
                <w:rFonts w:ascii="Arial" w:hAnsi="Arial" w:cs="Arial"/>
              </w:rPr>
              <w:t>4041 0974</w:t>
            </w:r>
          </w:p>
        </w:tc>
      </w:tr>
      <w:tr w:rsidR="00E25F5E" w:rsidRPr="00D83311" w14:paraId="6C3E8A51" w14:textId="77777777" w:rsidTr="00DE52A0">
        <w:trPr>
          <w:trHeight w:val="284"/>
        </w:trPr>
        <w:tc>
          <w:tcPr>
            <w:tcW w:w="3539" w:type="dxa"/>
            <w:shd w:val="clear" w:color="auto" w:fill="auto"/>
          </w:tcPr>
          <w:p w14:paraId="605C8262" w14:textId="4CF2E081" w:rsidR="00E25F5E" w:rsidRPr="00D83311" w:rsidRDefault="00F703DD" w:rsidP="00967E77">
            <w:pPr>
              <w:rPr>
                <w:rFonts w:ascii="Arial" w:hAnsi="Arial" w:cs="Arial"/>
              </w:rPr>
            </w:pPr>
            <w:r>
              <w:rPr>
                <w:rFonts w:ascii="Arial" w:hAnsi="Arial" w:cs="Arial"/>
              </w:rPr>
              <w:t xml:space="preserve">Acting </w:t>
            </w:r>
            <w:r w:rsidR="00E25F5E" w:rsidRPr="00D83311">
              <w:rPr>
                <w:rFonts w:ascii="Arial" w:hAnsi="Arial" w:cs="Arial"/>
              </w:rPr>
              <w:t>Coen Local Coordinator</w:t>
            </w:r>
          </w:p>
        </w:tc>
        <w:tc>
          <w:tcPr>
            <w:tcW w:w="2126" w:type="dxa"/>
            <w:shd w:val="clear" w:color="auto" w:fill="auto"/>
          </w:tcPr>
          <w:p w14:paraId="5802C696" w14:textId="694E406B" w:rsidR="00E25F5E" w:rsidRPr="00D83311" w:rsidRDefault="00E25F5E" w:rsidP="00967E77">
            <w:pPr>
              <w:rPr>
                <w:rFonts w:ascii="Arial" w:hAnsi="Arial" w:cs="Arial"/>
              </w:rPr>
            </w:pPr>
            <w:r w:rsidRPr="00D83311">
              <w:rPr>
                <w:rFonts w:ascii="Arial" w:hAnsi="Arial" w:cs="Arial"/>
              </w:rPr>
              <w:t xml:space="preserve">Ms </w:t>
            </w:r>
            <w:r w:rsidR="004C5367">
              <w:rPr>
                <w:rFonts w:ascii="Arial" w:hAnsi="Arial" w:cs="Arial"/>
              </w:rPr>
              <w:t>Josephine Pinder</w:t>
            </w:r>
          </w:p>
        </w:tc>
        <w:tc>
          <w:tcPr>
            <w:tcW w:w="1266" w:type="dxa"/>
            <w:shd w:val="clear" w:color="auto" w:fill="auto"/>
          </w:tcPr>
          <w:p w14:paraId="7D89524A" w14:textId="77777777" w:rsidR="00E25F5E" w:rsidRPr="00D83311" w:rsidRDefault="00E25F5E" w:rsidP="00967E77">
            <w:pPr>
              <w:jc w:val="center"/>
              <w:rPr>
                <w:rFonts w:ascii="Arial" w:hAnsi="Arial" w:cs="Arial"/>
              </w:rPr>
            </w:pPr>
          </w:p>
        </w:tc>
        <w:tc>
          <w:tcPr>
            <w:tcW w:w="1485" w:type="dxa"/>
            <w:shd w:val="clear" w:color="auto" w:fill="auto"/>
          </w:tcPr>
          <w:p w14:paraId="1826CD02" w14:textId="77777777" w:rsidR="00E25F5E" w:rsidRPr="00D83311" w:rsidRDefault="00E25F5E" w:rsidP="00967E77">
            <w:pPr>
              <w:jc w:val="center"/>
              <w:rPr>
                <w:rFonts w:ascii="Arial" w:hAnsi="Arial" w:cs="Arial"/>
              </w:rPr>
            </w:pPr>
            <w:r w:rsidRPr="004F6D47">
              <w:rPr>
                <w:rFonts w:ascii="Arial" w:hAnsi="Arial" w:cs="Arial"/>
              </w:rPr>
              <w:t>0417 798 392</w:t>
            </w:r>
          </w:p>
        </w:tc>
        <w:tc>
          <w:tcPr>
            <w:tcW w:w="1213" w:type="dxa"/>
            <w:shd w:val="clear" w:color="auto" w:fill="auto"/>
          </w:tcPr>
          <w:p w14:paraId="23937D66" w14:textId="77777777" w:rsidR="00E25F5E" w:rsidRPr="00D83311" w:rsidRDefault="00E25F5E" w:rsidP="00967E77">
            <w:pPr>
              <w:jc w:val="center"/>
              <w:rPr>
                <w:rFonts w:ascii="Arial" w:hAnsi="Arial" w:cs="Arial"/>
              </w:rPr>
            </w:pPr>
            <w:r w:rsidRPr="00D83311">
              <w:rPr>
                <w:rFonts w:ascii="Arial" w:hAnsi="Arial" w:cs="Arial"/>
              </w:rPr>
              <w:t>4041 0974</w:t>
            </w:r>
          </w:p>
        </w:tc>
      </w:tr>
      <w:tr w:rsidR="00E25F5E" w:rsidRPr="00D83311" w14:paraId="277ED5E3" w14:textId="77777777" w:rsidTr="00DE52A0">
        <w:trPr>
          <w:trHeight w:val="284"/>
        </w:trPr>
        <w:tc>
          <w:tcPr>
            <w:tcW w:w="3539" w:type="dxa"/>
            <w:shd w:val="clear" w:color="auto" w:fill="auto"/>
          </w:tcPr>
          <w:p w14:paraId="364D4494" w14:textId="77777777" w:rsidR="00E25F5E" w:rsidRPr="00D83311" w:rsidRDefault="00E25F5E" w:rsidP="00967E77">
            <w:pPr>
              <w:rPr>
                <w:rFonts w:ascii="Arial" w:hAnsi="Arial" w:cs="Arial"/>
              </w:rPr>
            </w:pPr>
            <w:r>
              <w:rPr>
                <w:rFonts w:ascii="Arial" w:hAnsi="Arial" w:cs="Arial"/>
              </w:rPr>
              <w:t>Doomadgee Local Coordinator</w:t>
            </w:r>
          </w:p>
        </w:tc>
        <w:tc>
          <w:tcPr>
            <w:tcW w:w="2126" w:type="dxa"/>
            <w:shd w:val="clear" w:color="auto" w:fill="auto"/>
          </w:tcPr>
          <w:p w14:paraId="4D4CC50C" w14:textId="77777777" w:rsidR="00E25F5E" w:rsidRPr="00D83311" w:rsidRDefault="00E25F5E" w:rsidP="00446C92">
            <w:pPr>
              <w:rPr>
                <w:rFonts w:ascii="Arial" w:hAnsi="Arial" w:cs="Arial"/>
              </w:rPr>
            </w:pPr>
            <w:r>
              <w:rPr>
                <w:rFonts w:ascii="Arial" w:hAnsi="Arial" w:cs="Arial"/>
              </w:rPr>
              <w:t>Mr Robbie Hazeldine</w:t>
            </w:r>
          </w:p>
        </w:tc>
        <w:tc>
          <w:tcPr>
            <w:tcW w:w="1266" w:type="dxa"/>
            <w:shd w:val="clear" w:color="auto" w:fill="auto"/>
          </w:tcPr>
          <w:p w14:paraId="15302AB0" w14:textId="77777777" w:rsidR="00E25F5E" w:rsidRPr="00D83311" w:rsidRDefault="00E25F5E" w:rsidP="00967E77">
            <w:pPr>
              <w:jc w:val="center"/>
              <w:rPr>
                <w:rFonts w:ascii="Arial" w:hAnsi="Arial" w:cs="Arial"/>
              </w:rPr>
            </w:pPr>
            <w:r>
              <w:rPr>
                <w:rFonts w:ascii="Arial" w:hAnsi="Arial" w:cs="Arial"/>
              </w:rPr>
              <w:t>4745 8111</w:t>
            </w:r>
          </w:p>
        </w:tc>
        <w:tc>
          <w:tcPr>
            <w:tcW w:w="1485" w:type="dxa"/>
            <w:shd w:val="clear" w:color="auto" w:fill="auto"/>
          </w:tcPr>
          <w:p w14:paraId="73E266CB" w14:textId="77777777" w:rsidR="00E25F5E" w:rsidRPr="004F6D47" w:rsidRDefault="00E25F5E" w:rsidP="00967E77">
            <w:pPr>
              <w:jc w:val="center"/>
              <w:rPr>
                <w:rFonts w:ascii="Arial" w:hAnsi="Arial" w:cs="Arial"/>
              </w:rPr>
            </w:pPr>
            <w:r>
              <w:rPr>
                <w:rFonts w:ascii="Arial" w:hAnsi="Arial" w:cs="Arial"/>
              </w:rPr>
              <w:t>0418 666 204</w:t>
            </w:r>
          </w:p>
        </w:tc>
        <w:tc>
          <w:tcPr>
            <w:tcW w:w="1213" w:type="dxa"/>
            <w:shd w:val="clear" w:color="auto" w:fill="auto"/>
          </w:tcPr>
          <w:p w14:paraId="4F8E772D" w14:textId="77777777" w:rsidR="00E25F5E" w:rsidRPr="00D83311" w:rsidRDefault="00B361AF" w:rsidP="00967E77">
            <w:pPr>
              <w:jc w:val="center"/>
              <w:rPr>
                <w:rFonts w:ascii="Arial" w:hAnsi="Arial" w:cs="Arial"/>
              </w:rPr>
            </w:pPr>
            <w:r>
              <w:rPr>
                <w:rFonts w:ascii="Arial" w:hAnsi="Arial" w:cs="Arial"/>
              </w:rPr>
              <w:t>4041 0974</w:t>
            </w:r>
          </w:p>
        </w:tc>
      </w:tr>
      <w:tr w:rsidR="00E25F5E" w:rsidRPr="00D83311" w14:paraId="7EFE0B9D" w14:textId="77777777" w:rsidTr="00DE52A0">
        <w:trPr>
          <w:trHeight w:val="284"/>
        </w:trPr>
        <w:tc>
          <w:tcPr>
            <w:tcW w:w="3539" w:type="dxa"/>
            <w:shd w:val="clear" w:color="auto" w:fill="auto"/>
          </w:tcPr>
          <w:p w14:paraId="47E02574" w14:textId="77777777" w:rsidR="00E25F5E" w:rsidRDefault="00683A17" w:rsidP="00967E77">
            <w:pPr>
              <w:rPr>
                <w:rFonts w:ascii="Arial" w:hAnsi="Arial" w:cs="Arial"/>
              </w:rPr>
            </w:pPr>
            <w:r>
              <w:rPr>
                <w:rFonts w:ascii="Arial" w:hAnsi="Arial" w:cs="Arial"/>
              </w:rPr>
              <w:t xml:space="preserve">Acting </w:t>
            </w:r>
            <w:r w:rsidR="00E25F5E" w:rsidRPr="00D83311">
              <w:rPr>
                <w:rFonts w:ascii="Arial" w:hAnsi="Arial" w:cs="Arial"/>
              </w:rPr>
              <w:t>Hope Vale Local Coordinator</w:t>
            </w:r>
          </w:p>
          <w:p w14:paraId="7D09B19F" w14:textId="77777777" w:rsidR="00683A17" w:rsidRPr="00D83311" w:rsidRDefault="00683A17" w:rsidP="00967E77">
            <w:pPr>
              <w:rPr>
                <w:rFonts w:ascii="Arial" w:hAnsi="Arial" w:cs="Arial"/>
              </w:rPr>
            </w:pPr>
            <w:r>
              <w:rPr>
                <w:rFonts w:ascii="Arial" w:hAnsi="Arial" w:cs="Arial"/>
              </w:rPr>
              <w:tab/>
              <w:t>(Wed/Thurs)</w:t>
            </w:r>
          </w:p>
        </w:tc>
        <w:tc>
          <w:tcPr>
            <w:tcW w:w="2126" w:type="dxa"/>
            <w:shd w:val="clear" w:color="auto" w:fill="auto"/>
          </w:tcPr>
          <w:p w14:paraId="77F022D6" w14:textId="77777777" w:rsidR="00E25F5E" w:rsidRPr="00D83311" w:rsidRDefault="00E25F5E" w:rsidP="00D40470">
            <w:pPr>
              <w:rPr>
                <w:rFonts w:ascii="Arial" w:hAnsi="Arial" w:cs="Arial"/>
              </w:rPr>
            </w:pPr>
            <w:r>
              <w:rPr>
                <w:rFonts w:ascii="Arial" w:hAnsi="Arial" w:cs="Arial"/>
              </w:rPr>
              <w:t xml:space="preserve">Mr </w:t>
            </w:r>
            <w:r w:rsidR="00683A17">
              <w:rPr>
                <w:rFonts w:ascii="Arial" w:hAnsi="Arial" w:cs="Arial"/>
              </w:rPr>
              <w:t>Brenden Joinbee</w:t>
            </w:r>
          </w:p>
        </w:tc>
        <w:tc>
          <w:tcPr>
            <w:tcW w:w="1266" w:type="dxa"/>
            <w:shd w:val="clear" w:color="auto" w:fill="auto"/>
          </w:tcPr>
          <w:p w14:paraId="5275522B" w14:textId="77777777" w:rsidR="00E25F5E" w:rsidRPr="00D83311" w:rsidRDefault="00E25F5E" w:rsidP="00967E77">
            <w:pPr>
              <w:jc w:val="center"/>
              <w:rPr>
                <w:rFonts w:ascii="Arial" w:hAnsi="Arial" w:cs="Arial"/>
              </w:rPr>
            </w:pPr>
            <w:r w:rsidRPr="00D83311">
              <w:rPr>
                <w:rFonts w:ascii="Arial" w:hAnsi="Arial" w:cs="Arial"/>
              </w:rPr>
              <w:t>4060 9153</w:t>
            </w:r>
          </w:p>
        </w:tc>
        <w:tc>
          <w:tcPr>
            <w:tcW w:w="1485" w:type="dxa"/>
            <w:shd w:val="clear" w:color="auto" w:fill="auto"/>
          </w:tcPr>
          <w:p w14:paraId="79DE2125" w14:textId="77777777" w:rsidR="00E25F5E" w:rsidRPr="00D83311" w:rsidRDefault="00E25F5E" w:rsidP="00967E77">
            <w:pPr>
              <w:jc w:val="center"/>
              <w:rPr>
                <w:rFonts w:ascii="Arial" w:hAnsi="Arial" w:cs="Arial"/>
              </w:rPr>
            </w:pPr>
            <w:r w:rsidRPr="00D83311">
              <w:rPr>
                <w:rFonts w:ascii="Arial" w:hAnsi="Arial" w:cs="Arial"/>
              </w:rPr>
              <w:t>0408 482 026</w:t>
            </w:r>
          </w:p>
        </w:tc>
        <w:tc>
          <w:tcPr>
            <w:tcW w:w="1213" w:type="dxa"/>
            <w:shd w:val="clear" w:color="auto" w:fill="auto"/>
          </w:tcPr>
          <w:p w14:paraId="59AA8D5D" w14:textId="77777777" w:rsidR="00E25F5E" w:rsidRPr="00D83311" w:rsidRDefault="00B361AF" w:rsidP="00967E77">
            <w:pPr>
              <w:jc w:val="center"/>
              <w:rPr>
                <w:rFonts w:ascii="Arial" w:hAnsi="Arial" w:cs="Arial"/>
              </w:rPr>
            </w:pPr>
            <w:r>
              <w:rPr>
                <w:rFonts w:ascii="Arial" w:hAnsi="Arial" w:cs="Arial"/>
              </w:rPr>
              <w:t>4041 0974</w:t>
            </w:r>
          </w:p>
        </w:tc>
      </w:tr>
      <w:tr w:rsidR="00E25F5E" w:rsidRPr="00D83311" w14:paraId="14311B17" w14:textId="77777777" w:rsidTr="00DE52A0">
        <w:trPr>
          <w:trHeight w:val="284"/>
        </w:trPr>
        <w:tc>
          <w:tcPr>
            <w:tcW w:w="3539" w:type="dxa"/>
            <w:shd w:val="clear" w:color="auto" w:fill="auto"/>
          </w:tcPr>
          <w:p w14:paraId="73107646" w14:textId="333F1184" w:rsidR="00E25F5E" w:rsidRPr="00D83311" w:rsidRDefault="00F703DD" w:rsidP="00967E77">
            <w:pPr>
              <w:rPr>
                <w:rFonts w:ascii="Arial" w:hAnsi="Arial" w:cs="Arial"/>
              </w:rPr>
            </w:pPr>
            <w:r>
              <w:rPr>
                <w:rFonts w:ascii="Arial" w:hAnsi="Arial" w:cs="Arial"/>
              </w:rPr>
              <w:t xml:space="preserve">Acting </w:t>
            </w:r>
            <w:r w:rsidR="00E25F5E" w:rsidRPr="00D83311">
              <w:rPr>
                <w:rFonts w:ascii="Arial" w:hAnsi="Arial" w:cs="Arial"/>
              </w:rPr>
              <w:t>Mossman Gorge Local Coordinator</w:t>
            </w:r>
          </w:p>
        </w:tc>
        <w:tc>
          <w:tcPr>
            <w:tcW w:w="2126" w:type="dxa"/>
            <w:shd w:val="clear" w:color="auto" w:fill="auto"/>
          </w:tcPr>
          <w:p w14:paraId="59965F87" w14:textId="30A4E5AA" w:rsidR="00E25F5E" w:rsidRPr="00D83311" w:rsidRDefault="00E25F5E" w:rsidP="00967E77">
            <w:pPr>
              <w:rPr>
                <w:rFonts w:ascii="Arial" w:hAnsi="Arial" w:cs="Arial"/>
              </w:rPr>
            </w:pPr>
            <w:r w:rsidRPr="00D83311">
              <w:rPr>
                <w:rFonts w:ascii="Arial" w:hAnsi="Arial" w:cs="Arial"/>
              </w:rPr>
              <w:t xml:space="preserve">Ms </w:t>
            </w:r>
            <w:r w:rsidR="004C5367">
              <w:rPr>
                <w:rFonts w:ascii="Arial" w:hAnsi="Arial" w:cs="Arial"/>
              </w:rPr>
              <w:t>Josephine Pinder</w:t>
            </w:r>
          </w:p>
        </w:tc>
        <w:tc>
          <w:tcPr>
            <w:tcW w:w="1266" w:type="dxa"/>
            <w:shd w:val="clear" w:color="auto" w:fill="auto"/>
          </w:tcPr>
          <w:p w14:paraId="78DBA0DF" w14:textId="77777777" w:rsidR="00E25F5E" w:rsidRPr="00D83311" w:rsidRDefault="00E25F5E" w:rsidP="00967E77">
            <w:pPr>
              <w:jc w:val="center"/>
              <w:rPr>
                <w:rFonts w:ascii="Arial" w:hAnsi="Arial" w:cs="Arial"/>
              </w:rPr>
            </w:pPr>
          </w:p>
        </w:tc>
        <w:tc>
          <w:tcPr>
            <w:tcW w:w="1485" w:type="dxa"/>
            <w:shd w:val="clear" w:color="auto" w:fill="auto"/>
          </w:tcPr>
          <w:p w14:paraId="1CB77B42" w14:textId="77777777" w:rsidR="00E25F5E" w:rsidRPr="00D83311" w:rsidRDefault="00E25F5E" w:rsidP="00967E77">
            <w:pPr>
              <w:jc w:val="center"/>
              <w:rPr>
                <w:rFonts w:ascii="Arial" w:hAnsi="Arial" w:cs="Arial"/>
              </w:rPr>
            </w:pPr>
            <w:r w:rsidRPr="004F6D47">
              <w:rPr>
                <w:rFonts w:ascii="Arial" w:hAnsi="Arial" w:cs="Arial"/>
              </w:rPr>
              <w:t>0417 798 392</w:t>
            </w:r>
          </w:p>
        </w:tc>
        <w:tc>
          <w:tcPr>
            <w:tcW w:w="1213" w:type="dxa"/>
            <w:shd w:val="clear" w:color="auto" w:fill="auto"/>
          </w:tcPr>
          <w:p w14:paraId="46004A59" w14:textId="77777777" w:rsidR="00E25F5E" w:rsidRPr="00D83311" w:rsidRDefault="00E25F5E" w:rsidP="00967E77">
            <w:pPr>
              <w:jc w:val="center"/>
              <w:rPr>
                <w:rFonts w:ascii="Arial" w:hAnsi="Arial" w:cs="Arial"/>
              </w:rPr>
            </w:pPr>
            <w:r>
              <w:rPr>
                <w:rFonts w:ascii="Arial" w:hAnsi="Arial" w:cs="Arial"/>
              </w:rPr>
              <w:t>4041 0974</w:t>
            </w:r>
          </w:p>
        </w:tc>
      </w:tr>
    </w:tbl>
    <w:p w14:paraId="3AE90444" w14:textId="77777777" w:rsidR="00967E77" w:rsidRDefault="00967E77" w:rsidP="00967E77">
      <w:pPr>
        <w:rPr>
          <w:rFonts w:ascii="Arial Narrow" w:hAnsi="Arial Narrow"/>
        </w:rPr>
      </w:pPr>
    </w:p>
    <w:sectPr w:rsidR="00967E77" w:rsidSect="00695B67">
      <w:type w:val="continuous"/>
      <w:pgSz w:w="11907" w:h="16840" w:code="9"/>
      <w:pgMar w:top="680" w:right="1134" w:bottom="284" w:left="1134" w:header="0" w:footer="85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DCF6" w14:textId="77777777" w:rsidR="00A75186" w:rsidRDefault="00A75186">
      <w:r>
        <w:separator/>
      </w:r>
    </w:p>
  </w:endnote>
  <w:endnote w:type="continuationSeparator" w:id="0">
    <w:p w14:paraId="41CFC827" w14:textId="77777777" w:rsidR="00A75186" w:rsidRDefault="00A75186">
      <w:r>
        <w:continuationSeparator/>
      </w:r>
    </w:p>
  </w:endnote>
  <w:endnote w:type="continuationNotice" w:id="1">
    <w:p w14:paraId="00F068CD" w14:textId="77777777" w:rsidR="00A75186" w:rsidRDefault="00A75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5B26" w14:textId="77777777" w:rsidR="00A75186" w:rsidRDefault="00A75186"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A75186" w:rsidRDefault="00A75186"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F23E" w14:textId="77777777" w:rsidR="00A75186" w:rsidRDefault="00A75186"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A75186" w:rsidRDefault="00A75186"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7EC2" w14:textId="77777777" w:rsidR="00A75186" w:rsidRDefault="00A75186"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FCA3" w14:textId="77777777" w:rsidR="00A75186" w:rsidRDefault="00A75186">
      <w:r>
        <w:separator/>
      </w:r>
    </w:p>
  </w:footnote>
  <w:footnote w:type="continuationSeparator" w:id="0">
    <w:p w14:paraId="44E66A37" w14:textId="77777777" w:rsidR="00A75186" w:rsidRDefault="00A75186">
      <w:r>
        <w:continuationSeparator/>
      </w:r>
    </w:p>
  </w:footnote>
  <w:footnote w:type="continuationNotice" w:id="1">
    <w:p w14:paraId="6117002E" w14:textId="77777777" w:rsidR="00A75186" w:rsidRDefault="00A75186">
      <w:pPr>
        <w:spacing w:line="240" w:lineRule="auto"/>
      </w:pPr>
    </w:p>
  </w:footnote>
  <w:footnote w:id="2">
    <w:p w14:paraId="621C3F9F" w14:textId="77777777" w:rsidR="00A75186" w:rsidRPr="004B50DF" w:rsidRDefault="00A75186" w:rsidP="005A5B78">
      <w:pPr>
        <w:pStyle w:val="FootnoteText"/>
        <w:rPr>
          <w:rStyle w:val="FootnoteReference"/>
          <w:sz w:val="16"/>
          <w:szCs w:val="16"/>
          <w:vertAlign w:val="baseline"/>
        </w:rPr>
      </w:pPr>
      <w:r w:rsidRPr="003B0C41">
        <w:rPr>
          <w:rStyle w:val="FootnoteReference"/>
          <w:sz w:val="16"/>
          <w:szCs w:val="16"/>
        </w:rPr>
        <w:footnoteRef/>
      </w:r>
      <w:r w:rsidRPr="004B50DF">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3">
    <w:p w14:paraId="0902E148" w14:textId="590901FA" w:rsidR="00A75186" w:rsidRDefault="00A75186">
      <w:pPr>
        <w:pStyle w:val="FootnoteText"/>
      </w:pPr>
      <w:r>
        <w:rPr>
          <w:rStyle w:val="FootnoteReference"/>
        </w:rPr>
        <w:footnoteRef/>
      </w:r>
      <w:r>
        <w:t xml:space="preserve"> </w:t>
      </w:r>
      <w:r w:rsidRPr="0049342A">
        <w:rPr>
          <w:sz w:val="16"/>
          <w:szCs w:val="16"/>
        </w:rPr>
        <w:t xml:space="preserve">Agency notices for the </w:t>
      </w:r>
      <w:r>
        <w:rPr>
          <w:sz w:val="16"/>
          <w:szCs w:val="16"/>
        </w:rPr>
        <w:t>c</w:t>
      </w:r>
      <w:r w:rsidRPr="0049342A">
        <w:rPr>
          <w:sz w:val="16"/>
          <w:szCs w:val="16"/>
        </w:rPr>
        <w:t>ommunity of Doomadgee are presently received from the Department of Education and the Department of Child Safety, Youth and Women only.</w:t>
      </w:r>
    </w:p>
  </w:footnote>
  <w:footnote w:id="4">
    <w:p w14:paraId="70C1A401" w14:textId="77777777" w:rsidR="00A75186" w:rsidRPr="004B50DF" w:rsidRDefault="00A75186"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82A3" w14:textId="77777777" w:rsidR="00A75186" w:rsidRDefault="00A75186">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A75186" w:rsidRDefault="00A7518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" o:allowincell="f" filled="f" stroked="f">
              <v:stroke joinstyle="round"/>
              <o:lock v:ext="edit" shapetype="t"/>
              <v:textbox style="mso-fit-shape-to-text:t">
                <w:txbxContent>
                  <w:p w14:paraId="727C717D" w14:textId="77777777" w:rsidR="00A75186" w:rsidRDefault="00A7518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A75186" w:rsidRDefault="00A7518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" o:allowincell="f" filled="f" stroked="f">
              <v:stroke joinstyle="round"/>
              <o:lock v:ext="edit" shapetype="t"/>
              <v:textbox style="mso-fit-shape-to-text:t">
                <w:txbxContent>
                  <w:p w14:paraId="39C92C3C" w14:textId="77777777" w:rsidR="00A75186" w:rsidRDefault="00A7518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9"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0"/>
  </w:num>
  <w:num w:numId="3">
    <w:abstractNumId w:val="5"/>
  </w:num>
  <w:num w:numId="4">
    <w:abstractNumId w:val="11"/>
  </w:num>
  <w:num w:numId="5">
    <w:abstractNumId w:val="14"/>
  </w:num>
  <w:num w:numId="6">
    <w:abstractNumId w:val="0"/>
  </w:num>
  <w:num w:numId="7">
    <w:abstractNumId w:val="6"/>
  </w:num>
  <w:num w:numId="8">
    <w:abstractNumId w:val="2"/>
  </w:num>
  <w:num w:numId="9">
    <w:abstractNumId w:val="8"/>
  </w:num>
  <w:num w:numId="10">
    <w:abstractNumId w:val="9"/>
  </w:num>
  <w:num w:numId="11">
    <w:abstractNumId w:val="13"/>
  </w:num>
  <w:num w:numId="12">
    <w:abstractNumId w:val="7"/>
  </w:num>
  <w:num w:numId="13">
    <w:abstractNumId w:val="12"/>
  </w:num>
  <w:num w:numId="14">
    <w:abstractNumId w:val="4"/>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2528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183"/>
    <w:rsid w:val="000003BC"/>
    <w:rsid w:val="00000540"/>
    <w:rsid w:val="000006DF"/>
    <w:rsid w:val="000007E1"/>
    <w:rsid w:val="00000872"/>
    <w:rsid w:val="0000090C"/>
    <w:rsid w:val="00000E97"/>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CA5"/>
    <w:rsid w:val="000072FE"/>
    <w:rsid w:val="00007A59"/>
    <w:rsid w:val="00007B00"/>
    <w:rsid w:val="00007BA5"/>
    <w:rsid w:val="000102C9"/>
    <w:rsid w:val="0001094E"/>
    <w:rsid w:val="00010EF3"/>
    <w:rsid w:val="000111F9"/>
    <w:rsid w:val="0001136D"/>
    <w:rsid w:val="000116C1"/>
    <w:rsid w:val="00011851"/>
    <w:rsid w:val="000118DB"/>
    <w:rsid w:val="00011A27"/>
    <w:rsid w:val="00012243"/>
    <w:rsid w:val="00012307"/>
    <w:rsid w:val="00012727"/>
    <w:rsid w:val="00012782"/>
    <w:rsid w:val="000127DC"/>
    <w:rsid w:val="00012B69"/>
    <w:rsid w:val="00012BC4"/>
    <w:rsid w:val="00012D60"/>
    <w:rsid w:val="00012FF1"/>
    <w:rsid w:val="00013220"/>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DF4"/>
    <w:rsid w:val="00015EDE"/>
    <w:rsid w:val="0001603A"/>
    <w:rsid w:val="000166C6"/>
    <w:rsid w:val="000168F6"/>
    <w:rsid w:val="00016B36"/>
    <w:rsid w:val="00016B8C"/>
    <w:rsid w:val="00016C84"/>
    <w:rsid w:val="000172FC"/>
    <w:rsid w:val="00017419"/>
    <w:rsid w:val="0001785E"/>
    <w:rsid w:val="00017AEF"/>
    <w:rsid w:val="00017DD6"/>
    <w:rsid w:val="00017E6A"/>
    <w:rsid w:val="00017EB4"/>
    <w:rsid w:val="00017F60"/>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4088"/>
    <w:rsid w:val="000242AA"/>
    <w:rsid w:val="000243EF"/>
    <w:rsid w:val="000245C3"/>
    <w:rsid w:val="00024A73"/>
    <w:rsid w:val="00024B81"/>
    <w:rsid w:val="00024C90"/>
    <w:rsid w:val="00025054"/>
    <w:rsid w:val="000256E1"/>
    <w:rsid w:val="000257CF"/>
    <w:rsid w:val="00025928"/>
    <w:rsid w:val="0002593E"/>
    <w:rsid w:val="000259FA"/>
    <w:rsid w:val="00025B58"/>
    <w:rsid w:val="00025D77"/>
    <w:rsid w:val="00025DBA"/>
    <w:rsid w:val="00025F03"/>
    <w:rsid w:val="00026475"/>
    <w:rsid w:val="0002665C"/>
    <w:rsid w:val="0002698B"/>
    <w:rsid w:val="000269D2"/>
    <w:rsid w:val="00026C3E"/>
    <w:rsid w:val="00026F91"/>
    <w:rsid w:val="000272AD"/>
    <w:rsid w:val="000272F4"/>
    <w:rsid w:val="000276FC"/>
    <w:rsid w:val="00027963"/>
    <w:rsid w:val="00027995"/>
    <w:rsid w:val="00027A2A"/>
    <w:rsid w:val="00027EA9"/>
    <w:rsid w:val="0003023A"/>
    <w:rsid w:val="000305F2"/>
    <w:rsid w:val="0003062F"/>
    <w:rsid w:val="000308B0"/>
    <w:rsid w:val="000308D1"/>
    <w:rsid w:val="00030ADB"/>
    <w:rsid w:val="00031361"/>
    <w:rsid w:val="0003139F"/>
    <w:rsid w:val="0003140A"/>
    <w:rsid w:val="00031735"/>
    <w:rsid w:val="0003174C"/>
    <w:rsid w:val="0003177B"/>
    <w:rsid w:val="0003177F"/>
    <w:rsid w:val="000317DC"/>
    <w:rsid w:val="0003185A"/>
    <w:rsid w:val="00031AEB"/>
    <w:rsid w:val="00031FD2"/>
    <w:rsid w:val="00032259"/>
    <w:rsid w:val="000324EF"/>
    <w:rsid w:val="00032CE8"/>
    <w:rsid w:val="00032D51"/>
    <w:rsid w:val="00032D57"/>
    <w:rsid w:val="00033023"/>
    <w:rsid w:val="00033197"/>
    <w:rsid w:val="000331AA"/>
    <w:rsid w:val="000331CE"/>
    <w:rsid w:val="000331EA"/>
    <w:rsid w:val="0003328B"/>
    <w:rsid w:val="0003359B"/>
    <w:rsid w:val="000339A4"/>
    <w:rsid w:val="00033B4F"/>
    <w:rsid w:val="000340A6"/>
    <w:rsid w:val="0003415F"/>
    <w:rsid w:val="000342D9"/>
    <w:rsid w:val="0003431D"/>
    <w:rsid w:val="00034341"/>
    <w:rsid w:val="00034601"/>
    <w:rsid w:val="0003469F"/>
    <w:rsid w:val="000347E0"/>
    <w:rsid w:val="00034843"/>
    <w:rsid w:val="00034DC3"/>
    <w:rsid w:val="00034FA6"/>
    <w:rsid w:val="00035006"/>
    <w:rsid w:val="00035794"/>
    <w:rsid w:val="000357ED"/>
    <w:rsid w:val="000358AC"/>
    <w:rsid w:val="00036093"/>
    <w:rsid w:val="00036306"/>
    <w:rsid w:val="000364B5"/>
    <w:rsid w:val="00036853"/>
    <w:rsid w:val="0003687E"/>
    <w:rsid w:val="00036AB1"/>
    <w:rsid w:val="00036AFC"/>
    <w:rsid w:val="00036DFA"/>
    <w:rsid w:val="00036EEB"/>
    <w:rsid w:val="00036F83"/>
    <w:rsid w:val="000372F0"/>
    <w:rsid w:val="00037481"/>
    <w:rsid w:val="00037500"/>
    <w:rsid w:val="0003752C"/>
    <w:rsid w:val="000378DA"/>
    <w:rsid w:val="00037B1E"/>
    <w:rsid w:val="00037EEB"/>
    <w:rsid w:val="00037EEF"/>
    <w:rsid w:val="00037F3C"/>
    <w:rsid w:val="000400E0"/>
    <w:rsid w:val="000400FB"/>
    <w:rsid w:val="00040158"/>
    <w:rsid w:val="00040870"/>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637C"/>
    <w:rsid w:val="000463FB"/>
    <w:rsid w:val="00046644"/>
    <w:rsid w:val="00046D12"/>
    <w:rsid w:val="00046EE8"/>
    <w:rsid w:val="00046EF5"/>
    <w:rsid w:val="000474F4"/>
    <w:rsid w:val="0004757A"/>
    <w:rsid w:val="00047687"/>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311A"/>
    <w:rsid w:val="000535A3"/>
    <w:rsid w:val="0005394C"/>
    <w:rsid w:val="00053C24"/>
    <w:rsid w:val="00053ED3"/>
    <w:rsid w:val="000541CF"/>
    <w:rsid w:val="000544BC"/>
    <w:rsid w:val="00054771"/>
    <w:rsid w:val="0005494A"/>
    <w:rsid w:val="00054CCC"/>
    <w:rsid w:val="00054E05"/>
    <w:rsid w:val="0005529E"/>
    <w:rsid w:val="000553D0"/>
    <w:rsid w:val="00055789"/>
    <w:rsid w:val="00055891"/>
    <w:rsid w:val="00055ADA"/>
    <w:rsid w:val="00055B55"/>
    <w:rsid w:val="00055FB2"/>
    <w:rsid w:val="0005638B"/>
    <w:rsid w:val="0005638D"/>
    <w:rsid w:val="000566F8"/>
    <w:rsid w:val="00056B48"/>
    <w:rsid w:val="00056D0D"/>
    <w:rsid w:val="00057179"/>
    <w:rsid w:val="000575B6"/>
    <w:rsid w:val="00057823"/>
    <w:rsid w:val="0005786D"/>
    <w:rsid w:val="00057A8F"/>
    <w:rsid w:val="00057B6E"/>
    <w:rsid w:val="0006007E"/>
    <w:rsid w:val="00060351"/>
    <w:rsid w:val="000603B6"/>
    <w:rsid w:val="0006064F"/>
    <w:rsid w:val="00060733"/>
    <w:rsid w:val="00060C99"/>
    <w:rsid w:val="000612F5"/>
    <w:rsid w:val="00061307"/>
    <w:rsid w:val="00061780"/>
    <w:rsid w:val="00061B71"/>
    <w:rsid w:val="00061DDC"/>
    <w:rsid w:val="00061EE8"/>
    <w:rsid w:val="00062332"/>
    <w:rsid w:val="00062612"/>
    <w:rsid w:val="000627DE"/>
    <w:rsid w:val="000628DC"/>
    <w:rsid w:val="00062C5A"/>
    <w:rsid w:val="000630B4"/>
    <w:rsid w:val="00063231"/>
    <w:rsid w:val="0006382E"/>
    <w:rsid w:val="00063A31"/>
    <w:rsid w:val="00063B44"/>
    <w:rsid w:val="00063C4B"/>
    <w:rsid w:val="0006411B"/>
    <w:rsid w:val="00064419"/>
    <w:rsid w:val="000646F9"/>
    <w:rsid w:val="00064A70"/>
    <w:rsid w:val="00064D55"/>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613"/>
    <w:rsid w:val="00067654"/>
    <w:rsid w:val="00067A34"/>
    <w:rsid w:val="00067BA8"/>
    <w:rsid w:val="00067EE4"/>
    <w:rsid w:val="00070104"/>
    <w:rsid w:val="000702FD"/>
    <w:rsid w:val="000706F7"/>
    <w:rsid w:val="00070796"/>
    <w:rsid w:val="00070AC0"/>
    <w:rsid w:val="00070B4D"/>
    <w:rsid w:val="00070D65"/>
    <w:rsid w:val="00070DAC"/>
    <w:rsid w:val="0007100C"/>
    <w:rsid w:val="00071019"/>
    <w:rsid w:val="0007111D"/>
    <w:rsid w:val="0007138D"/>
    <w:rsid w:val="0007145B"/>
    <w:rsid w:val="00071856"/>
    <w:rsid w:val="00071B1F"/>
    <w:rsid w:val="00071DFB"/>
    <w:rsid w:val="00071F63"/>
    <w:rsid w:val="0007204B"/>
    <w:rsid w:val="0007205C"/>
    <w:rsid w:val="000724E4"/>
    <w:rsid w:val="0007265E"/>
    <w:rsid w:val="0007277D"/>
    <w:rsid w:val="00072952"/>
    <w:rsid w:val="000729E5"/>
    <w:rsid w:val="00072EA3"/>
    <w:rsid w:val="00072FBA"/>
    <w:rsid w:val="000736E7"/>
    <w:rsid w:val="0007389A"/>
    <w:rsid w:val="00073A17"/>
    <w:rsid w:val="00073C0A"/>
    <w:rsid w:val="00073C92"/>
    <w:rsid w:val="00073E3A"/>
    <w:rsid w:val="00074381"/>
    <w:rsid w:val="00074403"/>
    <w:rsid w:val="0007465F"/>
    <w:rsid w:val="0007479D"/>
    <w:rsid w:val="00074AC2"/>
    <w:rsid w:val="00074DAB"/>
    <w:rsid w:val="00074FCA"/>
    <w:rsid w:val="0007509D"/>
    <w:rsid w:val="0007527F"/>
    <w:rsid w:val="000752C1"/>
    <w:rsid w:val="00075571"/>
    <w:rsid w:val="000755DD"/>
    <w:rsid w:val="00075812"/>
    <w:rsid w:val="000759EB"/>
    <w:rsid w:val="00075AEB"/>
    <w:rsid w:val="00075CBD"/>
    <w:rsid w:val="00075DF1"/>
    <w:rsid w:val="00075F13"/>
    <w:rsid w:val="00076664"/>
    <w:rsid w:val="000766E8"/>
    <w:rsid w:val="000767CA"/>
    <w:rsid w:val="00076DF0"/>
    <w:rsid w:val="00076ED0"/>
    <w:rsid w:val="00076F49"/>
    <w:rsid w:val="0007704A"/>
    <w:rsid w:val="0007732E"/>
    <w:rsid w:val="00077508"/>
    <w:rsid w:val="000777E2"/>
    <w:rsid w:val="000778EB"/>
    <w:rsid w:val="00077DC7"/>
    <w:rsid w:val="00077F50"/>
    <w:rsid w:val="000801CF"/>
    <w:rsid w:val="0008053E"/>
    <w:rsid w:val="0008069E"/>
    <w:rsid w:val="00080A6A"/>
    <w:rsid w:val="00080CC6"/>
    <w:rsid w:val="00080FE0"/>
    <w:rsid w:val="0008114B"/>
    <w:rsid w:val="000815E5"/>
    <w:rsid w:val="00081689"/>
    <w:rsid w:val="00081AA9"/>
    <w:rsid w:val="000823AD"/>
    <w:rsid w:val="0008253E"/>
    <w:rsid w:val="0008254C"/>
    <w:rsid w:val="0008278B"/>
    <w:rsid w:val="00082B15"/>
    <w:rsid w:val="00082B63"/>
    <w:rsid w:val="00082D4C"/>
    <w:rsid w:val="00082FF5"/>
    <w:rsid w:val="00083269"/>
    <w:rsid w:val="00083463"/>
    <w:rsid w:val="000836E2"/>
    <w:rsid w:val="000837D9"/>
    <w:rsid w:val="0008383E"/>
    <w:rsid w:val="00083868"/>
    <w:rsid w:val="0008390F"/>
    <w:rsid w:val="00083B42"/>
    <w:rsid w:val="00083BB7"/>
    <w:rsid w:val="00084350"/>
    <w:rsid w:val="0008447F"/>
    <w:rsid w:val="0008495D"/>
    <w:rsid w:val="00084C17"/>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F7"/>
    <w:rsid w:val="00087B6F"/>
    <w:rsid w:val="00087B99"/>
    <w:rsid w:val="00087F9B"/>
    <w:rsid w:val="00087FB0"/>
    <w:rsid w:val="0009012F"/>
    <w:rsid w:val="000901A9"/>
    <w:rsid w:val="00090404"/>
    <w:rsid w:val="000906AE"/>
    <w:rsid w:val="00090889"/>
    <w:rsid w:val="00090E8B"/>
    <w:rsid w:val="0009108F"/>
    <w:rsid w:val="0009129E"/>
    <w:rsid w:val="000914CC"/>
    <w:rsid w:val="000915D5"/>
    <w:rsid w:val="000915DB"/>
    <w:rsid w:val="0009165D"/>
    <w:rsid w:val="00091828"/>
    <w:rsid w:val="00091AD9"/>
    <w:rsid w:val="00091DE0"/>
    <w:rsid w:val="00091EEA"/>
    <w:rsid w:val="00091F90"/>
    <w:rsid w:val="000921F0"/>
    <w:rsid w:val="0009231E"/>
    <w:rsid w:val="00092490"/>
    <w:rsid w:val="000924A0"/>
    <w:rsid w:val="00092661"/>
    <w:rsid w:val="00092695"/>
    <w:rsid w:val="00092756"/>
    <w:rsid w:val="00093196"/>
    <w:rsid w:val="0009319D"/>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388"/>
    <w:rsid w:val="000957D9"/>
    <w:rsid w:val="0009589C"/>
    <w:rsid w:val="00095A9A"/>
    <w:rsid w:val="00095B39"/>
    <w:rsid w:val="00095E69"/>
    <w:rsid w:val="00095FF7"/>
    <w:rsid w:val="0009606A"/>
    <w:rsid w:val="0009607B"/>
    <w:rsid w:val="00096080"/>
    <w:rsid w:val="000963B2"/>
    <w:rsid w:val="000963D6"/>
    <w:rsid w:val="00096456"/>
    <w:rsid w:val="00096611"/>
    <w:rsid w:val="00096670"/>
    <w:rsid w:val="00096815"/>
    <w:rsid w:val="00096857"/>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FB7"/>
    <w:rsid w:val="000A10EF"/>
    <w:rsid w:val="000A110A"/>
    <w:rsid w:val="000A121A"/>
    <w:rsid w:val="000A14E2"/>
    <w:rsid w:val="000A155A"/>
    <w:rsid w:val="000A19DD"/>
    <w:rsid w:val="000A203F"/>
    <w:rsid w:val="000A20DE"/>
    <w:rsid w:val="000A223C"/>
    <w:rsid w:val="000A288F"/>
    <w:rsid w:val="000A28A4"/>
    <w:rsid w:val="000A2A02"/>
    <w:rsid w:val="000A2BCD"/>
    <w:rsid w:val="000A2C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823"/>
    <w:rsid w:val="000A58DF"/>
    <w:rsid w:val="000A59EC"/>
    <w:rsid w:val="000A5A63"/>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B029F"/>
    <w:rsid w:val="000B0676"/>
    <w:rsid w:val="000B09E5"/>
    <w:rsid w:val="000B0B6F"/>
    <w:rsid w:val="000B0EF5"/>
    <w:rsid w:val="000B0F0E"/>
    <w:rsid w:val="000B158A"/>
    <w:rsid w:val="000B15DA"/>
    <w:rsid w:val="000B164F"/>
    <w:rsid w:val="000B16D3"/>
    <w:rsid w:val="000B212C"/>
    <w:rsid w:val="000B227F"/>
    <w:rsid w:val="000B2326"/>
    <w:rsid w:val="000B2803"/>
    <w:rsid w:val="000B28E6"/>
    <w:rsid w:val="000B2926"/>
    <w:rsid w:val="000B2B4D"/>
    <w:rsid w:val="000B2F64"/>
    <w:rsid w:val="000B30FA"/>
    <w:rsid w:val="000B315A"/>
    <w:rsid w:val="000B3226"/>
    <w:rsid w:val="000B3356"/>
    <w:rsid w:val="000B3974"/>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6294"/>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A9A"/>
    <w:rsid w:val="000C0CAB"/>
    <w:rsid w:val="000C0D6A"/>
    <w:rsid w:val="000C0E3B"/>
    <w:rsid w:val="000C0E40"/>
    <w:rsid w:val="000C1805"/>
    <w:rsid w:val="000C1BD7"/>
    <w:rsid w:val="000C1D07"/>
    <w:rsid w:val="000C1F17"/>
    <w:rsid w:val="000C1F52"/>
    <w:rsid w:val="000C2208"/>
    <w:rsid w:val="000C2444"/>
    <w:rsid w:val="000C25A1"/>
    <w:rsid w:val="000C268D"/>
    <w:rsid w:val="000C2716"/>
    <w:rsid w:val="000C285E"/>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8F1"/>
    <w:rsid w:val="000C4C24"/>
    <w:rsid w:val="000C4E0E"/>
    <w:rsid w:val="000C50A9"/>
    <w:rsid w:val="000C5142"/>
    <w:rsid w:val="000C5157"/>
    <w:rsid w:val="000C5619"/>
    <w:rsid w:val="000C5810"/>
    <w:rsid w:val="000C59CA"/>
    <w:rsid w:val="000C5A7E"/>
    <w:rsid w:val="000C5BA5"/>
    <w:rsid w:val="000C5BD0"/>
    <w:rsid w:val="000C609C"/>
    <w:rsid w:val="000C659D"/>
    <w:rsid w:val="000C6893"/>
    <w:rsid w:val="000C6A64"/>
    <w:rsid w:val="000C6B8A"/>
    <w:rsid w:val="000C6E0A"/>
    <w:rsid w:val="000C6F1E"/>
    <w:rsid w:val="000C74AF"/>
    <w:rsid w:val="000C7B6D"/>
    <w:rsid w:val="000D022D"/>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AA8"/>
    <w:rsid w:val="000D5C0F"/>
    <w:rsid w:val="000D5EAA"/>
    <w:rsid w:val="000D603B"/>
    <w:rsid w:val="000D619E"/>
    <w:rsid w:val="000D6590"/>
    <w:rsid w:val="000D65AE"/>
    <w:rsid w:val="000D6E9A"/>
    <w:rsid w:val="000D7292"/>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C6D"/>
    <w:rsid w:val="000E2D5D"/>
    <w:rsid w:val="000E2F26"/>
    <w:rsid w:val="000E3108"/>
    <w:rsid w:val="000E3118"/>
    <w:rsid w:val="000E31BE"/>
    <w:rsid w:val="000E3531"/>
    <w:rsid w:val="000E3A4C"/>
    <w:rsid w:val="000E3C69"/>
    <w:rsid w:val="000E3FC6"/>
    <w:rsid w:val="000E410D"/>
    <w:rsid w:val="000E4145"/>
    <w:rsid w:val="000E424C"/>
    <w:rsid w:val="000E4299"/>
    <w:rsid w:val="000E4382"/>
    <w:rsid w:val="000E43B8"/>
    <w:rsid w:val="000E4922"/>
    <w:rsid w:val="000E4A74"/>
    <w:rsid w:val="000E4B3D"/>
    <w:rsid w:val="000E4EE2"/>
    <w:rsid w:val="000E4FAD"/>
    <w:rsid w:val="000E5052"/>
    <w:rsid w:val="000E52C1"/>
    <w:rsid w:val="000E5330"/>
    <w:rsid w:val="000E557A"/>
    <w:rsid w:val="000E5634"/>
    <w:rsid w:val="000E5707"/>
    <w:rsid w:val="000E5E4B"/>
    <w:rsid w:val="000E6152"/>
    <w:rsid w:val="000E6193"/>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40"/>
    <w:rsid w:val="000F1060"/>
    <w:rsid w:val="000F1394"/>
    <w:rsid w:val="000F153D"/>
    <w:rsid w:val="000F18B2"/>
    <w:rsid w:val="000F1CC5"/>
    <w:rsid w:val="000F1E2D"/>
    <w:rsid w:val="000F1E82"/>
    <w:rsid w:val="000F1EFA"/>
    <w:rsid w:val="000F2402"/>
    <w:rsid w:val="000F2605"/>
    <w:rsid w:val="000F2766"/>
    <w:rsid w:val="000F2915"/>
    <w:rsid w:val="000F29F5"/>
    <w:rsid w:val="000F2ACC"/>
    <w:rsid w:val="000F2DD2"/>
    <w:rsid w:val="000F2F9F"/>
    <w:rsid w:val="000F310B"/>
    <w:rsid w:val="000F32A8"/>
    <w:rsid w:val="000F32B6"/>
    <w:rsid w:val="000F364D"/>
    <w:rsid w:val="000F37F8"/>
    <w:rsid w:val="000F3A02"/>
    <w:rsid w:val="000F3AEA"/>
    <w:rsid w:val="000F3FA4"/>
    <w:rsid w:val="000F40C3"/>
    <w:rsid w:val="000F48DE"/>
    <w:rsid w:val="000F4A7B"/>
    <w:rsid w:val="000F4AF1"/>
    <w:rsid w:val="000F4D8D"/>
    <w:rsid w:val="000F513B"/>
    <w:rsid w:val="000F524F"/>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10040B"/>
    <w:rsid w:val="001004DC"/>
    <w:rsid w:val="001004E7"/>
    <w:rsid w:val="0010050F"/>
    <w:rsid w:val="00100679"/>
    <w:rsid w:val="0010094D"/>
    <w:rsid w:val="00100C85"/>
    <w:rsid w:val="00100EBB"/>
    <w:rsid w:val="00100EE3"/>
    <w:rsid w:val="00101235"/>
    <w:rsid w:val="001013CE"/>
    <w:rsid w:val="00101421"/>
    <w:rsid w:val="001017B8"/>
    <w:rsid w:val="001029D2"/>
    <w:rsid w:val="00102C6A"/>
    <w:rsid w:val="001031EE"/>
    <w:rsid w:val="0010326A"/>
    <w:rsid w:val="00103285"/>
    <w:rsid w:val="0010344E"/>
    <w:rsid w:val="00103933"/>
    <w:rsid w:val="00103979"/>
    <w:rsid w:val="00103A9A"/>
    <w:rsid w:val="00103C2E"/>
    <w:rsid w:val="001044A9"/>
    <w:rsid w:val="001045A3"/>
    <w:rsid w:val="001045E5"/>
    <w:rsid w:val="00104730"/>
    <w:rsid w:val="00104BCF"/>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6F7E"/>
    <w:rsid w:val="00107174"/>
    <w:rsid w:val="001079D3"/>
    <w:rsid w:val="00107C49"/>
    <w:rsid w:val="00107C7A"/>
    <w:rsid w:val="00107F54"/>
    <w:rsid w:val="00110477"/>
    <w:rsid w:val="001105D4"/>
    <w:rsid w:val="00110869"/>
    <w:rsid w:val="00110A72"/>
    <w:rsid w:val="00110B01"/>
    <w:rsid w:val="00110B39"/>
    <w:rsid w:val="00110BDF"/>
    <w:rsid w:val="00110E11"/>
    <w:rsid w:val="001110D5"/>
    <w:rsid w:val="0011142A"/>
    <w:rsid w:val="001114D4"/>
    <w:rsid w:val="001114E8"/>
    <w:rsid w:val="00111B27"/>
    <w:rsid w:val="00111E4B"/>
    <w:rsid w:val="0011234B"/>
    <w:rsid w:val="00112797"/>
    <w:rsid w:val="0011298A"/>
    <w:rsid w:val="001129EF"/>
    <w:rsid w:val="00112D16"/>
    <w:rsid w:val="00112EDE"/>
    <w:rsid w:val="00112EEC"/>
    <w:rsid w:val="00112EF3"/>
    <w:rsid w:val="001132B5"/>
    <w:rsid w:val="00113EA2"/>
    <w:rsid w:val="00113EB7"/>
    <w:rsid w:val="00113F5A"/>
    <w:rsid w:val="00113FEA"/>
    <w:rsid w:val="00114354"/>
    <w:rsid w:val="0011440D"/>
    <w:rsid w:val="001147B1"/>
    <w:rsid w:val="0011499D"/>
    <w:rsid w:val="00114B59"/>
    <w:rsid w:val="00114B63"/>
    <w:rsid w:val="00114C5E"/>
    <w:rsid w:val="00114D1D"/>
    <w:rsid w:val="00114DA7"/>
    <w:rsid w:val="00114F51"/>
    <w:rsid w:val="001151C6"/>
    <w:rsid w:val="001152C3"/>
    <w:rsid w:val="0011553B"/>
    <w:rsid w:val="0011588E"/>
    <w:rsid w:val="00115A09"/>
    <w:rsid w:val="00115A55"/>
    <w:rsid w:val="00115D43"/>
    <w:rsid w:val="00115E41"/>
    <w:rsid w:val="00115F95"/>
    <w:rsid w:val="001166B2"/>
    <w:rsid w:val="00116D5F"/>
    <w:rsid w:val="00116DA0"/>
    <w:rsid w:val="00116E10"/>
    <w:rsid w:val="001176F5"/>
    <w:rsid w:val="001179BE"/>
    <w:rsid w:val="00117C54"/>
    <w:rsid w:val="00117DD2"/>
    <w:rsid w:val="0012005D"/>
    <w:rsid w:val="00120068"/>
    <w:rsid w:val="001200DF"/>
    <w:rsid w:val="00120380"/>
    <w:rsid w:val="001204F2"/>
    <w:rsid w:val="001209F3"/>
    <w:rsid w:val="00120A8B"/>
    <w:rsid w:val="00120B2F"/>
    <w:rsid w:val="00120E0A"/>
    <w:rsid w:val="00121159"/>
    <w:rsid w:val="0012124D"/>
    <w:rsid w:val="00121523"/>
    <w:rsid w:val="00121622"/>
    <w:rsid w:val="001217B5"/>
    <w:rsid w:val="0012182B"/>
    <w:rsid w:val="00121F49"/>
    <w:rsid w:val="00122061"/>
    <w:rsid w:val="0012257C"/>
    <w:rsid w:val="0012263A"/>
    <w:rsid w:val="00122C57"/>
    <w:rsid w:val="00122CE6"/>
    <w:rsid w:val="0012303B"/>
    <w:rsid w:val="001230C7"/>
    <w:rsid w:val="001233D2"/>
    <w:rsid w:val="00123451"/>
    <w:rsid w:val="00123469"/>
    <w:rsid w:val="00123756"/>
    <w:rsid w:val="001237F8"/>
    <w:rsid w:val="0012398D"/>
    <w:rsid w:val="00123D7E"/>
    <w:rsid w:val="00123F42"/>
    <w:rsid w:val="00124281"/>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58A"/>
    <w:rsid w:val="0012689B"/>
    <w:rsid w:val="001268F4"/>
    <w:rsid w:val="00126B85"/>
    <w:rsid w:val="00126EF5"/>
    <w:rsid w:val="00126FD1"/>
    <w:rsid w:val="00127068"/>
    <w:rsid w:val="00127369"/>
    <w:rsid w:val="0012749C"/>
    <w:rsid w:val="0012758D"/>
    <w:rsid w:val="00127702"/>
    <w:rsid w:val="001278F1"/>
    <w:rsid w:val="00127938"/>
    <w:rsid w:val="001279EA"/>
    <w:rsid w:val="00127A28"/>
    <w:rsid w:val="00130190"/>
    <w:rsid w:val="0013023B"/>
    <w:rsid w:val="00130576"/>
    <w:rsid w:val="00130578"/>
    <w:rsid w:val="001305E3"/>
    <w:rsid w:val="001306E6"/>
    <w:rsid w:val="001307E4"/>
    <w:rsid w:val="00130B12"/>
    <w:rsid w:val="001310D7"/>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B3F"/>
    <w:rsid w:val="00133F5B"/>
    <w:rsid w:val="00134144"/>
    <w:rsid w:val="00134234"/>
    <w:rsid w:val="0013425E"/>
    <w:rsid w:val="00134545"/>
    <w:rsid w:val="001345A9"/>
    <w:rsid w:val="0013470F"/>
    <w:rsid w:val="00134A17"/>
    <w:rsid w:val="00134AB7"/>
    <w:rsid w:val="00134B1E"/>
    <w:rsid w:val="00134CB1"/>
    <w:rsid w:val="00134DB1"/>
    <w:rsid w:val="001356F8"/>
    <w:rsid w:val="0013587F"/>
    <w:rsid w:val="00135891"/>
    <w:rsid w:val="00135915"/>
    <w:rsid w:val="00135AD2"/>
    <w:rsid w:val="00135DF0"/>
    <w:rsid w:val="00135FBA"/>
    <w:rsid w:val="001361DF"/>
    <w:rsid w:val="00136436"/>
    <w:rsid w:val="00136693"/>
    <w:rsid w:val="00136868"/>
    <w:rsid w:val="00136B2E"/>
    <w:rsid w:val="00136CE2"/>
    <w:rsid w:val="00137236"/>
    <w:rsid w:val="00137747"/>
    <w:rsid w:val="00137947"/>
    <w:rsid w:val="00137A77"/>
    <w:rsid w:val="00137DCB"/>
    <w:rsid w:val="00137FD2"/>
    <w:rsid w:val="001401D2"/>
    <w:rsid w:val="001408BC"/>
    <w:rsid w:val="00140B54"/>
    <w:rsid w:val="00140B6F"/>
    <w:rsid w:val="00140C62"/>
    <w:rsid w:val="00140D53"/>
    <w:rsid w:val="00140D6E"/>
    <w:rsid w:val="00140E4E"/>
    <w:rsid w:val="00140EA9"/>
    <w:rsid w:val="00140EF2"/>
    <w:rsid w:val="00140F10"/>
    <w:rsid w:val="0014115A"/>
    <w:rsid w:val="001413EE"/>
    <w:rsid w:val="00141E01"/>
    <w:rsid w:val="00142227"/>
    <w:rsid w:val="0014227C"/>
    <w:rsid w:val="001422E9"/>
    <w:rsid w:val="00142532"/>
    <w:rsid w:val="00142D1A"/>
    <w:rsid w:val="00142EF0"/>
    <w:rsid w:val="001430F9"/>
    <w:rsid w:val="001431C4"/>
    <w:rsid w:val="001433C8"/>
    <w:rsid w:val="0014343E"/>
    <w:rsid w:val="001438AC"/>
    <w:rsid w:val="00143C4D"/>
    <w:rsid w:val="00144134"/>
    <w:rsid w:val="0014415F"/>
    <w:rsid w:val="00144171"/>
    <w:rsid w:val="001446E3"/>
    <w:rsid w:val="001447CA"/>
    <w:rsid w:val="001449A4"/>
    <w:rsid w:val="00144ACD"/>
    <w:rsid w:val="00144B23"/>
    <w:rsid w:val="00144C55"/>
    <w:rsid w:val="00144CF9"/>
    <w:rsid w:val="00144DB6"/>
    <w:rsid w:val="00145063"/>
    <w:rsid w:val="001453DE"/>
    <w:rsid w:val="00145A95"/>
    <w:rsid w:val="00145BA4"/>
    <w:rsid w:val="00146127"/>
    <w:rsid w:val="00146208"/>
    <w:rsid w:val="00146210"/>
    <w:rsid w:val="001465BD"/>
    <w:rsid w:val="001466E2"/>
    <w:rsid w:val="00146E0E"/>
    <w:rsid w:val="00146E4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525"/>
    <w:rsid w:val="00154579"/>
    <w:rsid w:val="00154650"/>
    <w:rsid w:val="00154E3C"/>
    <w:rsid w:val="00154F6F"/>
    <w:rsid w:val="00155613"/>
    <w:rsid w:val="00155773"/>
    <w:rsid w:val="00155AE7"/>
    <w:rsid w:val="00155CF4"/>
    <w:rsid w:val="00155DC8"/>
    <w:rsid w:val="00155E6C"/>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30"/>
    <w:rsid w:val="00160292"/>
    <w:rsid w:val="0016036E"/>
    <w:rsid w:val="00160590"/>
    <w:rsid w:val="0016060B"/>
    <w:rsid w:val="001606BA"/>
    <w:rsid w:val="00160A26"/>
    <w:rsid w:val="00160A51"/>
    <w:rsid w:val="00160A9B"/>
    <w:rsid w:val="00160B59"/>
    <w:rsid w:val="00160C67"/>
    <w:rsid w:val="00160D36"/>
    <w:rsid w:val="0016130D"/>
    <w:rsid w:val="001613CB"/>
    <w:rsid w:val="00161697"/>
    <w:rsid w:val="0016170C"/>
    <w:rsid w:val="001617D2"/>
    <w:rsid w:val="0016184F"/>
    <w:rsid w:val="00161A38"/>
    <w:rsid w:val="00161F89"/>
    <w:rsid w:val="001627ED"/>
    <w:rsid w:val="001629C1"/>
    <w:rsid w:val="00162A50"/>
    <w:rsid w:val="00162AE7"/>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BD"/>
    <w:rsid w:val="0016492F"/>
    <w:rsid w:val="001649D1"/>
    <w:rsid w:val="00164D5F"/>
    <w:rsid w:val="00165083"/>
    <w:rsid w:val="001652F8"/>
    <w:rsid w:val="001654A8"/>
    <w:rsid w:val="00165792"/>
    <w:rsid w:val="00165FAB"/>
    <w:rsid w:val="0016605D"/>
    <w:rsid w:val="00166102"/>
    <w:rsid w:val="00166EDA"/>
    <w:rsid w:val="0016719F"/>
    <w:rsid w:val="00167496"/>
    <w:rsid w:val="00167CEF"/>
    <w:rsid w:val="00167D59"/>
    <w:rsid w:val="00167F73"/>
    <w:rsid w:val="00170861"/>
    <w:rsid w:val="001709BF"/>
    <w:rsid w:val="00170B54"/>
    <w:rsid w:val="00170D7C"/>
    <w:rsid w:val="00170DE1"/>
    <w:rsid w:val="00170E6E"/>
    <w:rsid w:val="00170F30"/>
    <w:rsid w:val="00171698"/>
    <w:rsid w:val="00171A79"/>
    <w:rsid w:val="00171C81"/>
    <w:rsid w:val="00171F3B"/>
    <w:rsid w:val="00171F7E"/>
    <w:rsid w:val="00171F8D"/>
    <w:rsid w:val="001720D5"/>
    <w:rsid w:val="00172866"/>
    <w:rsid w:val="001728B2"/>
    <w:rsid w:val="00172AF9"/>
    <w:rsid w:val="00172BC3"/>
    <w:rsid w:val="00172C68"/>
    <w:rsid w:val="001731A9"/>
    <w:rsid w:val="001733FD"/>
    <w:rsid w:val="001734D9"/>
    <w:rsid w:val="00173B0A"/>
    <w:rsid w:val="00173C48"/>
    <w:rsid w:val="00173EDF"/>
    <w:rsid w:val="00173F7B"/>
    <w:rsid w:val="001743DD"/>
    <w:rsid w:val="00174450"/>
    <w:rsid w:val="00174475"/>
    <w:rsid w:val="001744B7"/>
    <w:rsid w:val="001747B1"/>
    <w:rsid w:val="001748A5"/>
    <w:rsid w:val="00174F1F"/>
    <w:rsid w:val="00174F50"/>
    <w:rsid w:val="001755D1"/>
    <w:rsid w:val="0017568B"/>
    <w:rsid w:val="001756F6"/>
    <w:rsid w:val="00175959"/>
    <w:rsid w:val="001759A7"/>
    <w:rsid w:val="00175B89"/>
    <w:rsid w:val="00175D14"/>
    <w:rsid w:val="00175DDF"/>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801F0"/>
    <w:rsid w:val="00180595"/>
    <w:rsid w:val="001806DC"/>
    <w:rsid w:val="001807B6"/>
    <w:rsid w:val="00180814"/>
    <w:rsid w:val="001808A2"/>
    <w:rsid w:val="00180C96"/>
    <w:rsid w:val="001810DD"/>
    <w:rsid w:val="0018119E"/>
    <w:rsid w:val="00181330"/>
    <w:rsid w:val="00181403"/>
    <w:rsid w:val="0018157D"/>
    <w:rsid w:val="00181643"/>
    <w:rsid w:val="0018175A"/>
    <w:rsid w:val="001817C2"/>
    <w:rsid w:val="0018182D"/>
    <w:rsid w:val="0018196F"/>
    <w:rsid w:val="00181B04"/>
    <w:rsid w:val="00181B45"/>
    <w:rsid w:val="00181B54"/>
    <w:rsid w:val="00181DA5"/>
    <w:rsid w:val="00182229"/>
    <w:rsid w:val="0018267A"/>
    <w:rsid w:val="00182AFB"/>
    <w:rsid w:val="00182C1C"/>
    <w:rsid w:val="00182E33"/>
    <w:rsid w:val="00182E59"/>
    <w:rsid w:val="0018319F"/>
    <w:rsid w:val="001833B9"/>
    <w:rsid w:val="00183482"/>
    <w:rsid w:val="001834CC"/>
    <w:rsid w:val="0018364A"/>
    <w:rsid w:val="001837F8"/>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477"/>
    <w:rsid w:val="001864D4"/>
    <w:rsid w:val="0018657B"/>
    <w:rsid w:val="001866C3"/>
    <w:rsid w:val="001867F2"/>
    <w:rsid w:val="001869EE"/>
    <w:rsid w:val="00186D70"/>
    <w:rsid w:val="00186F1D"/>
    <w:rsid w:val="0018709E"/>
    <w:rsid w:val="001875A8"/>
    <w:rsid w:val="001879E2"/>
    <w:rsid w:val="00187AFB"/>
    <w:rsid w:val="00190076"/>
    <w:rsid w:val="00190113"/>
    <w:rsid w:val="00190233"/>
    <w:rsid w:val="001902E6"/>
    <w:rsid w:val="001905E8"/>
    <w:rsid w:val="00190B3A"/>
    <w:rsid w:val="00190C78"/>
    <w:rsid w:val="00191228"/>
    <w:rsid w:val="001912AC"/>
    <w:rsid w:val="001913A8"/>
    <w:rsid w:val="00191ED7"/>
    <w:rsid w:val="00191FB0"/>
    <w:rsid w:val="00191FB8"/>
    <w:rsid w:val="00192389"/>
    <w:rsid w:val="00192506"/>
    <w:rsid w:val="00192737"/>
    <w:rsid w:val="001927AD"/>
    <w:rsid w:val="001928E3"/>
    <w:rsid w:val="00192AD0"/>
    <w:rsid w:val="00192D8A"/>
    <w:rsid w:val="00192E60"/>
    <w:rsid w:val="00192FD5"/>
    <w:rsid w:val="001933E1"/>
    <w:rsid w:val="001935FC"/>
    <w:rsid w:val="00193997"/>
    <w:rsid w:val="00193DC9"/>
    <w:rsid w:val="00193FBE"/>
    <w:rsid w:val="00194083"/>
    <w:rsid w:val="0019429D"/>
    <w:rsid w:val="00194B76"/>
    <w:rsid w:val="00194BA3"/>
    <w:rsid w:val="00194DC1"/>
    <w:rsid w:val="00195130"/>
    <w:rsid w:val="0019514A"/>
    <w:rsid w:val="0019570F"/>
    <w:rsid w:val="00195901"/>
    <w:rsid w:val="001959BF"/>
    <w:rsid w:val="00195FA1"/>
    <w:rsid w:val="001966F3"/>
    <w:rsid w:val="00196F8B"/>
    <w:rsid w:val="0019713E"/>
    <w:rsid w:val="0019775D"/>
    <w:rsid w:val="00197850"/>
    <w:rsid w:val="001979EB"/>
    <w:rsid w:val="00197D5B"/>
    <w:rsid w:val="00197F57"/>
    <w:rsid w:val="001A0060"/>
    <w:rsid w:val="001A02F1"/>
    <w:rsid w:val="001A05DB"/>
    <w:rsid w:val="001A0629"/>
    <w:rsid w:val="001A0E57"/>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CE2"/>
    <w:rsid w:val="001A4F04"/>
    <w:rsid w:val="001A50B7"/>
    <w:rsid w:val="001A52DE"/>
    <w:rsid w:val="001A5355"/>
    <w:rsid w:val="001A53E3"/>
    <w:rsid w:val="001A54C8"/>
    <w:rsid w:val="001A56E1"/>
    <w:rsid w:val="001A5969"/>
    <w:rsid w:val="001A5B2A"/>
    <w:rsid w:val="001A5C02"/>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A29"/>
    <w:rsid w:val="001B127A"/>
    <w:rsid w:val="001B14ED"/>
    <w:rsid w:val="001B1637"/>
    <w:rsid w:val="001B1A1E"/>
    <w:rsid w:val="001B1B38"/>
    <w:rsid w:val="001B1B87"/>
    <w:rsid w:val="001B1BAB"/>
    <w:rsid w:val="001B1D01"/>
    <w:rsid w:val="001B20FF"/>
    <w:rsid w:val="001B2162"/>
    <w:rsid w:val="001B237B"/>
    <w:rsid w:val="001B2415"/>
    <w:rsid w:val="001B24DE"/>
    <w:rsid w:val="001B273F"/>
    <w:rsid w:val="001B2812"/>
    <w:rsid w:val="001B2BBA"/>
    <w:rsid w:val="001B2D72"/>
    <w:rsid w:val="001B2F7D"/>
    <w:rsid w:val="001B2FDC"/>
    <w:rsid w:val="001B31E3"/>
    <w:rsid w:val="001B334E"/>
    <w:rsid w:val="001B35C8"/>
    <w:rsid w:val="001B3A78"/>
    <w:rsid w:val="001B3ACB"/>
    <w:rsid w:val="001B3B99"/>
    <w:rsid w:val="001B3B9C"/>
    <w:rsid w:val="001B3BE0"/>
    <w:rsid w:val="001B3D48"/>
    <w:rsid w:val="001B457C"/>
    <w:rsid w:val="001B45FE"/>
    <w:rsid w:val="001B469B"/>
    <w:rsid w:val="001B46CB"/>
    <w:rsid w:val="001B4754"/>
    <w:rsid w:val="001B4B37"/>
    <w:rsid w:val="001B4F7A"/>
    <w:rsid w:val="001B500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476"/>
    <w:rsid w:val="001B6548"/>
    <w:rsid w:val="001B66DC"/>
    <w:rsid w:val="001B6A0E"/>
    <w:rsid w:val="001B6CA8"/>
    <w:rsid w:val="001B6E6E"/>
    <w:rsid w:val="001B6EFB"/>
    <w:rsid w:val="001B71D4"/>
    <w:rsid w:val="001B7397"/>
    <w:rsid w:val="001B73D1"/>
    <w:rsid w:val="001B7473"/>
    <w:rsid w:val="001B7612"/>
    <w:rsid w:val="001B7615"/>
    <w:rsid w:val="001B76BC"/>
    <w:rsid w:val="001B7743"/>
    <w:rsid w:val="001B7850"/>
    <w:rsid w:val="001B788F"/>
    <w:rsid w:val="001B7A4F"/>
    <w:rsid w:val="001B7B40"/>
    <w:rsid w:val="001B7C39"/>
    <w:rsid w:val="001B7E57"/>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E8E"/>
    <w:rsid w:val="001C2F71"/>
    <w:rsid w:val="001C3238"/>
    <w:rsid w:val="001C37A9"/>
    <w:rsid w:val="001C3DE4"/>
    <w:rsid w:val="001C4103"/>
    <w:rsid w:val="001C436A"/>
    <w:rsid w:val="001C43B0"/>
    <w:rsid w:val="001C4520"/>
    <w:rsid w:val="001C4663"/>
    <w:rsid w:val="001C4D67"/>
    <w:rsid w:val="001C4D94"/>
    <w:rsid w:val="001C4E7D"/>
    <w:rsid w:val="001C5FEA"/>
    <w:rsid w:val="001C63AB"/>
    <w:rsid w:val="001C63BB"/>
    <w:rsid w:val="001C63F0"/>
    <w:rsid w:val="001C64E6"/>
    <w:rsid w:val="001C65C4"/>
    <w:rsid w:val="001C6624"/>
    <w:rsid w:val="001C6719"/>
    <w:rsid w:val="001C6AD4"/>
    <w:rsid w:val="001C6B60"/>
    <w:rsid w:val="001C700A"/>
    <w:rsid w:val="001C727C"/>
    <w:rsid w:val="001C75CB"/>
    <w:rsid w:val="001C75F6"/>
    <w:rsid w:val="001C7AC3"/>
    <w:rsid w:val="001C7C1E"/>
    <w:rsid w:val="001D00C4"/>
    <w:rsid w:val="001D04ED"/>
    <w:rsid w:val="001D05BC"/>
    <w:rsid w:val="001D0BB9"/>
    <w:rsid w:val="001D10A4"/>
    <w:rsid w:val="001D11DB"/>
    <w:rsid w:val="001D14A2"/>
    <w:rsid w:val="001D1CE2"/>
    <w:rsid w:val="001D1DA0"/>
    <w:rsid w:val="001D1EC5"/>
    <w:rsid w:val="001D1EF2"/>
    <w:rsid w:val="001D2050"/>
    <w:rsid w:val="001D2406"/>
    <w:rsid w:val="001D2418"/>
    <w:rsid w:val="001D25A7"/>
    <w:rsid w:val="001D265B"/>
    <w:rsid w:val="001D2688"/>
    <w:rsid w:val="001D2955"/>
    <w:rsid w:val="001D2A51"/>
    <w:rsid w:val="001D30C6"/>
    <w:rsid w:val="001D310C"/>
    <w:rsid w:val="001D3231"/>
    <w:rsid w:val="001D32AC"/>
    <w:rsid w:val="001D32DF"/>
    <w:rsid w:val="001D3308"/>
    <w:rsid w:val="001D34B2"/>
    <w:rsid w:val="001D35B8"/>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62E3"/>
    <w:rsid w:val="001D639A"/>
    <w:rsid w:val="001D6559"/>
    <w:rsid w:val="001D68F6"/>
    <w:rsid w:val="001D6CE1"/>
    <w:rsid w:val="001D6E5A"/>
    <w:rsid w:val="001D74A0"/>
    <w:rsid w:val="001D7A3E"/>
    <w:rsid w:val="001D7FCF"/>
    <w:rsid w:val="001E00B7"/>
    <w:rsid w:val="001E0159"/>
    <w:rsid w:val="001E01D3"/>
    <w:rsid w:val="001E0595"/>
    <w:rsid w:val="001E0A8F"/>
    <w:rsid w:val="001E1B8E"/>
    <w:rsid w:val="001E1C06"/>
    <w:rsid w:val="001E1C7E"/>
    <w:rsid w:val="001E1FF4"/>
    <w:rsid w:val="001E21FE"/>
    <w:rsid w:val="001E2268"/>
    <w:rsid w:val="001E24F0"/>
    <w:rsid w:val="001E2A3F"/>
    <w:rsid w:val="001E2C8F"/>
    <w:rsid w:val="001E2F2C"/>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E0B"/>
    <w:rsid w:val="001E5F1A"/>
    <w:rsid w:val="001E63FB"/>
    <w:rsid w:val="001E6569"/>
    <w:rsid w:val="001E656B"/>
    <w:rsid w:val="001E666B"/>
    <w:rsid w:val="001E66D1"/>
    <w:rsid w:val="001E6991"/>
    <w:rsid w:val="001E70DB"/>
    <w:rsid w:val="001E714E"/>
    <w:rsid w:val="001E71B6"/>
    <w:rsid w:val="001E771E"/>
    <w:rsid w:val="001E7732"/>
    <w:rsid w:val="001E7764"/>
    <w:rsid w:val="001E788A"/>
    <w:rsid w:val="001E7E3D"/>
    <w:rsid w:val="001F0265"/>
    <w:rsid w:val="001F055B"/>
    <w:rsid w:val="001F0AD8"/>
    <w:rsid w:val="001F0B34"/>
    <w:rsid w:val="001F0BB8"/>
    <w:rsid w:val="001F0D72"/>
    <w:rsid w:val="001F0DBB"/>
    <w:rsid w:val="001F1252"/>
    <w:rsid w:val="001F153D"/>
    <w:rsid w:val="001F1547"/>
    <w:rsid w:val="001F16AA"/>
    <w:rsid w:val="001F16DD"/>
    <w:rsid w:val="001F191F"/>
    <w:rsid w:val="001F1BB2"/>
    <w:rsid w:val="001F201B"/>
    <w:rsid w:val="001F2042"/>
    <w:rsid w:val="001F23DB"/>
    <w:rsid w:val="001F24E6"/>
    <w:rsid w:val="001F2D96"/>
    <w:rsid w:val="001F2E86"/>
    <w:rsid w:val="001F2EAD"/>
    <w:rsid w:val="001F2F48"/>
    <w:rsid w:val="001F2F93"/>
    <w:rsid w:val="001F3249"/>
    <w:rsid w:val="001F34F8"/>
    <w:rsid w:val="001F35B5"/>
    <w:rsid w:val="001F4006"/>
    <w:rsid w:val="001F4165"/>
    <w:rsid w:val="001F41EC"/>
    <w:rsid w:val="001F42AE"/>
    <w:rsid w:val="001F435A"/>
    <w:rsid w:val="001F44E0"/>
    <w:rsid w:val="001F4530"/>
    <w:rsid w:val="001F4A16"/>
    <w:rsid w:val="001F4FEB"/>
    <w:rsid w:val="001F5BB7"/>
    <w:rsid w:val="001F5C15"/>
    <w:rsid w:val="001F5D20"/>
    <w:rsid w:val="001F6165"/>
    <w:rsid w:val="001F655D"/>
    <w:rsid w:val="001F65F8"/>
    <w:rsid w:val="001F66C5"/>
    <w:rsid w:val="001F66EB"/>
    <w:rsid w:val="001F687D"/>
    <w:rsid w:val="001F69D4"/>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0E70"/>
    <w:rsid w:val="0020111A"/>
    <w:rsid w:val="00201144"/>
    <w:rsid w:val="00201977"/>
    <w:rsid w:val="00201DC8"/>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903"/>
    <w:rsid w:val="00204B15"/>
    <w:rsid w:val="0020501A"/>
    <w:rsid w:val="00205045"/>
    <w:rsid w:val="00205053"/>
    <w:rsid w:val="00205364"/>
    <w:rsid w:val="00205653"/>
    <w:rsid w:val="00205859"/>
    <w:rsid w:val="002059E3"/>
    <w:rsid w:val="002059F9"/>
    <w:rsid w:val="00205B3C"/>
    <w:rsid w:val="00205CB4"/>
    <w:rsid w:val="00205F3A"/>
    <w:rsid w:val="00205FE1"/>
    <w:rsid w:val="002067B0"/>
    <w:rsid w:val="0020699C"/>
    <w:rsid w:val="00206C52"/>
    <w:rsid w:val="002075DA"/>
    <w:rsid w:val="0020788C"/>
    <w:rsid w:val="002078EA"/>
    <w:rsid w:val="00207E69"/>
    <w:rsid w:val="00207F6A"/>
    <w:rsid w:val="00210054"/>
    <w:rsid w:val="00210119"/>
    <w:rsid w:val="002101E6"/>
    <w:rsid w:val="0021066B"/>
    <w:rsid w:val="00210A23"/>
    <w:rsid w:val="00210AF3"/>
    <w:rsid w:val="00210C62"/>
    <w:rsid w:val="00210DF6"/>
    <w:rsid w:val="00210E48"/>
    <w:rsid w:val="002116C4"/>
    <w:rsid w:val="00211B15"/>
    <w:rsid w:val="00211BC4"/>
    <w:rsid w:val="00211D40"/>
    <w:rsid w:val="0021206D"/>
    <w:rsid w:val="00212138"/>
    <w:rsid w:val="002121C8"/>
    <w:rsid w:val="002121CA"/>
    <w:rsid w:val="002121DB"/>
    <w:rsid w:val="00212266"/>
    <w:rsid w:val="002122E0"/>
    <w:rsid w:val="002128A7"/>
    <w:rsid w:val="00212936"/>
    <w:rsid w:val="00212A6F"/>
    <w:rsid w:val="00212DCC"/>
    <w:rsid w:val="00213318"/>
    <w:rsid w:val="00213528"/>
    <w:rsid w:val="00213C3D"/>
    <w:rsid w:val="00213E4C"/>
    <w:rsid w:val="00213EE6"/>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715A"/>
    <w:rsid w:val="002176CD"/>
    <w:rsid w:val="002176F3"/>
    <w:rsid w:val="00217887"/>
    <w:rsid w:val="00217A11"/>
    <w:rsid w:val="00217B1F"/>
    <w:rsid w:val="00217C90"/>
    <w:rsid w:val="00217D5D"/>
    <w:rsid w:val="00217DFE"/>
    <w:rsid w:val="00220343"/>
    <w:rsid w:val="002206A9"/>
    <w:rsid w:val="002208A5"/>
    <w:rsid w:val="00220E92"/>
    <w:rsid w:val="00221573"/>
    <w:rsid w:val="00221A5E"/>
    <w:rsid w:val="00221B17"/>
    <w:rsid w:val="0022208F"/>
    <w:rsid w:val="002220BA"/>
    <w:rsid w:val="002222C3"/>
    <w:rsid w:val="00222300"/>
    <w:rsid w:val="0022232B"/>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E5A"/>
    <w:rsid w:val="00226FAC"/>
    <w:rsid w:val="00227336"/>
    <w:rsid w:val="002275EB"/>
    <w:rsid w:val="00227972"/>
    <w:rsid w:val="002279C6"/>
    <w:rsid w:val="00227D2C"/>
    <w:rsid w:val="00227E3A"/>
    <w:rsid w:val="00227E88"/>
    <w:rsid w:val="002307F0"/>
    <w:rsid w:val="00230AE7"/>
    <w:rsid w:val="00230B87"/>
    <w:rsid w:val="00230D71"/>
    <w:rsid w:val="00230D8F"/>
    <w:rsid w:val="00231E8C"/>
    <w:rsid w:val="002323FE"/>
    <w:rsid w:val="0023286B"/>
    <w:rsid w:val="002328A1"/>
    <w:rsid w:val="002328D0"/>
    <w:rsid w:val="00233092"/>
    <w:rsid w:val="00233477"/>
    <w:rsid w:val="002334C4"/>
    <w:rsid w:val="00233613"/>
    <w:rsid w:val="00233639"/>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1DC"/>
    <w:rsid w:val="00237205"/>
    <w:rsid w:val="00237359"/>
    <w:rsid w:val="0023736D"/>
    <w:rsid w:val="002373C4"/>
    <w:rsid w:val="00237587"/>
    <w:rsid w:val="002376CE"/>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5F7"/>
    <w:rsid w:val="00245A2B"/>
    <w:rsid w:val="00245C15"/>
    <w:rsid w:val="00245CC2"/>
    <w:rsid w:val="00245DEC"/>
    <w:rsid w:val="00245F85"/>
    <w:rsid w:val="00246234"/>
    <w:rsid w:val="0024655E"/>
    <w:rsid w:val="002465DB"/>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273"/>
    <w:rsid w:val="00251382"/>
    <w:rsid w:val="0025175D"/>
    <w:rsid w:val="0025189A"/>
    <w:rsid w:val="00251900"/>
    <w:rsid w:val="00251A8E"/>
    <w:rsid w:val="00251B47"/>
    <w:rsid w:val="00251D39"/>
    <w:rsid w:val="00251EA4"/>
    <w:rsid w:val="002521A5"/>
    <w:rsid w:val="00252B12"/>
    <w:rsid w:val="00252DF9"/>
    <w:rsid w:val="002538B5"/>
    <w:rsid w:val="00253CC4"/>
    <w:rsid w:val="00253CFE"/>
    <w:rsid w:val="00253DE8"/>
    <w:rsid w:val="00254103"/>
    <w:rsid w:val="002541A7"/>
    <w:rsid w:val="00254232"/>
    <w:rsid w:val="002543C8"/>
    <w:rsid w:val="00254717"/>
    <w:rsid w:val="00254755"/>
    <w:rsid w:val="002547A0"/>
    <w:rsid w:val="00254851"/>
    <w:rsid w:val="00254958"/>
    <w:rsid w:val="0025495A"/>
    <w:rsid w:val="002549EE"/>
    <w:rsid w:val="0025507E"/>
    <w:rsid w:val="00255130"/>
    <w:rsid w:val="002555C2"/>
    <w:rsid w:val="00255700"/>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60116"/>
    <w:rsid w:val="002604A2"/>
    <w:rsid w:val="00260529"/>
    <w:rsid w:val="002605BC"/>
    <w:rsid w:val="00260A0D"/>
    <w:rsid w:val="00260B25"/>
    <w:rsid w:val="00260CBE"/>
    <w:rsid w:val="00260EF5"/>
    <w:rsid w:val="00260F57"/>
    <w:rsid w:val="002615B1"/>
    <w:rsid w:val="00261C1A"/>
    <w:rsid w:val="00261CF4"/>
    <w:rsid w:val="00261EEC"/>
    <w:rsid w:val="002623F0"/>
    <w:rsid w:val="002627DC"/>
    <w:rsid w:val="00262B23"/>
    <w:rsid w:val="00262F54"/>
    <w:rsid w:val="002630A1"/>
    <w:rsid w:val="00263262"/>
    <w:rsid w:val="002633AA"/>
    <w:rsid w:val="002634A3"/>
    <w:rsid w:val="00263885"/>
    <w:rsid w:val="00263979"/>
    <w:rsid w:val="00263E36"/>
    <w:rsid w:val="00263FFE"/>
    <w:rsid w:val="0026461E"/>
    <w:rsid w:val="0026463A"/>
    <w:rsid w:val="00264737"/>
    <w:rsid w:val="00264B10"/>
    <w:rsid w:val="00264C34"/>
    <w:rsid w:val="00264D52"/>
    <w:rsid w:val="00265074"/>
    <w:rsid w:val="002655EF"/>
    <w:rsid w:val="0026566D"/>
    <w:rsid w:val="0026581C"/>
    <w:rsid w:val="00265846"/>
    <w:rsid w:val="00265BCB"/>
    <w:rsid w:val="00265C05"/>
    <w:rsid w:val="00265C3D"/>
    <w:rsid w:val="00265CE8"/>
    <w:rsid w:val="00265DD2"/>
    <w:rsid w:val="002660E7"/>
    <w:rsid w:val="0026615C"/>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B00"/>
    <w:rsid w:val="00271050"/>
    <w:rsid w:val="00271729"/>
    <w:rsid w:val="00271C43"/>
    <w:rsid w:val="00271D9B"/>
    <w:rsid w:val="00271DA4"/>
    <w:rsid w:val="00271EF5"/>
    <w:rsid w:val="002720BD"/>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385"/>
    <w:rsid w:val="002744CF"/>
    <w:rsid w:val="002746B9"/>
    <w:rsid w:val="00274807"/>
    <w:rsid w:val="002748CA"/>
    <w:rsid w:val="00274C02"/>
    <w:rsid w:val="00275043"/>
    <w:rsid w:val="002750F4"/>
    <w:rsid w:val="002751A6"/>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11"/>
    <w:rsid w:val="00277EDF"/>
    <w:rsid w:val="002802F4"/>
    <w:rsid w:val="0028055B"/>
    <w:rsid w:val="00280573"/>
    <w:rsid w:val="002805D6"/>
    <w:rsid w:val="00280640"/>
    <w:rsid w:val="002809C7"/>
    <w:rsid w:val="002809FC"/>
    <w:rsid w:val="00280B6D"/>
    <w:rsid w:val="00280DBE"/>
    <w:rsid w:val="0028146C"/>
    <w:rsid w:val="002815C8"/>
    <w:rsid w:val="002815CD"/>
    <w:rsid w:val="0028171E"/>
    <w:rsid w:val="00281A5E"/>
    <w:rsid w:val="00281A87"/>
    <w:rsid w:val="00281AAC"/>
    <w:rsid w:val="00281E73"/>
    <w:rsid w:val="00281EE5"/>
    <w:rsid w:val="00282049"/>
    <w:rsid w:val="002822AD"/>
    <w:rsid w:val="002824A1"/>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2C7"/>
    <w:rsid w:val="002873CD"/>
    <w:rsid w:val="00287728"/>
    <w:rsid w:val="002878AC"/>
    <w:rsid w:val="00287C18"/>
    <w:rsid w:val="00287C56"/>
    <w:rsid w:val="00287CB5"/>
    <w:rsid w:val="00290677"/>
    <w:rsid w:val="00290943"/>
    <w:rsid w:val="00290F7D"/>
    <w:rsid w:val="00290F99"/>
    <w:rsid w:val="002911E2"/>
    <w:rsid w:val="002914BA"/>
    <w:rsid w:val="00291A00"/>
    <w:rsid w:val="00291BB3"/>
    <w:rsid w:val="00291CC0"/>
    <w:rsid w:val="00291DF7"/>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67C"/>
    <w:rsid w:val="0029471D"/>
    <w:rsid w:val="0029480A"/>
    <w:rsid w:val="002948B0"/>
    <w:rsid w:val="0029496D"/>
    <w:rsid w:val="00294999"/>
    <w:rsid w:val="00294ABE"/>
    <w:rsid w:val="00294CE6"/>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A0053"/>
    <w:rsid w:val="002A0093"/>
    <w:rsid w:val="002A0223"/>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3051"/>
    <w:rsid w:val="002A30F7"/>
    <w:rsid w:val="002A34E6"/>
    <w:rsid w:val="002A361A"/>
    <w:rsid w:val="002A37CE"/>
    <w:rsid w:val="002A3A5F"/>
    <w:rsid w:val="002A3A66"/>
    <w:rsid w:val="002A3B11"/>
    <w:rsid w:val="002A3E5F"/>
    <w:rsid w:val="002A4626"/>
    <w:rsid w:val="002A47BB"/>
    <w:rsid w:val="002A4EA9"/>
    <w:rsid w:val="002A4EE0"/>
    <w:rsid w:val="002A51C6"/>
    <w:rsid w:val="002A581C"/>
    <w:rsid w:val="002A5824"/>
    <w:rsid w:val="002A5FDD"/>
    <w:rsid w:val="002A6300"/>
    <w:rsid w:val="002A6348"/>
    <w:rsid w:val="002A64D8"/>
    <w:rsid w:val="002A6642"/>
    <w:rsid w:val="002A67EA"/>
    <w:rsid w:val="002A6D93"/>
    <w:rsid w:val="002A6F53"/>
    <w:rsid w:val="002A70E5"/>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170"/>
    <w:rsid w:val="002B21CA"/>
    <w:rsid w:val="002B24B0"/>
    <w:rsid w:val="002B25A5"/>
    <w:rsid w:val="002B2661"/>
    <w:rsid w:val="002B27C9"/>
    <w:rsid w:val="002B28A6"/>
    <w:rsid w:val="002B2B4F"/>
    <w:rsid w:val="002B2DD6"/>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808"/>
    <w:rsid w:val="002B5BAC"/>
    <w:rsid w:val="002B5FBB"/>
    <w:rsid w:val="002B6036"/>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454"/>
    <w:rsid w:val="002C1138"/>
    <w:rsid w:val="002C113F"/>
    <w:rsid w:val="002C14BD"/>
    <w:rsid w:val="002C14EC"/>
    <w:rsid w:val="002C1604"/>
    <w:rsid w:val="002C193F"/>
    <w:rsid w:val="002C1CE8"/>
    <w:rsid w:val="002C1D34"/>
    <w:rsid w:val="002C1D5B"/>
    <w:rsid w:val="002C1E3F"/>
    <w:rsid w:val="002C1EF7"/>
    <w:rsid w:val="002C217A"/>
    <w:rsid w:val="002C22B6"/>
    <w:rsid w:val="002C2422"/>
    <w:rsid w:val="002C2495"/>
    <w:rsid w:val="002C2777"/>
    <w:rsid w:val="002C27B8"/>
    <w:rsid w:val="002C2B3F"/>
    <w:rsid w:val="002C2EAF"/>
    <w:rsid w:val="002C314C"/>
    <w:rsid w:val="002C39F9"/>
    <w:rsid w:val="002C3B3C"/>
    <w:rsid w:val="002C3FF4"/>
    <w:rsid w:val="002C458F"/>
    <w:rsid w:val="002C45AC"/>
    <w:rsid w:val="002C48F8"/>
    <w:rsid w:val="002C4A19"/>
    <w:rsid w:val="002C5226"/>
    <w:rsid w:val="002C52EF"/>
    <w:rsid w:val="002C5326"/>
    <w:rsid w:val="002C5339"/>
    <w:rsid w:val="002C585D"/>
    <w:rsid w:val="002C5A00"/>
    <w:rsid w:val="002C5CD5"/>
    <w:rsid w:val="002C5CF4"/>
    <w:rsid w:val="002C5F84"/>
    <w:rsid w:val="002C63FB"/>
    <w:rsid w:val="002C6496"/>
    <w:rsid w:val="002C6BAC"/>
    <w:rsid w:val="002C6C51"/>
    <w:rsid w:val="002C71DF"/>
    <w:rsid w:val="002C7536"/>
    <w:rsid w:val="002C7757"/>
    <w:rsid w:val="002C7B8C"/>
    <w:rsid w:val="002C7E65"/>
    <w:rsid w:val="002C7FBF"/>
    <w:rsid w:val="002D075F"/>
    <w:rsid w:val="002D0C2A"/>
    <w:rsid w:val="002D0F5C"/>
    <w:rsid w:val="002D0FA4"/>
    <w:rsid w:val="002D14DB"/>
    <w:rsid w:val="002D1572"/>
    <w:rsid w:val="002D1638"/>
    <w:rsid w:val="002D17EA"/>
    <w:rsid w:val="002D18F1"/>
    <w:rsid w:val="002D191D"/>
    <w:rsid w:val="002D1ACF"/>
    <w:rsid w:val="002D1B3A"/>
    <w:rsid w:val="002D1B8F"/>
    <w:rsid w:val="002D1BBF"/>
    <w:rsid w:val="002D1FB8"/>
    <w:rsid w:val="002D22AE"/>
    <w:rsid w:val="002D24E5"/>
    <w:rsid w:val="002D259F"/>
    <w:rsid w:val="002D2CE0"/>
    <w:rsid w:val="002D2F24"/>
    <w:rsid w:val="002D2FEF"/>
    <w:rsid w:val="002D384C"/>
    <w:rsid w:val="002D3A3D"/>
    <w:rsid w:val="002D3AF6"/>
    <w:rsid w:val="002D3AFF"/>
    <w:rsid w:val="002D3BE3"/>
    <w:rsid w:val="002D3C1F"/>
    <w:rsid w:val="002D3C2C"/>
    <w:rsid w:val="002D3D6A"/>
    <w:rsid w:val="002D3FB3"/>
    <w:rsid w:val="002D4651"/>
    <w:rsid w:val="002D4865"/>
    <w:rsid w:val="002D4AB4"/>
    <w:rsid w:val="002D4B7B"/>
    <w:rsid w:val="002D4B9F"/>
    <w:rsid w:val="002D4D1D"/>
    <w:rsid w:val="002D5257"/>
    <w:rsid w:val="002D5376"/>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51A"/>
    <w:rsid w:val="002E166C"/>
    <w:rsid w:val="002E1AC5"/>
    <w:rsid w:val="002E1B93"/>
    <w:rsid w:val="002E1BB0"/>
    <w:rsid w:val="002E1BBF"/>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B4A"/>
    <w:rsid w:val="002E4C32"/>
    <w:rsid w:val="002E4FF0"/>
    <w:rsid w:val="002E525B"/>
    <w:rsid w:val="002E52FB"/>
    <w:rsid w:val="002E53D7"/>
    <w:rsid w:val="002E5507"/>
    <w:rsid w:val="002E596A"/>
    <w:rsid w:val="002E59A0"/>
    <w:rsid w:val="002E5A42"/>
    <w:rsid w:val="002E5B3E"/>
    <w:rsid w:val="002E5D6D"/>
    <w:rsid w:val="002E604F"/>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E73"/>
    <w:rsid w:val="002F3FD3"/>
    <w:rsid w:val="002F4011"/>
    <w:rsid w:val="002F42C7"/>
    <w:rsid w:val="002F466B"/>
    <w:rsid w:val="002F4B95"/>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707B"/>
    <w:rsid w:val="002F73EA"/>
    <w:rsid w:val="002F745E"/>
    <w:rsid w:val="002F76F9"/>
    <w:rsid w:val="002F7767"/>
    <w:rsid w:val="002F7821"/>
    <w:rsid w:val="002F7849"/>
    <w:rsid w:val="002F7921"/>
    <w:rsid w:val="002F79A5"/>
    <w:rsid w:val="002F7CC7"/>
    <w:rsid w:val="002F7E2F"/>
    <w:rsid w:val="00300140"/>
    <w:rsid w:val="00300262"/>
    <w:rsid w:val="00300523"/>
    <w:rsid w:val="00300553"/>
    <w:rsid w:val="0030063A"/>
    <w:rsid w:val="003007A2"/>
    <w:rsid w:val="00300CF3"/>
    <w:rsid w:val="00300E01"/>
    <w:rsid w:val="00301067"/>
    <w:rsid w:val="003017E9"/>
    <w:rsid w:val="003018E4"/>
    <w:rsid w:val="00301C03"/>
    <w:rsid w:val="00301F27"/>
    <w:rsid w:val="003020B3"/>
    <w:rsid w:val="00302454"/>
    <w:rsid w:val="00302775"/>
    <w:rsid w:val="003027B6"/>
    <w:rsid w:val="00302859"/>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3B5"/>
    <w:rsid w:val="003054DE"/>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463"/>
    <w:rsid w:val="003104FC"/>
    <w:rsid w:val="00310B32"/>
    <w:rsid w:val="00310B86"/>
    <w:rsid w:val="00310F50"/>
    <w:rsid w:val="003111F9"/>
    <w:rsid w:val="0031123E"/>
    <w:rsid w:val="0031131C"/>
    <w:rsid w:val="0031155F"/>
    <w:rsid w:val="0031168E"/>
    <w:rsid w:val="003117B7"/>
    <w:rsid w:val="00311912"/>
    <w:rsid w:val="00311A83"/>
    <w:rsid w:val="00311EB2"/>
    <w:rsid w:val="00311EE9"/>
    <w:rsid w:val="003121C1"/>
    <w:rsid w:val="003121F9"/>
    <w:rsid w:val="00312278"/>
    <w:rsid w:val="0031239B"/>
    <w:rsid w:val="003123E4"/>
    <w:rsid w:val="0031274F"/>
    <w:rsid w:val="00312A37"/>
    <w:rsid w:val="00312AFA"/>
    <w:rsid w:val="00312B3C"/>
    <w:rsid w:val="00312C7C"/>
    <w:rsid w:val="00313383"/>
    <w:rsid w:val="00313568"/>
    <w:rsid w:val="003137D6"/>
    <w:rsid w:val="003139A7"/>
    <w:rsid w:val="003139B7"/>
    <w:rsid w:val="00313AB7"/>
    <w:rsid w:val="00313EDD"/>
    <w:rsid w:val="003141CA"/>
    <w:rsid w:val="0031427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D99"/>
    <w:rsid w:val="00317EC2"/>
    <w:rsid w:val="00317F1C"/>
    <w:rsid w:val="0032010D"/>
    <w:rsid w:val="0032016F"/>
    <w:rsid w:val="003209BA"/>
    <w:rsid w:val="00320A8C"/>
    <w:rsid w:val="00320CBD"/>
    <w:rsid w:val="00320DD9"/>
    <w:rsid w:val="00320DDD"/>
    <w:rsid w:val="00320EEC"/>
    <w:rsid w:val="00321146"/>
    <w:rsid w:val="00321256"/>
    <w:rsid w:val="003212A6"/>
    <w:rsid w:val="0032146D"/>
    <w:rsid w:val="00321773"/>
    <w:rsid w:val="00321C29"/>
    <w:rsid w:val="00322058"/>
    <w:rsid w:val="0032213B"/>
    <w:rsid w:val="00322493"/>
    <w:rsid w:val="003225CE"/>
    <w:rsid w:val="0032265F"/>
    <w:rsid w:val="003228CF"/>
    <w:rsid w:val="00322A20"/>
    <w:rsid w:val="00322A29"/>
    <w:rsid w:val="00322D11"/>
    <w:rsid w:val="00322F4E"/>
    <w:rsid w:val="003234E2"/>
    <w:rsid w:val="00323668"/>
    <w:rsid w:val="003236D4"/>
    <w:rsid w:val="00323710"/>
    <w:rsid w:val="00323CF5"/>
    <w:rsid w:val="00323D01"/>
    <w:rsid w:val="00323D68"/>
    <w:rsid w:val="00323DAB"/>
    <w:rsid w:val="00323DC5"/>
    <w:rsid w:val="00323DEF"/>
    <w:rsid w:val="00323E68"/>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64E0"/>
    <w:rsid w:val="00326546"/>
    <w:rsid w:val="003266B8"/>
    <w:rsid w:val="0032671A"/>
    <w:rsid w:val="00326ED5"/>
    <w:rsid w:val="00327069"/>
    <w:rsid w:val="00327513"/>
    <w:rsid w:val="00327A3F"/>
    <w:rsid w:val="00327BB6"/>
    <w:rsid w:val="00327D7B"/>
    <w:rsid w:val="00330061"/>
    <w:rsid w:val="003300AB"/>
    <w:rsid w:val="003301A2"/>
    <w:rsid w:val="00330776"/>
    <w:rsid w:val="0033079D"/>
    <w:rsid w:val="00330817"/>
    <w:rsid w:val="00330989"/>
    <w:rsid w:val="003309E2"/>
    <w:rsid w:val="00330A43"/>
    <w:rsid w:val="00331348"/>
    <w:rsid w:val="00331426"/>
    <w:rsid w:val="003317A0"/>
    <w:rsid w:val="00331973"/>
    <w:rsid w:val="00331AF7"/>
    <w:rsid w:val="00331C51"/>
    <w:rsid w:val="00331E49"/>
    <w:rsid w:val="003320E2"/>
    <w:rsid w:val="003322AA"/>
    <w:rsid w:val="003322EB"/>
    <w:rsid w:val="0033232B"/>
    <w:rsid w:val="003323C8"/>
    <w:rsid w:val="00332459"/>
    <w:rsid w:val="003324D4"/>
    <w:rsid w:val="00332919"/>
    <w:rsid w:val="00332AF2"/>
    <w:rsid w:val="00332EAA"/>
    <w:rsid w:val="0033356A"/>
    <w:rsid w:val="00333651"/>
    <w:rsid w:val="00333AC5"/>
    <w:rsid w:val="00333C62"/>
    <w:rsid w:val="00334164"/>
    <w:rsid w:val="00334241"/>
    <w:rsid w:val="0033436E"/>
    <w:rsid w:val="003343BA"/>
    <w:rsid w:val="00334534"/>
    <w:rsid w:val="00334C7C"/>
    <w:rsid w:val="00334CD6"/>
    <w:rsid w:val="00334FD5"/>
    <w:rsid w:val="003350A0"/>
    <w:rsid w:val="003351D2"/>
    <w:rsid w:val="00335340"/>
    <w:rsid w:val="00335488"/>
    <w:rsid w:val="00335AFA"/>
    <w:rsid w:val="00335EC3"/>
    <w:rsid w:val="00336091"/>
    <w:rsid w:val="003361BB"/>
    <w:rsid w:val="00336298"/>
    <w:rsid w:val="0033695D"/>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20C7"/>
    <w:rsid w:val="0034222B"/>
    <w:rsid w:val="003422DC"/>
    <w:rsid w:val="003422F7"/>
    <w:rsid w:val="00342E85"/>
    <w:rsid w:val="003430EC"/>
    <w:rsid w:val="00343116"/>
    <w:rsid w:val="003432C9"/>
    <w:rsid w:val="0034344C"/>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32B"/>
    <w:rsid w:val="00345396"/>
    <w:rsid w:val="0034560B"/>
    <w:rsid w:val="0034613D"/>
    <w:rsid w:val="00346217"/>
    <w:rsid w:val="003463AA"/>
    <w:rsid w:val="003464D9"/>
    <w:rsid w:val="00346581"/>
    <w:rsid w:val="003466D8"/>
    <w:rsid w:val="0034690D"/>
    <w:rsid w:val="003469B5"/>
    <w:rsid w:val="003469F6"/>
    <w:rsid w:val="00346C34"/>
    <w:rsid w:val="003470F8"/>
    <w:rsid w:val="00347128"/>
    <w:rsid w:val="003472D6"/>
    <w:rsid w:val="003473B6"/>
    <w:rsid w:val="0034758C"/>
    <w:rsid w:val="0034763F"/>
    <w:rsid w:val="003478E8"/>
    <w:rsid w:val="00347938"/>
    <w:rsid w:val="00347A11"/>
    <w:rsid w:val="00347B21"/>
    <w:rsid w:val="00347E5E"/>
    <w:rsid w:val="00347FD8"/>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BA7"/>
    <w:rsid w:val="00351C10"/>
    <w:rsid w:val="00351DDE"/>
    <w:rsid w:val="00352226"/>
    <w:rsid w:val="003524E5"/>
    <w:rsid w:val="00352711"/>
    <w:rsid w:val="003527F7"/>
    <w:rsid w:val="003529B7"/>
    <w:rsid w:val="00352A11"/>
    <w:rsid w:val="00352BA9"/>
    <w:rsid w:val="00352BEC"/>
    <w:rsid w:val="00352C89"/>
    <w:rsid w:val="00352C8D"/>
    <w:rsid w:val="00352D66"/>
    <w:rsid w:val="0035300F"/>
    <w:rsid w:val="00353278"/>
    <w:rsid w:val="003532F3"/>
    <w:rsid w:val="003538F9"/>
    <w:rsid w:val="00353BC8"/>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620E"/>
    <w:rsid w:val="00356212"/>
    <w:rsid w:val="00356605"/>
    <w:rsid w:val="003566E1"/>
    <w:rsid w:val="003567AE"/>
    <w:rsid w:val="003567F0"/>
    <w:rsid w:val="00356884"/>
    <w:rsid w:val="00356929"/>
    <w:rsid w:val="00356B44"/>
    <w:rsid w:val="00356C99"/>
    <w:rsid w:val="00356CF4"/>
    <w:rsid w:val="00356E0D"/>
    <w:rsid w:val="00356ECB"/>
    <w:rsid w:val="0035701C"/>
    <w:rsid w:val="003573D6"/>
    <w:rsid w:val="003574FC"/>
    <w:rsid w:val="00357647"/>
    <w:rsid w:val="00357757"/>
    <w:rsid w:val="0035781A"/>
    <w:rsid w:val="00357AA7"/>
    <w:rsid w:val="00357C33"/>
    <w:rsid w:val="00357F36"/>
    <w:rsid w:val="0036013B"/>
    <w:rsid w:val="00360661"/>
    <w:rsid w:val="0036066B"/>
    <w:rsid w:val="0036077B"/>
    <w:rsid w:val="003607C5"/>
    <w:rsid w:val="0036089F"/>
    <w:rsid w:val="003608D2"/>
    <w:rsid w:val="00360D34"/>
    <w:rsid w:val="00360FB4"/>
    <w:rsid w:val="003612EB"/>
    <w:rsid w:val="00361758"/>
    <w:rsid w:val="0036180C"/>
    <w:rsid w:val="0036188B"/>
    <w:rsid w:val="00361A1A"/>
    <w:rsid w:val="00361B4A"/>
    <w:rsid w:val="00361EC1"/>
    <w:rsid w:val="00361F5E"/>
    <w:rsid w:val="00361FB3"/>
    <w:rsid w:val="003621CD"/>
    <w:rsid w:val="003625A7"/>
    <w:rsid w:val="003625B9"/>
    <w:rsid w:val="00362C52"/>
    <w:rsid w:val="00362F87"/>
    <w:rsid w:val="00362FA9"/>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247C"/>
    <w:rsid w:val="003724A2"/>
    <w:rsid w:val="00372A5B"/>
    <w:rsid w:val="00373091"/>
    <w:rsid w:val="00373097"/>
    <w:rsid w:val="003735D0"/>
    <w:rsid w:val="00373696"/>
    <w:rsid w:val="003737FE"/>
    <w:rsid w:val="00373AD0"/>
    <w:rsid w:val="00373B12"/>
    <w:rsid w:val="00373B81"/>
    <w:rsid w:val="00373BCB"/>
    <w:rsid w:val="00373C8C"/>
    <w:rsid w:val="003740B4"/>
    <w:rsid w:val="00374224"/>
    <w:rsid w:val="00374469"/>
    <w:rsid w:val="00374710"/>
    <w:rsid w:val="00374932"/>
    <w:rsid w:val="00374BCA"/>
    <w:rsid w:val="00374C9C"/>
    <w:rsid w:val="003751F1"/>
    <w:rsid w:val="00375372"/>
    <w:rsid w:val="003755B5"/>
    <w:rsid w:val="0037573E"/>
    <w:rsid w:val="003757E6"/>
    <w:rsid w:val="00375A31"/>
    <w:rsid w:val="00375FA7"/>
    <w:rsid w:val="0037604F"/>
    <w:rsid w:val="00376121"/>
    <w:rsid w:val="003763BC"/>
    <w:rsid w:val="003765A4"/>
    <w:rsid w:val="003769FC"/>
    <w:rsid w:val="00376EA0"/>
    <w:rsid w:val="00376FB9"/>
    <w:rsid w:val="00377249"/>
    <w:rsid w:val="0037788C"/>
    <w:rsid w:val="00377B28"/>
    <w:rsid w:val="00377CE7"/>
    <w:rsid w:val="00377D7B"/>
    <w:rsid w:val="00377E4B"/>
    <w:rsid w:val="003801EA"/>
    <w:rsid w:val="0038021F"/>
    <w:rsid w:val="003802C6"/>
    <w:rsid w:val="0038051E"/>
    <w:rsid w:val="003807D4"/>
    <w:rsid w:val="00380940"/>
    <w:rsid w:val="00380B00"/>
    <w:rsid w:val="00380F26"/>
    <w:rsid w:val="00380F68"/>
    <w:rsid w:val="00381024"/>
    <w:rsid w:val="0038135D"/>
    <w:rsid w:val="0038170A"/>
    <w:rsid w:val="00381869"/>
    <w:rsid w:val="0038198C"/>
    <w:rsid w:val="003819C7"/>
    <w:rsid w:val="00381AB2"/>
    <w:rsid w:val="00381CB6"/>
    <w:rsid w:val="003823FC"/>
    <w:rsid w:val="00382652"/>
    <w:rsid w:val="00382EDE"/>
    <w:rsid w:val="00383A74"/>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B7E"/>
    <w:rsid w:val="00385BA9"/>
    <w:rsid w:val="00385D4D"/>
    <w:rsid w:val="00385E8A"/>
    <w:rsid w:val="003861A4"/>
    <w:rsid w:val="00386761"/>
    <w:rsid w:val="00386B99"/>
    <w:rsid w:val="00386C2F"/>
    <w:rsid w:val="00386E3B"/>
    <w:rsid w:val="00386ECD"/>
    <w:rsid w:val="00386FF7"/>
    <w:rsid w:val="00387167"/>
    <w:rsid w:val="00387580"/>
    <w:rsid w:val="003875E3"/>
    <w:rsid w:val="00387A1E"/>
    <w:rsid w:val="00387A6A"/>
    <w:rsid w:val="00390236"/>
    <w:rsid w:val="00390430"/>
    <w:rsid w:val="00390477"/>
    <w:rsid w:val="00390824"/>
    <w:rsid w:val="00390A02"/>
    <w:rsid w:val="00390A62"/>
    <w:rsid w:val="00390E2E"/>
    <w:rsid w:val="00391001"/>
    <w:rsid w:val="003911F1"/>
    <w:rsid w:val="003917A1"/>
    <w:rsid w:val="00391E51"/>
    <w:rsid w:val="00391EAB"/>
    <w:rsid w:val="00391EC6"/>
    <w:rsid w:val="00391F9B"/>
    <w:rsid w:val="003924C2"/>
    <w:rsid w:val="003924C8"/>
    <w:rsid w:val="003929CC"/>
    <w:rsid w:val="00392A89"/>
    <w:rsid w:val="00392C56"/>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6147"/>
    <w:rsid w:val="00396437"/>
    <w:rsid w:val="00396479"/>
    <w:rsid w:val="00396597"/>
    <w:rsid w:val="0039661A"/>
    <w:rsid w:val="0039661C"/>
    <w:rsid w:val="00396819"/>
    <w:rsid w:val="003969B0"/>
    <w:rsid w:val="00396A41"/>
    <w:rsid w:val="00396CCE"/>
    <w:rsid w:val="00396D2B"/>
    <w:rsid w:val="00396D87"/>
    <w:rsid w:val="0039723A"/>
    <w:rsid w:val="003972B9"/>
    <w:rsid w:val="0039730E"/>
    <w:rsid w:val="003974F5"/>
    <w:rsid w:val="00397764"/>
    <w:rsid w:val="00397853"/>
    <w:rsid w:val="003A02EA"/>
    <w:rsid w:val="003A08DA"/>
    <w:rsid w:val="003A0913"/>
    <w:rsid w:val="003A0BF2"/>
    <w:rsid w:val="003A0D90"/>
    <w:rsid w:val="003A1128"/>
    <w:rsid w:val="003A1488"/>
    <w:rsid w:val="003A1503"/>
    <w:rsid w:val="003A1640"/>
    <w:rsid w:val="003A1745"/>
    <w:rsid w:val="003A1BD6"/>
    <w:rsid w:val="003A204B"/>
    <w:rsid w:val="003A22CB"/>
    <w:rsid w:val="003A24C7"/>
    <w:rsid w:val="003A2A3E"/>
    <w:rsid w:val="003A2B0D"/>
    <w:rsid w:val="003A2CA4"/>
    <w:rsid w:val="003A312F"/>
    <w:rsid w:val="003A32CF"/>
    <w:rsid w:val="003A3737"/>
    <w:rsid w:val="003A37C2"/>
    <w:rsid w:val="003A3888"/>
    <w:rsid w:val="003A3AB8"/>
    <w:rsid w:val="003A3B15"/>
    <w:rsid w:val="003A425D"/>
    <w:rsid w:val="003A42BE"/>
    <w:rsid w:val="003A470A"/>
    <w:rsid w:val="003A49DB"/>
    <w:rsid w:val="003A49E9"/>
    <w:rsid w:val="003A4B13"/>
    <w:rsid w:val="003A4D39"/>
    <w:rsid w:val="003A4D6D"/>
    <w:rsid w:val="003A4F47"/>
    <w:rsid w:val="003A5059"/>
    <w:rsid w:val="003A50E2"/>
    <w:rsid w:val="003A52F9"/>
    <w:rsid w:val="003A547F"/>
    <w:rsid w:val="003A5679"/>
    <w:rsid w:val="003A5745"/>
    <w:rsid w:val="003A5B51"/>
    <w:rsid w:val="003A5CCA"/>
    <w:rsid w:val="003A5D3A"/>
    <w:rsid w:val="003A5DBF"/>
    <w:rsid w:val="003A6069"/>
    <w:rsid w:val="003A6363"/>
    <w:rsid w:val="003A64E2"/>
    <w:rsid w:val="003A6742"/>
    <w:rsid w:val="003A6775"/>
    <w:rsid w:val="003A68F7"/>
    <w:rsid w:val="003A6AEF"/>
    <w:rsid w:val="003A6B3A"/>
    <w:rsid w:val="003A71C7"/>
    <w:rsid w:val="003A71FD"/>
    <w:rsid w:val="003A7398"/>
    <w:rsid w:val="003A785E"/>
    <w:rsid w:val="003A7AF5"/>
    <w:rsid w:val="003A7FFC"/>
    <w:rsid w:val="003B00BB"/>
    <w:rsid w:val="003B02AF"/>
    <w:rsid w:val="003B047C"/>
    <w:rsid w:val="003B05FA"/>
    <w:rsid w:val="003B0C41"/>
    <w:rsid w:val="003B178C"/>
    <w:rsid w:val="003B1A97"/>
    <w:rsid w:val="003B2043"/>
    <w:rsid w:val="003B24BC"/>
    <w:rsid w:val="003B2558"/>
    <w:rsid w:val="003B268E"/>
    <w:rsid w:val="003B27E9"/>
    <w:rsid w:val="003B2927"/>
    <w:rsid w:val="003B2981"/>
    <w:rsid w:val="003B2C76"/>
    <w:rsid w:val="003B2EDB"/>
    <w:rsid w:val="003B3152"/>
    <w:rsid w:val="003B3227"/>
    <w:rsid w:val="003B33BE"/>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891"/>
    <w:rsid w:val="003C08AC"/>
    <w:rsid w:val="003C0AAC"/>
    <w:rsid w:val="003C0B24"/>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314E"/>
    <w:rsid w:val="003C3211"/>
    <w:rsid w:val="003C3713"/>
    <w:rsid w:val="003C3CE0"/>
    <w:rsid w:val="003C3EEE"/>
    <w:rsid w:val="003C431C"/>
    <w:rsid w:val="003C444D"/>
    <w:rsid w:val="003C480D"/>
    <w:rsid w:val="003C4919"/>
    <w:rsid w:val="003C4B63"/>
    <w:rsid w:val="003C4BCE"/>
    <w:rsid w:val="003C4BE8"/>
    <w:rsid w:val="003C4C35"/>
    <w:rsid w:val="003C4CE8"/>
    <w:rsid w:val="003C50C1"/>
    <w:rsid w:val="003C5327"/>
    <w:rsid w:val="003C536A"/>
    <w:rsid w:val="003C5377"/>
    <w:rsid w:val="003C58C6"/>
    <w:rsid w:val="003C597C"/>
    <w:rsid w:val="003C5B89"/>
    <w:rsid w:val="003C5D3F"/>
    <w:rsid w:val="003C6459"/>
    <w:rsid w:val="003C65BB"/>
    <w:rsid w:val="003C6852"/>
    <w:rsid w:val="003C68D8"/>
    <w:rsid w:val="003C68D9"/>
    <w:rsid w:val="003C702B"/>
    <w:rsid w:val="003C7118"/>
    <w:rsid w:val="003C71F1"/>
    <w:rsid w:val="003C7736"/>
    <w:rsid w:val="003C7AD0"/>
    <w:rsid w:val="003C7C8A"/>
    <w:rsid w:val="003C7E28"/>
    <w:rsid w:val="003C7E32"/>
    <w:rsid w:val="003C7F4E"/>
    <w:rsid w:val="003D040F"/>
    <w:rsid w:val="003D0468"/>
    <w:rsid w:val="003D0648"/>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8EF"/>
    <w:rsid w:val="003D69E8"/>
    <w:rsid w:val="003D6E6D"/>
    <w:rsid w:val="003D6FAA"/>
    <w:rsid w:val="003D728B"/>
    <w:rsid w:val="003D72D0"/>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CA2"/>
    <w:rsid w:val="003E30B9"/>
    <w:rsid w:val="003E342A"/>
    <w:rsid w:val="003E36D2"/>
    <w:rsid w:val="003E3704"/>
    <w:rsid w:val="003E386F"/>
    <w:rsid w:val="003E38FD"/>
    <w:rsid w:val="003E392B"/>
    <w:rsid w:val="003E3944"/>
    <w:rsid w:val="003E3A3F"/>
    <w:rsid w:val="003E3C3B"/>
    <w:rsid w:val="003E4091"/>
    <w:rsid w:val="003E4361"/>
    <w:rsid w:val="003E43C0"/>
    <w:rsid w:val="003E4521"/>
    <w:rsid w:val="003E4D5B"/>
    <w:rsid w:val="003E5002"/>
    <w:rsid w:val="003E532B"/>
    <w:rsid w:val="003E5362"/>
    <w:rsid w:val="003E54FB"/>
    <w:rsid w:val="003E5E7A"/>
    <w:rsid w:val="003E6169"/>
    <w:rsid w:val="003E620B"/>
    <w:rsid w:val="003E6634"/>
    <w:rsid w:val="003E6914"/>
    <w:rsid w:val="003E6E18"/>
    <w:rsid w:val="003E71B2"/>
    <w:rsid w:val="003E743C"/>
    <w:rsid w:val="003E74FE"/>
    <w:rsid w:val="003E76CB"/>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92"/>
    <w:rsid w:val="003F175F"/>
    <w:rsid w:val="003F1B1D"/>
    <w:rsid w:val="003F1CE1"/>
    <w:rsid w:val="003F201B"/>
    <w:rsid w:val="003F21A6"/>
    <w:rsid w:val="003F21EA"/>
    <w:rsid w:val="003F25FA"/>
    <w:rsid w:val="003F2730"/>
    <w:rsid w:val="003F289A"/>
    <w:rsid w:val="003F2C49"/>
    <w:rsid w:val="003F2C81"/>
    <w:rsid w:val="003F3522"/>
    <w:rsid w:val="003F3627"/>
    <w:rsid w:val="003F37D3"/>
    <w:rsid w:val="003F37E1"/>
    <w:rsid w:val="003F38B8"/>
    <w:rsid w:val="003F3A7C"/>
    <w:rsid w:val="003F3E8A"/>
    <w:rsid w:val="003F4141"/>
    <w:rsid w:val="003F4794"/>
    <w:rsid w:val="003F4913"/>
    <w:rsid w:val="003F4AD0"/>
    <w:rsid w:val="003F4B37"/>
    <w:rsid w:val="003F4B3B"/>
    <w:rsid w:val="003F4EE1"/>
    <w:rsid w:val="003F5062"/>
    <w:rsid w:val="003F52F1"/>
    <w:rsid w:val="003F5391"/>
    <w:rsid w:val="003F55F1"/>
    <w:rsid w:val="003F5AA8"/>
    <w:rsid w:val="003F5C6A"/>
    <w:rsid w:val="003F638D"/>
    <w:rsid w:val="003F6452"/>
    <w:rsid w:val="003F664A"/>
    <w:rsid w:val="003F66D9"/>
    <w:rsid w:val="003F6759"/>
    <w:rsid w:val="003F699C"/>
    <w:rsid w:val="003F6AA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806"/>
    <w:rsid w:val="00403B10"/>
    <w:rsid w:val="00403BB4"/>
    <w:rsid w:val="00403BBF"/>
    <w:rsid w:val="00404156"/>
    <w:rsid w:val="00404172"/>
    <w:rsid w:val="00404A9D"/>
    <w:rsid w:val="00404B68"/>
    <w:rsid w:val="00404B8F"/>
    <w:rsid w:val="004053AE"/>
    <w:rsid w:val="004053F7"/>
    <w:rsid w:val="00405880"/>
    <w:rsid w:val="0040594D"/>
    <w:rsid w:val="00405DA8"/>
    <w:rsid w:val="00405E9C"/>
    <w:rsid w:val="00405E9E"/>
    <w:rsid w:val="00406034"/>
    <w:rsid w:val="004061B3"/>
    <w:rsid w:val="004062A0"/>
    <w:rsid w:val="004063DB"/>
    <w:rsid w:val="004064E0"/>
    <w:rsid w:val="00406691"/>
    <w:rsid w:val="004066F9"/>
    <w:rsid w:val="004068F7"/>
    <w:rsid w:val="00407034"/>
    <w:rsid w:val="0040708B"/>
    <w:rsid w:val="004076D9"/>
    <w:rsid w:val="00407A20"/>
    <w:rsid w:val="00407BC1"/>
    <w:rsid w:val="00407C52"/>
    <w:rsid w:val="004101FD"/>
    <w:rsid w:val="0041033B"/>
    <w:rsid w:val="004107D8"/>
    <w:rsid w:val="004107FD"/>
    <w:rsid w:val="00410923"/>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748"/>
    <w:rsid w:val="004127E4"/>
    <w:rsid w:val="0041280D"/>
    <w:rsid w:val="004129F2"/>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FA8"/>
    <w:rsid w:val="0041508C"/>
    <w:rsid w:val="004150DF"/>
    <w:rsid w:val="0041525B"/>
    <w:rsid w:val="004155AB"/>
    <w:rsid w:val="0041588F"/>
    <w:rsid w:val="00416048"/>
    <w:rsid w:val="004161DF"/>
    <w:rsid w:val="00416222"/>
    <w:rsid w:val="0041652D"/>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6B4"/>
    <w:rsid w:val="00421745"/>
    <w:rsid w:val="00421910"/>
    <w:rsid w:val="00421DBE"/>
    <w:rsid w:val="00421F11"/>
    <w:rsid w:val="0042215C"/>
    <w:rsid w:val="004224A0"/>
    <w:rsid w:val="0042256B"/>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F5A"/>
    <w:rsid w:val="00426FF6"/>
    <w:rsid w:val="00427109"/>
    <w:rsid w:val="00427267"/>
    <w:rsid w:val="00427A16"/>
    <w:rsid w:val="00427F76"/>
    <w:rsid w:val="004302A8"/>
    <w:rsid w:val="00430725"/>
    <w:rsid w:val="0043081A"/>
    <w:rsid w:val="004309F9"/>
    <w:rsid w:val="00430B5A"/>
    <w:rsid w:val="00430BBB"/>
    <w:rsid w:val="00430CFC"/>
    <w:rsid w:val="00430D2D"/>
    <w:rsid w:val="00430E5B"/>
    <w:rsid w:val="0043105F"/>
    <w:rsid w:val="004313B0"/>
    <w:rsid w:val="0043175D"/>
    <w:rsid w:val="00431861"/>
    <w:rsid w:val="00431FBF"/>
    <w:rsid w:val="00432066"/>
    <w:rsid w:val="0043225E"/>
    <w:rsid w:val="00432360"/>
    <w:rsid w:val="0043260A"/>
    <w:rsid w:val="0043261E"/>
    <w:rsid w:val="0043286C"/>
    <w:rsid w:val="00432BFD"/>
    <w:rsid w:val="00433124"/>
    <w:rsid w:val="004333A2"/>
    <w:rsid w:val="00433426"/>
    <w:rsid w:val="004334A9"/>
    <w:rsid w:val="00433562"/>
    <w:rsid w:val="00433D3B"/>
    <w:rsid w:val="00433D40"/>
    <w:rsid w:val="00433EE7"/>
    <w:rsid w:val="00434135"/>
    <w:rsid w:val="00434480"/>
    <w:rsid w:val="004347F6"/>
    <w:rsid w:val="00434988"/>
    <w:rsid w:val="00434CAE"/>
    <w:rsid w:val="00434E5C"/>
    <w:rsid w:val="00434FE6"/>
    <w:rsid w:val="004354BC"/>
    <w:rsid w:val="00435556"/>
    <w:rsid w:val="00435598"/>
    <w:rsid w:val="00435604"/>
    <w:rsid w:val="00435644"/>
    <w:rsid w:val="004356FC"/>
    <w:rsid w:val="00435913"/>
    <w:rsid w:val="00435B28"/>
    <w:rsid w:val="00435B5C"/>
    <w:rsid w:val="00435BD7"/>
    <w:rsid w:val="004363EA"/>
    <w:rsid w:val="004364B8"/>
    <w:rsid w:val="00436842"/>
    <w:rsid w:val="004369C3"/>
    <w:rsid w:val="00436A80"/>
    <w:rsid w:val="00436C41"/>
    <w:rsid w:val="00436CB6"/>
    <w:rsid w:val="004373CB"/>
    <w:rsid w:val="00437550"/>
    <w:rsid w:val="00437797"/>
    <w:rsid w:val="00437CA2"/>
    <w:rsid w:val="00437FC4"/>
    <w:rsid w:val="00437FDD"/>
    <w:rsid w:val="004404B7"/>
    <w:rsid w:val="00440B0B"/>
    <w:rsid w:val="00440F4D"/>
    <w:rsid w:val="00441166"/>
    <w:rsid w:val="004411D9"/>
    <w:rsid w:val="004413A7"/>
    <w:rsid w:val="00441576"/>
    <w:rsid w:val="00441BC4"/>
    <w:rsid w:val="00441CC3"/>
    <w:rsid w:val="00441D38"/>
    <w:rsid w:val="00442049"/>
    <w:rsid w:val="0044227B"/>
    <w:rsid w:val="00442AD1"/>
    <w:rsid w:val="00442B70"/>
    <w:rsid w:val="00442E43"/>
    <w:rsid w:val="00442E55"/>
    <w:rsid w:val="00442FF3"/>
    <w:rsid w:val="004431B4"/>
    <w:rsid w:val="00443406"/>
    <w:rsid w:val="00443AFC"/>
    <w:rsid w:val="00443C7F"/>
    <w:rsid w:val="00443EA1"/>
    <w:rsid w:val="00443F98"/>
    <w:rsid w:val="004441F9"/>
    <w:rsid w:val="00444713"/>
    <w:rsid w:val="0044486C"/>
    <w:rsid w:val="00444D8D"/>
    <w:rsid w:val="00444F08"/>
    <w:rsid w:val="00445276"/>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CAD"/>
    <w:rsid w:val="00447D92"/>
    <w:rsid w:val="00447E0A"/>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6D1"/>
    <w:rsid w:val="004527B4"/>
    <w:rsid w:val="00452BC2"/>
    <w:rsid w:val="00452C1A"/>
    <w:rsid w:val="00452D94"/>
    <w:rsid w:val="00452DBE"/>
    <w:rsid w:val="004531B0"/>
    <w:rsid w:val="004532DF"/>
    <w:rsid w:val="0045335E"/>
    <w:rsid w:val="00453616"/>
    <w:rsid w:val="00453A02"/>
    <w:rsid w:val="00453C57"/>
    <w:rsid w:val="00453FCB"/>
    <w:rsid w:val="0045431E"/>
    <w:rsid w:val="00454343"/>
    <w:rsid w:val="00454602"/>
    <w:rsid w:val="00454779"/>
    <w:rsid w:val="0045485E"/>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1430"/>
    <w:rsid w:val="004614D1"/>
    <w:rsid w:val="0046158F"/>
    <w:rsid w:val="0046185F"/>
    <w:rsid w:val="004618CD"/>
    <w:rsid w:val="004619FC"/>
    <w:rsid w:val="00461C9B"/>
    <w:rsid w:val="00461DCA"/>
    <w:rsid w:val="00461E64"/>
    <w:rsid w:val="00462040"/>
    <w:rsid w:val="004626D1"/>
    <w:rsid w:val="004626D9"/>
    <w:rsid w:val="004626EF"/>
    <w:rsid w:val="004627FD"/>
    <w:rsid w:val="00462A87"/>
    <w:rsid w:val="00462B49"/>
    <w:rsid w:val="00462F65"/>
    <w:rsid w:val="004632E6"/>
    <w:rsid w:val="00463496"/>
    <w:rsid w:val="0046354F"/>
    <w:rsid w:val="004636A1"/>
    <w:rsid w:val="00463C5D"/>
    <w:rsid w:val="00463E4B"/>
    <w:rsid w:val="0046401E"/>
    <w:rsid w:val="0046444F"/>
    <w:rsid w:val="00464609"/>
    <w:rsid w:val="004647A0"/>
    <w:rsid w:val="00464890"/>
    <w:rsid w:val="00464FA2"/>
    <w:rsid w:val="00465337"/>
    <w:rsid w:val="004653A1"/>
    <w:rsid w:val="004655FD"/>
    <w:rsid w:val="00465B0D"/>
    <w:rsid w:val="00465CF6"/>
    <w:rsid w:val="00465DC6"/>
    <w:rsid w:val="00465E54"/>
    <w:rsid w:val="0046692E"/>
    <w:rsid w:val="00466AA4"/>
    <w:rsid w:val="00466AC8"/>
    <w:rsid w:val="00466D38"/>
    <w:rsid w:val="00467EA0"/>
    <w:rsid w:val="0047039E"/>
    <w:rsid w:val="00470430"/>
    <w:rsid w:val="00470477"/>
    <w:rsid w:val="0047056F"/>
    <w:rsid w:val="004708AB"/>
    <w:rsid w:val="004708DC"/>
    <w:rsid w:val="00470DC7"/>
    <w:rsid w:val="00470E46"/>
    <w:rsid w:val="00470F49"/>
    <w:rsid w:val="004711BB"/>
    <w:rsid w:val="00471224"/>
    <w:rsid w:val="0047151C"/>
    <w:rsid w:val="004715BA"/>
    <w:rsid w:val="004717FB"/>
    <w:rsid w:val="00471956"/>
    <w:rsid w:val="00471F74"/>
    <w:rsid w:val="004721E9"/>
    <w:rsid w:val="004727DD"/>
    <w:rsid w:val="00472860"/>
    <w:rsid w:val="0047297B"/>
    <w:rsid w:val="00472CE3"/>
    <w:rsid w:val="004731FD"/>
    <w:rsid w:val="00473270"/>
    <w:rsid w:val="004732F2"/>
    <w:rsid w:val="0047332A"/>
    <w:rsid w:val="004734DF"/>
    <w:rsid w:val="00473614"/>
    <w:rsid w:val="00473794"/>
    <w:rsid w:val="00473964"/>
    <w:rsid w:val="00474017"/>
    <w:rsid w:val="004740B0"/>
    <w:rsid w:val="004742D6"/>
    <w:rsid w:val="0047442D"/>
    <w:rsid w:val="00474B22"/>
    <w:rsid w:val="00474FA4"/>
    <w:rsid w:val="00475020"/>
    <w:rsid w:val="004753C9"/>
    <w:rsid w:val="004756A9"/>
    <w:rsid w:val="00475871"/>
    <w:rsid w:val="00475B13"/>
    <w:rsid w:val="00475BE3"/>
    <w:rsid w:val="00475BF7"/>
    <w:rsid w:val="00475EFB"/>
    <w:rsid w:val="00476189"/>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107C"/>
    <w:rsid w:val="00481677"/>
    <w:rsid w:val="00481852"/>
    <w:rsid w:val="00481A06"/>
    <w:rsid w:val="00481C0E"/>
    <w:rsid w:val="00481C76"/>
    <w:rsid w:val="00481D32"/>
    <w:rsid w:val="00481EB3"/>
    <w:rsid w:val="00481FB2"/>
    <w:rsid w:val="004820A2"/>
    <w:rsid w:val="00482305"/>
    <w:rsid w:val="00482684"/>
    <w:rsid w:val="004827D8"/>
    <w:rsid w:val="00482B38"/>
    <w:rsid w:val="00483029"/>
    <w:rsid w:val="00483177"/>
    <w:rsid w:val="004831E2"/>
    <w:rsid w:val="00483445"/>
    <w:rsid w:val="0048389C"/>
    <w:rsid w:val="004839B1"/>
    <w:rsid w:val="00483AFA"/>
    <w:rsid w:val="00483DC3"/>
    <w:rsid w:val="00483EAB"/>
    <w:rsid w:val="00483ECA"/>
    <w:rsid w:val="00483F12"/>
    <w:rsid w:val="0048431C"/>
    <w:rsid w:val="00484577"/>
    <w:rsid w:val="00484A73"/>
    <w:rsid w:val="00484AD0"/>
    <w:rsid w:val="00485368"/>
    <w:rsid w:val="004853D2"/>
    <w:rsid w:val="0048544E"/>
    <w:rsid w:val="00485495"/>
    <w:rsid w:val="00485641"/>
    <w:rsid w:val="004856D4"/>
    <w:rsid w:val="0048588D"/>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C41"/>
    <w:rsid w:val="00490C9A"/>
    <w:rsid w:val="0049161E"/>
    <w:rsid w:val="004917EA"/>
    <w:rsid w:val="004919B5"/>
    <w:rsid w:val="00492362"/>
    <w:rsid w:val="004924A8"/>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F3"/>
    <w:rsid w:val="004940B5"/>
    <w:rsid w:val="00494106"/>
    <w:rsid w:val="004941DB"/>
    <w:rsid w:val="0049450C"/>
    <w:rsid w:val="00494691"/>
    <w:rsid w:val="00494962"/>
    <w:rsid w:val="004949D1"/>
    <w:rsid w:val="00494B9C"/>
    <w:rsid w:val="00494C7F"/>
    <w:rsid w:val="00494DEB"/>
    <w:rsid w:val="00494F3B"/>
    <w:rsid w:val="0049506E"/>
    <w:rsid w:val="00495291"/>
    <w:rsid w:val="0049566C"/>
    <w:rsid w:val="0049591A"/>
    <w:rsid w:val="0049593F"/>
    <w:rsid w:val="00495B6F"/>
    <w:rsid w:val="00495C6C"/>
    <w:rsid w:val="00495CE0"/>
    <w:rsid w:val="00496583"/>
    <w:rsid w:val="00496BD3"/>
    <w:rsid w:val="00496D2F"/>
    <w:rsid w:val="00496DF0"/>
    <w:rsid w:val="00496E37"/>
    <w:rsid w:val="00496E61"/>
    <w:rsid w:val="0049700F"/>
    <w:rsid w:val="0049701E"/>
    <w:rsid w:val="004974BD"/>
    <w:rsid w:val="004975B5"/>
    <w:rsid w:val="004978E7"/>
    <w:rsid w:val="00497AC3"/>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A97"/>
    <w:rsid w:val="004A328E"/>
    <w:rsid w:val="004A34D8"/>
    <w:rsid w:val="004A3990"/>
    <w:rsid w:val="004A3FA3"/>
    <w:rsid w:val="004A46B5"/>
    <w:rsid w:val="004A4BAD"/>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789"/>
    <w:rsid w:val="004A7B3E"/>
    <w:rsid w:val="004B009C"/>
    <w:rsid w:val="004B03DB"/>
    <w:rsid w:val="004B068E"/>
    <w:rsid w:val="004B077A"/>
    <w:rsid w:val="004B08E0"/>
    <w:rsid w:val="004B09A5"/>
    <w:rsid w:val="004B0C90"/>
    <w:rsid w:val="004B0FF0"/>
    <w:rsid w:val="004B1133"/>
    <w:rsid w:val="004B11F0"/>
    <w:rsid w:val="004B1247"/>
    <w:rsid w:val="004B1292"/>
    <w:rsid w:val="004B12B7"/>
    <w:rsid w:val="004B1549"/>
    <w:rsid w:val="004B16BB"/>
    <w:rsid w:val="004B230D"/>
    <w:rsid w:val="004B2427"/>
    <w:rsid w:val="004B2461"/>
    <w:rsid w:val="004B272F"/>
    <w:rsid w:val="004B27A0"/>
    <w:rsid w:val="004B28B8"/>
    <w:rsid w:val="004B2A32"/>
    <w:rsid w:val="004B2CC0"/>
    <w:rsid w:val="004B2EBA"/>
    <w:rsid w:val="004B3063"/>
    <w:rsid w:val="004B37B3"/>
    <w:rsid w:val="004B3CEC"/>
    <w:rsid w:val="004B3ED7"/>
    <w:rsid w:val="004B423E"/>
    <w:rsid w:val="004B4261"/>
    <w:rsid w:val="004B4277"/>
    <w:rsid w:val="004B4353"/>
    <w:rsid w:val="004B43DA"/>
    <w:rsid w:val="004B443D"/>
    <w:rsid w:val="004B455C"/>
    <w:rsid w:val="004B46AB"/>
    <w:rsid w:val="004B4800"/>
    <w:rsid w:val="004B4C4D"/>
    <w:rsid w:val="004B4E1F"/>
    <w:rsid w:val="004B4EB1"/>
    <w:rsid w:val="004B4F69"/>
    <w:rsid w:val="004B503A"/>
    <w:rsid w:val="004B50DA"/>
    <w:rsid w:val="004B50DF"/>
    <w:rsid w:val="004B5139"/>
    <w:rsid w:val="004B5174"/>
    <w:rsid w:val="004B5562"/>
    <w:rsid w:val="004B55FC"/>
    <w:rsid w:val="004B58A9"/>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7115"/>
    <w:rsid w:val="004B71D6"/>
    <w:rsid w:val="004B726B"/>
    <w:rsid w:val="004B75FB"/>
    <w:rsid w:val="004B7861"/>
    <w:rsid w:val="004B78A8"/>
    <w:rsid w:val="004B79D2"/>
    <w:rsid w:val="004B7E54"/>
    <w:rsid w:val="004B7EB0"/>
    <w:rsid w:val="004B7EFB"/>
    <w:rsid w:val="004C007C"/>
    <w:rsid w:val="004C0163"/>
    <w:rsid w:val="004C05D4"/>
    <w:rsid w:val="004C0682"/>
    <w:rsid w:val="004C06A4"/>
    <w:rsid w:val="004C0751"/>
    <w:rsid w:val="004C0913"/>
    <w:rsid w:val="004C0AB2"/>
    <w:rsid w:val="004C0AF1"/>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BF9"/>
    <w:rsid w:val="004C2C8B"/>
    <w:rsid w:val="004C3285"/>
    <w:rsid w:val="004C3370"/>
    <w:rsid w:val="004C38D0"/>
    <w:rsid w:val="004C3ABA"/>
    <w:rsid w:val="004C3C29"/>
    <w:rsid w:val="004C3EA5"/>
    <w:rsid w:val="004C3F72"/>
    <w:rsid w:val="004C40A9"/>
    <w:rsid w:val="004C45F5"/>
    <w:rsid w:val="004C46CF"/>
    <w:rsid w:val="004C47B2"/>
    <w:rsid w:val="004C489F"/>
    <w:rsid w:val="004C499C"/>
    <w:rsid w:val="004C4DC3"/>
    <w:rsid w:val="004C4EE8"/>
    <w:rsid w:val="004C5265"/>
    <w:rsid w:val="004C534D"/>
    <w:rsid w:val="004C5367"/>
    <w:rsid w:val="004C5409"/>
    <w:rsid w:val="004C553B"/>
    <w:rsid w:val="004C5A41"/>
    <w:rsid w:val="004C5AC2"/>
    <w:rsid w:val="004C5E98"/>
    <w:rsid w:val="004C5F18"/>
    <w:rsid w:val="004C62B4"/>
    <w:rsid w:val="004C62C9"/>
    <w:rsid w:val="004C655C"/>
    <w:rsid w:val="004C6925"/>
    <w:rsid w:val="004C6AF9"/>
    <w:rsid w:val="004C6D08"/>
    <w:rsid w:val="004C6E47"/>
    <w:rsid w:val="004C6E55"/>
    <w:rsid w:val="004C6E69"/>
    <w:rsid w:val="004C6F7F"/>
    <w:rsid w:val="004C6FF5"/>
    <w:rsid w:val="004C78AB"/>
    <w:rsid w:val="004C7E09"/>
    <w:rsid w:val="004C7F77"/>
    <w:rsid w:val="004C7F98"/>
    <w:rsid w:val="004D0508"/>
    <w:rsid w:val="004D0775"/>
    <w:rsid w:val="004D07FA"/>
    <w:rsid w:val="004D0A4F"/>
    <w:rsid w:val="004D0BDC"/>
    <w:rsid w:val="004D0CE5"/>
    <w:rsid w:val="004D0E00"/>
    <w:rsid w:val="004D10CE"/>
    <w:rsid w:val="004D1326"/>
    <w:rsid w:val="004D1406"/>
    <w:rsid w:val="004D1736"/>
    <w:rsid w:val="004D1A34"/>
    <w:rsid w:val="004D1C6D"/>
    <w:rsid w:val="004D218B"/>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8C"/>
    <w:rsid w:val="004D4B4E"/>
    <w:rsid w:val="004D4BB3"/>
    <w:rsid w:val="004D4BE6"/>
    <w:rsid w:val="004D4E93"/>
    <w:rsid w:val="004D4F12"/>
    <w:rsid w:val="004D51E2"/>
    <w:rsid w:val="004D544D"/>
    <w:rsid w:val="004D554F"/>
    <w:rsid w:val="004D57FE"/>
    <w:rsid w:val="004D58F7"/>
    <w:rsid w:val="004D5C92"/>
    <w:rsid w:val="004D5CD2"/>
    <w:rsid w:val="004D5D2B"/>
    <w:rsid w:val="004D5EFB"/>
    <w:rsid w:val="004D649B"/>
    <w:rsid w:val="004D65A9"/>
    <w:rsid w:val="004D6815"/>
    <w:rsid w:val="004D6B5A"/>
    <w:rsid w:val="004D6C15"/>
    <w:rsid w:val="004D6EAD"/>
    <w:rsid w:val="004D71D0"/>
    <w:rsid w:val="004D7748"/>
    <w:rsid w:val="004D7871"/>
    <w:rsid w:val="004D78D0"/>
    <w:rsid w:val="004D7BDC"/>
    <w:rsid w:val="004D7C4D"/>
    <w:rsid w:val="004D7D55"/>
    <w:rsid w:val="004D7E04"/>
    <w:rsid w:val="004E0395"/>
    <w:rsid w:val="004E03B0"/>
    <w:rsid w:val="004E0668"/>
    <w:rsid w:val="004E078D"/>
    <w:rsid w:val="004E0CB5"/>
    <w:rsid w:val="004E0E33"/>
    <w:rsid w:val="004E10A2"/>
    <w:rsid w:val="004E127A"/>
    <w:rsid w:val="004E13E1"/>
    <w:rsid w:val="004E13E8"/>
    <w:rsid w:val="004E1491"/>
    <w:rsid w:val="004E1493"/>
    <w:rsid w:val="004E1704"/>
    <w:rsid w:val="004E173C"/>
    <w:rsid w:val="004E182C"/>
    <w:rsid w:val="004E184E"/>
    <w:rsid w:val="004E186B"/>
    <w:rsid w:val="004E1B1B"/>
    <w:rsid w:val="004E2198"/>
    <w:rsid w:val="004E2443"/>
    <w:rsid w:val="004E2602"/>
    <w:rsid w:val="004E2836"/>
    <w:rsid w:val="004E2CE3"/>
    <w:rsid w:val="004E32B4"/>
    <w:rsid w:val="004E3431"/>
    <w:rsid w:val="004E36B7"/>
    <w:rsid w:val="004E3868"/>
    <w:rsid w:val="004E3C82"/>
    <w:rsid w:val="004E4174"/>
    <w:rsid w:val="004E4410"/>
    <w:rsid w:val="004E471D"/>
    <w:rsid w:val="004E479E"/>
    <w:rsid w:val="004E481A"/>
    <w:rsid w:val="004E4931"/>
    <w:rsid w:val="004E4B8B"/>
    <w:rsid w:val="004E4D6F"/>
    <w:rsid w:val="004E4E09"/>
    <w:rsid w:val="004E4F56"/>
    <w:rsid w:val="004E5673"/>
    <w:rsid w:val="004E567B"/>
    <w:rsid w:val="004E579B"/>
    <w:rsid w:val="004E587D"/>
    <w:rsid w:val="004E5BFA"/>
    <w:rsid w:val="004E5C0A"/>
    <w:rsid w:val="004E5E0D"/>
    <w:rsid w:val="004E5E30"/>
    <w:rsid w:val="004E613D"/>
    <w:rsid w:val="004E614A"/>
    <w:rsid w:val="004E62D5"/>
    <w:rsid w:val="004E6335"/>
    <w:rsid w:val="004E6528"/>
    <w:rsid w:val="004E69C0"/>
    <w:rsid w:val="004E6A54"/>
    <w:rsid w:val="004E6CC7"/>
    <w:rsid w:val="004E6CED"/>
    <w:rsid w:val="004E6E8A"/>
    <w:rsid w:val="004E712C"/>
    <w:rsid w:val="004E7252"/>
    <w:rsid w:val="004E737D"/>
    <w:rsid w:val="004E77F5"/>
    <w:rsid w:val="004E7904"/>
    <w:rsid w:val="004E7A5A"/>
    <w:rsid w:val="004E7C55"/>
    <w:rsid w:val="004E7C90"/>
    <w:rsid w:val="004E7D80"/>
    <w:rsid w:val="004E7EA2"/>
    <w:rsid w:val="004F0248"/>
    <w:rsid w:val="004F0397"/>
    <w:rsid w:val="004F04E7"/>
    <w:rsid w:val="004F0661"/>
    <w:rsid w:val="004F089D"/>
    <w:rsid w:val="004F0AD1"/>
    <w:rsid w:val="004F0AF0"/>
    <w:rsid w:val="004F0DCB"/>
    <w:rsid w:val="004F0F73"/>
    <w:rsid w:val="004F100E"/>
    <w:rsid w:val="004F1154"/>
    <w:rsid w:val="004F13D9"/>
    <w:rsid w:val="004F149C"/>
    <w:rsid w:val="004F1513"/>
    <w:rsid w:val="004F1517"/>
    <w:rsid w:val="004F19DC"/>
    <w:rsid w:val="004F1A68"/>
    <w:rsid w:val="004F1B2C"/>
    <w:rsid w:val="004F1B82"/>
    <w:rsid w:val="004F1DEE"/>
    <w:rsid w:val="004F1EF4"/>
    <w:rsid w:val="004F222B"/>
    <w:rsid w:val="004F2364"/>
    <w:rsid w:val="004F246A"/>
    <w:rsid w:val="004F2575"/>
    <w:rsid w:val="004F2597"/>
    <w:rsid w:val="004F2A7E"/>
    <w:rsid w:val="004F2EC8"/>
    <w:rsid w:val="004F33AE"/>
    <w:rsid w:val="004F34C9"/>
    <w:rsid w:val="004F3787"/>
    <w:rsid w:val="004F3D7B"/>
    <w:rsid w:val="004F3FD7"/>
    <w:rsid w:val="004F40D4"/>
    <w:rsid w:val="004F41DE"/>
    <w:rsid w:val="004F424D"/>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C40"/>
    <w:rsid w:val="004F7FDB"/>
    <w:rsid w:val="005008A3"/>
    <w:rsid w:val="005008F5"/>
    <w:rsid w:val="00500DE5"/>
    <w:rsid w:val="00501124"/>
    <w:rsid w:val="005013FE"/>
    <w:rsid w:val="0050160E"/>
    <w:rsid w:val="005019E2"/>
    <w:rsid w:val="00501AD8"/>
    <w:rsid w:val="00501C00"/>
    <w:rsid w:val="00501E26"/>
    <w:rsid w:val="00501F90"/>
    <w:rsid w:val="00502647"/>
    <w:rsid w:val="005029CF"/>
    <w:rsid w:val="00502BE6"/>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9F"/>
    <w:rsid w:val="005046E4"/>
    <w:rsid w:val="005048E8"/>
    <w:rsid w:val="00504D38"/>
    <w:rsid w:val="00504EDC"/>
    <w:rsid w:val="005050C6"/>
    <w:rsid w:val="005051F6"/>
    <w:rsid w:val="0050528E"/>
    <w:rsid w:val="0050529F"/>
    <w:rsid w:val="00505339"/>
    <w:rsid w:val="00505BDC"/>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7AC"/>
    <w:rsid w:val="00511907"/>
    <w:rsid w:val="00511BA3"/>
    <w:rsid w:val="00511E10"/>
    <w:rsid w:val="00511FBF"/>
    <w:rsid w:val="005121E8"/>
    <w:rsid w:val="0051228E"/>
    <w:rsid w:val="005122DE"/>
    <w:rsid w:val="0051261F"/>
    <w:rsid w:val="00512794"/>
    <w:rsid w:val="005127EB"/>
    <w:rsid w:val="00512A4B"/>
    <w:rsid w:val="00512AC5"/>
    <w:rsid w:val="00512BEA"/>
    <w:rsid w:val="00512DB8"/>
    <w:rsid w:val="00512F7C"/>
    <w:rsid w:val="0051331D"/>
    <w:rsid w:val="005134E3"/>
    <w:rsid w:val="0051356B"/>
    <w:rsid w:val="00513783"/>
    <w:rsid w:val="00513839"/>
    <w:rsid w:val="005138BA"/>
    <w:rsid w:val="00513BA9"/>
    <w:rsid w:val="00513C03"/>
    <w:rsid w:val="00513C88"/>
    <w:rsid w:val="00513CEF"/>
    <w:rsid w:val="00514365"/>
    <w:rsid w:val="0051455D"/>
    <w:rsid w:val="005145C1"/>
    <w:rsid w:val="005146C3"/>
    <w:rsid w:val="00514736"/>
    <w:rsid w:val="00514858"/>
    <w:rsid w:val="00514DFC"/>
    <w:rsid w:val="00514F28"/>
    <w:rsid w:val="00514F3A"/>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768E"/>
    <w:rsid w:val="00517713"/>
    <w:rsid w:val="00517A2B"/>
    <w:rsid w:val="00517B54"/>
    <w:rsid w:val="00517B8D"/>
    <w:rsid w:val="00517C0A"/>
    <w:rsid w:val="00520761"/>
    <w:rsid w:val="00520C1B"/>
    <w:rsid w:val="00520C2D"/>
    <w:rsid w:val="00520D8C"/>
    <w:rsid w:val="00520E5B"/>
    <w:rsid w:val="00521003"/>
    <w:rsid w:val="0052107A"/>
    <w:rsid w:val="00521C88"/>
    <w:rsid w:val="00521CB6"/>
    <w:rsid w:val="00521D17"/>
    <w:rsid w:val="00522525"/>
    <w:rsid w:val="005226A4"/>
    <w:rsid w:val="00522862"/>
    <w:rsid w:val="00522C00"/>
    <w:rsid w:val="00522C52"/>
    <w:rsid w:val="005233AD"/>
    <w:rsid w:val="005237D1"/>
    <w:rsid w:val="00523C8A"/>
    <w:rsid w:val="00523CEF"/>
    <w:rsid w:val="00523F2A"/>
    <w:rsid w:val="0052429B"/>
    <w:rsid w:val="005244D8"/>
    <w:rsid w:val="005244DE"/>
    <w:rsid w:val="00524A7D"/>
    <w:rsid w:val="00524ADC"/>
    <w:rsid w:val="00524C36"/>
    <w:rsid w:val="00524E17"/>
    <w:rsid w:val="00524EA9"/>
    <w:rsid w:val="00524FCA"/>
    <w:rsid w:val="00525347"/>
    <w:rsid w:val="005256E7"/>
    <w:rsid w:val="00525951"/>
    <w:rsid w:val="00525B5C"/>
    <w:rsid w:val="00525BDF"/>
    <w:rsid w:val="00525D65"/>
    <w:rsid w:val="00525E17"/>
    <w:rsid w:val="00525FEB"/>
    <w:rsid w:val="00526087"/>
    <w:rsid w:val="005265FF"/>
    <w:rsid w:val="00526713"/>
    <w:rsid w:val="00526875"/>
    <w:rsid w:val="0052691D"/>
    <w:rsid w:val="00526B5B"/>
    <w:rsid w:val="00527499"/>
    <w:rsid w:val="00527716"/>
    <w:rsid w:val="00527719"/>
    <w:rsid w:val="00527852"/>
    <w:rsid w:val="00527DE4"/>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4041"/>
    <w:rsid w:val="0053415A"/>
    <w:rsid w:val="005342A7"/>
    <w:rsid w:val="00534676"/>
    <w:rsid w:val="005347A5"/>
    <w:rsid w:val="00534A08"/>
    <w:rsid w:val="00534AD1"/>
    <w:rsid w:val="00534B0F"/>
    <w:rsid w:val="00534C8B"/>
    <w:rsid w:val="00534E48"/>
    <w:rsid w:val="005351AD"/>
    <w:rsid w:val="00535276"/>
    <w:rsid w:val="00535287"/>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CD2"/>
    <w:rsid w:val="00537D2F"/>
    <w:rsid w:val="00537E11"/>
    <w:rsid w:val="00537ED7"/>
    <w:rsid w:val="00537F8B"/>
    <w:rsid w:val="00540202"/>
    <w:rsid w:val="0054059B"/>
    <w:rsid w:val="00540AB5"/>
    <w:rsid w:val="00540B29"/>
    <w:rsid w:val="00541160"/>
    <w:rsid w:val="00541651"/>
    <w:rsid w:val="00541781"/>
    <w:rsid w:val="00541BBB"/>
    <w:rsid w:val="00542714"/>
    <w:rsid w:val="00542D6B"/>
    <w:rsid w:val="00542E61"/>
    <w:rsid w:val="00543143"/>
    <w:rsid w:val="005434F9"/>
    <w:rsid w:val="00543A6B"/>
    <w:rsid w:val="0054414B"/>
    <w:rsid w:val="005441B3"/>
    <w:rsid w:val="0054437D"/>
    <w:rsid w:val="005443F6"/>
    <w:rsid w:val="00544428"/>
    <w:rsid w:val="00544554"/>
    <w:rsid w:val="005447D1"/>
    <w:rsid w:val="005448D3"/>
    <w:rsid w:val="00544C45"/>
    <w:rsid w:val="00545324"/>
    <w:rsid w:val="00545492"/>
    <w:rsid w:val="005455B5"/>
    <w:rsid w:val="00545875"/>
    <w:rsid w:val="0054587A"/>
    <w:rsid w:val="00545A2D"/>
    <w:rsid w:val="00545F0C"/>
    <w:rsid w:val="00546205"/>
    <w:rsid w:val="00546447"/>
    <w:rsid w:val="00546499"/>
    <w:rsid w:val="005464E0"/>
    <w:rsid w:val="00546590"/>
    <w:rsid w:val="005468ED"/>
    <w:rsid w:val="00546B4C"/>
    <w:rsid w:val="00546C52"/>
    <w:rsid w:val="00546D77"/>
    <w:rsid w:val="00546FD0"/>
    <w:rsid w:val="00547200"/>
    <w:rsid w:val="0054749B"/>
    <w:rsid w:val="0054770F"/>
    <w:rsid w:val="0054773D"/>
    <w:rsid w:val="00547836"/>
    <w:rsid w:val="00547A1E"/>
    <w:rsid w:val="00547B58"/>
    <w:rsid w:val="0055047D"/>
    <w:rsid w:val="005504AF"/>
    <w:rsid w:val="00550A4D"/>
    <w:rsid w:val="00550BA1"/>
    <w:rsid w:val="00550D83"/>
    <w:rsid w:val="00550FD0"/>
    <w:rsid w:val="00551061"/>
    <w:rsid w:val="00551075"/>
    <w:rsid w:val="00551181"/>
    <w:rsid w:val="00551463"/>
    <w:rsid w:val="00551691"/>
    <w:rsid w:val="005517E6"/>
    <w:rsid w:val="00551823"/>
    <w:rsid w:val="00551D02"/>
    <w:rsid w:val="00552033"/>
    <w:rsid w:val="0055227B"/>
    <w:rsid w:val="00552433"/>
    <w:rsid w:val="00552505"/>
    <w:rsid w:val="00552DDF"/>
    <w:rsid w:val="00552F89"/>
    <w:rsid w:val="005530C6"/>
    <w:rsid w:val="005534A5"/>
    <w:rsid w:val="005535BB"/>
    <w:rsid w:val="0055389F"/>
    <w:rsid w:val="00553AB7"/>
    <w:rsid w:val="00553B1C"/>
    <w:rsid w:val="00553BC8"/>
    <w:rsid w:val="00553D84"/>
    <w:rsid w:val="00553F31"/>
    <w:rsid w:val="00554212"/>
    <w:rsid w:val="00554517"/>
    <w:rsid w:val="005545B0"/>
    <w:rsid w:val="005546E4"/>
    <w:rsid w:val="0055483A"/>
    <w:rsid w:val="00554FF4"/>
    <w:rsid w:val="0055510F"/>
    <w:rsid w:val="005555A5"/>
    <w:rsid w:val="005558AF"/>
    <w:rsid w:val="005559B3"/>
    <w:rsid w:val="005559E0"/>
    <w:rsid w:val="00555C5C"/>
    <w:rsid w:val="00555E78"/>
    <w:rsid w:val="00556226"/>
    <w:rsid w:val="005562DF"/>
    <w:rsid w:val="00556444"/>
    <w:rsid w:val="005567C1"/>
    <w:rsid w:val="00556900"/>
    <w:rsid w:val="00556C12"/>
    <w:rsid w:val="00556D0E"/>
    <w:rsid w:val="0055748B"/>
    <w:rsid w:val="00557718"/>
    <w:rsid w:val="005577BB"/>
    <w:rsid w:val="005578CA"/>
    <w:rsid w:val="00557E24"/>
    <w:rsid w:val="005602A5"/>
    <w:rsid w:val="0056036C"/>
    <w:rsid w:val="00560440"/>
    <w:rsid w:val="005605F8"/>
    <w:rsid w:val="005605FA"/>
    <w:rsid w:val="005607D2"/>
    <w:rsid w:val="00560896"/>
    <w:rsid w:val="00560DD8"/>
    <w:rsid w:val="00561066"/>
    <w:rsid w:val="005610B7"/>
    <w:rsid w:val="00561100"/>
    <w:rsid w:val="00561330"/>
    <w:rsid w:val="005614F0"/>
    <w:rsid w:val="00561803"/>
    <w:rsid w:val="005619BE"/>
    <w:rsid w:val="00561A1A"/>
    <w:rsid w:val="00561D61"/>
    <w:rsid w:val="00561D93"/>
    <w:rsid w:val="00561EBA"/>
    <w:rsid w:val="00561EFF"/>
    <w:rsid w:val="0056204E"/>
    <w:rsid w:val="0056205F"/>
    <w:rsid w:val="005622B8"/>
    <w:rsid w:val="005622FA"/>
    <w:rsid w:val="00562918"/>
    <w:rsid w:val="00562961"/>
    <w:rsid w:val="00562BB6"/>
    <w:rsid w:val="00562F93"/>
    <w:rsid w:val="0056313C"/>
    <w:rsid w:val="00563264"/>
    <w:rsid w:val="00563358"/>
    <w:rsid w:val="0056361C"/>
    <w:rsid w:val="00563868"/>
    <w:rsid w:val="00563C26"/>
    <w:rsid w:val="00563C57"/>
    <w:rsid w:val="005641C2"/>
    <w:rsid w:val="005644F8"/>
    <w:rsid w:val="005645FD"/>
    <w:rsid w:val="005649FE"/>
    <w:rsid w:val="00564C94"/>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401"/>
    <w:rsid w:val="005675C6"/>
    <w:rsid w:val="005675EE"/>
    <w:rsid w:val="0056775A"/>
    <w:rsid w:val="005677DC"/>
    <w:rsid w:val="005678AD"/>
    <w:rsid w:val="00567919"/>
    <w:rsid w:val="00567B86"/>
    <w:rsid w:val="00567C74"/>
    <w:rsid w:val="00567D0C"/>
    <w:rsid w:val="005705B1"/>
    <w:rsid w:val="005709EE"/>
    <w:rsid w:val="005711D6"/>
    <w:rsid w:val="005712A2"/>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413E"/>
    <w:rsid w:val="00574711"/>
    <w:rsid w:val="00574DD8"/>
    <w:rsid w:val="00574F4B"/>
    <w:rsid w:val="00574F4C"/>
    <w:rsid w:val="0057512A"/>
    <w:rsid w:val="00575197"/>
    <w:rsid w:val="00575238"/>
    <w:rsid w:val="0057526B"/>
    <w:rsid w:val="005755C7"/>
    <w:rsid w:val="0057573D"/>
    <w:rsid w:val="00575AAE"/>
    <w:rsid w:val="00575B5D"/>
    <w:rsid w:val="00575C6B"/>
    <w:rsid w:val="00575C9B"/>
    <w:rsid w:val="00575D25"/>
    <w:rsid w:val="0057619A"/>
    <w:rsid w:val="00576252"/>
    <w:rsid w:val="005765E4"/>
    <w:rsid w:val="005767A6"/>
    <w:rsid w:val="005768C8"/>
    <w:rsid w:val="005769A9"/>
    <w:rsid w:val="00576D66"/>
    <w:rsid w:val="00577086"/>
    <w:rsid w:val="0057708A"/>
    <w:rsid w:val="0057715D"/>
    <w:rsid w:val="005773CF"/>
    <w:rsid w:val="00577554"/>
    <w:rsid w:val="00577BF3"/>
    <w:rsid w:val="00577CB3"/>
    <w:rsid w:val="00577D85"/>
    <w:rsid w:val="005802B1"/>
    <w:rsid w:val="005804E0"/>
    <w:rsid w:val="00580663"/>
    <w:rsid w:val="00580673"/>
    <w:rsid w:val="005809B5"/>
    <w:rsid w:val="00580FC3"/>
    <w:rsid w:val="00581284"/>
    <w:rsid w:val="0058140D"/>
    <w:rsid w:val="005814EB"/>
    <w:rsid w:val="00581B24"/>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A9"/>
    <w:rsid w:val="005865A4"/>
    <w:rsid w:val="005868E7"/>
    <w:rsid w:val="00586A64"/>
    <w:rsid w:val="00586D8D"/>
    <w:rsid w:val="00586F8B"/>
    <w:rsid w:val="00587232"/>
    <w:rsid w:val="0058725B"/>
    <w:rsid w:val="00587367"/>
    <w:rsid w:val="00587778"/>
    <w:rsid w:val="00587B6E"/>
    <w:rsid w:val="00587E21"/>
    <w:rsid w:val="005902E7"/>
    <w:rsid w:val="005905CA"/>
    <w:rsid w:val="00590EC7"/>
    <w:rsid w:val="005911A8"/>
    <w:rsid w:val="005911FB"/>
    <w:rsid w:val="0059137F"/>
    <w:rsid w:val="005913AD"/>
    <w:rsid w:val="005915E7"/>
    <w:rsid w:val="0059166C"/>
    <w:rsid w:val="005918CD"/>
    <w:rsid w:val="00591F15"/>
    <w:rsid w:val="00591FD6"/>
    <w:rsid w:val="0059239D"/>
    <w:rsid w:val="005923AE"/>
    <w:rsid w:val="0059248C"/>
    <w:rsid w:val="0059276F"/>
    <w:rsid w:val="00592879"/>
    <w:rsid w:val="00592880"/>
    <w:rsid w:val="00592947"/>
    <w:rsid w:val="00592B41"/>
    <w:rsid w:val="00592DE1"/>
    <w:rsid w:val="00592F91"/>
    <w:rsid w:val="005931BF"/>
    <w:rsid w:val="00593211"/>
    <w:rsid w:val="00593360"/>
    <w:rsid w:val="00593504"/>
    <w:rsid w:val="00593573"/>
    <w:rsid w:val="005936AB"/>
    <w:rsid w:val="0059379B"/>
    <w:rsid w:val="00593889"/>
    <w:rsid w:val="00593C59"/>
    <w:rsid w:val="00593D04"/>
    <w:rsid w:val="00593DEB"/>
    <w:rsid w:val="0059403C"/>
    <w:rsid w:val="0059427E"/>
    <w:rsid w:val="005943D6"/>
    <w:rsid w:val="00594570"/>
    <w:rsid w:val="00594597"/>
    <w:rsid w:val="005945D6"/>
    <w:rsid w:val="0059469F"/>
    <w:rsid w:val="0059494D"/>
    <w:rsid w:val="00594B41"/>
    <w:rsid w:val="00594EF9"/>
    <w:rsid w:val="00595598"/>
    <w:rsid w:val="00595798"/>
    <w:rsid w:val="00595C7F"/>
    <w:rsid w:val="00595E6A"/>
    <w:rsid w:val="00595F9D"/>
    <w:rsid w:val="00596169"/>
    <w:rsid w:val="0059616C"/>
    <w:rsid w:val="0059627E"/>
    <w:rsid w:val="005966AA"/>
    <w:rsid w:val="00596888"/>
    <w:rsid w:val="00596931"/>
    <w:rsid w:val="005969B0"/>
    <w:rsid w:val="00596D78"/>
    <w:rsid w:val="00597115"/>
    <w:rsid w:val="005972AF"/>
    <w:rsid w:val="005975A0"/>
    <w:rsid w:val="005977C9"/>
    <w:rsid w:val="005977D9"/>
    <w:rsid w:val="0059783B"/>
    <w:rsid w:val="005978FE"/>
    <w:rsid w:val="0059797A"/>
    <w:rsid w:val="005979C0"/>
    <w:rsid w:val="00597BFC"/>
    <w:rsid w:val="00597DE8"/>
    <w:rsid w:val="005A02C1"/>
    <w:rsid w:val="005A0387"/>
    <w:rsid w:val="005A04A1"/>
    <w:rsid w:val="005A05A0"/>
    <w:rsid w:val="005A082A"/>
    <w:rsid w:val="005A088E"/>
    <w:rsid w:val="005A0970"/>
    <w:rsid w:val="005A0BBB"/>
    <w:rsid w:val="005A0C6B"/>
    <w:rsid w:val="005A0EEF"/>
    <w:rsid w:val="005A126A"/>
    <w:rsid w:val="005A126F"/>
    <w:rsid w:val="005A16EE"/>
    <w:rsid w:val="005A1741"/>
    <w:rsid w:val="005A202E"/>
    <w:rsid w:val="005A2967"/>
    <w:rsid w:val="005A29E0"/>
    <w:rsid w:val="005A2DD8"/>
    <w:rsid w:val="005A317D"/>
    <w:rsid w:val="005A3214"/>
    <w:rsid w:val="005A3562"/>
    <w:rsid w:val="005A36C7"/>
    <w:rsid w:val="005A3845"/>
    <w:rsid w:val="005A3870"/>
    <w:rsid w:val="005A3C23"/>
    <w:rsid w:val="005A3C6E"/>
    <w:rsid w:val="005A40AF"/>
    <w:rsid w:val="005A4238"/>
    <w:rsid w:val="005A429B"/>
    <w:rsid w:val="005A439C"/>
    <w:rsid w:val="005A43A1"/>
    <w:rsid w:val="005A450C"/>
    <w:rsid w:val="005A47CD"/>
    <w:rsid w:val="005A4965"/>
    <w:rsid w:val="005A49B9"/>
    <w:rsid w:val="005A5187"/>
    <w:rsid w:val="005A559A"/>
    <w:rsid w:val="005A592D"/>
    <w:rsid w:val="005A5954"/>
    <w:rsid w:val="005A5B78"/>
    <w:rsid w:val="005A5C3C"/>
    <w:rsid w:val="005A5D84"/>
    <w:rsid w:val="005A5E71"/>
    <w:rsid w:val="005A6184"/>
    <w:rsid w:val="005A620F"/>
    <w:rsid w:val="005A63A6"/>
    <w:rsid w:val="005A63A9"/>
    <w:rsid w:val="005A64E5"/>
    <w:rsid w:val="005A6B72"/>
    <w:rsid w:val="005A6DE6"/>
    <w:rsid w:val="005A6E85"/>
    <w:rsid w:val="005A704F"/>
    <w:rsid w:val="005A70C7"/>
    <w:rsid w:val="005A7276"/>
    <w:rsid w:val="005A728E"/>
    <w:rsid w:val="005A768D"/>
    <w:rsid w:val="005A7973"/>
    <w:rsid w:val="005A7A60"/>
    <w:rsid w:val="005A7A8E"/>
    <w:rsid w:val="005A7DE1"/>
    <w:rsid w:val="005A7F29"/>
    <w:rsid w:val="005B000A"/>
    <w:rsid w:val="005B0076"/>
    <w:rsid w:val="005B00FC"/>
    <w:rsid w:val="005B0100"/>
    <w:rsid w:val="005B0290"/>
    <w:rsid w:val="005B0614"/>
    <w:rsid w:val="005B0760"/>
    <w:rsid w:val="005B095E"/>
    <w:rsid w:val="005B0B09"/>
    <w:rsid w:val="005B0D42"/>
    <w:rsid w:val="005B12BB"/>
    <w:rsid w:val="005B131D"/>
    <w:rsid w:val="005B15CC"/>
    <w:rsid w:val="005B15FA"/>
    <w:rsid w:val="005B1811"/>
    <w:rsid w:val="005B1C36"/>
    <w:rsid w:val="005B1E97"/>
    <w:rsid w:val="005B20CF"/>
    <w:rsid w:val="005B2213"/>
    <w:rsid w:val="005B255D"/>
    <w:rsid w:val="005B2590"/>
    <w:rsid w:val="005B293D"/>
    <w:rsid w:val="005B2CE4"/>
    <w:rsid w:val="005B2E82"/>
    <w:rsid w:val="005B2E83"/>
    <w:rsid w:val="005B2EEF"/>
    <w:rsid w:val="005B2F74"/>
    <w:rsid w:val="005B3184"/>
    <w:rsid w:val="005B3811"/>
    <w:rsid w:val="005B38B1"/>
    <w:rsid w:val="005B3BB2"/>
    <w:rsid w:val="005B3D72"/>
    <w:rsid w:val="005B4075"/>
    <w:rsid w:val="005B4312"/>
    <w:rsid w:val="005B4404"/>
    <w:rsid w:val="005B47F9"/>
    <w:rsid w:val="005B4896"/>
    <w:rsid w:val="005B4EDF"/>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C01C5"/>
    <w:rsid w:val="005C0215"/>
    <w:rsid w:val="005C02C6"/>
    <w:rsid w:val="005C02EB"/>
    <w:rsid w:val="005C062E"/>
    <w:rsid w:val="005C0F44"/>
    <w:rsid w:val="005C0F55"/>
    <w:rsid w:val="005C14D4"/>
    <w:rsid w:val="005C16D3"/>
    <w:rsid w:val="005C19EE"/>
    <w:rsid w:val="005C1F7D"/>
    <w:rsid w:val="005C2089"/>
    <w:rsid w:val="005C209F"/>
    <w:rsid w:val="005C20B5"/>
    <w:rsid w:val="005C22CE"/>
    <w:rsid w:val="005C241A"/>
    <w:rsid w:val="005C25C6"/>
    <w:rsid w:val="005C267E"/>
    <w:rsid w:val="005C2969"/>
    <w:rsid w:val="005C29BD"/>
    <w:rsid w:val="005C2C8D"/>
    <w:rsid w:val="005C306F"/>
    <w:rsid w:val="005C30F4"/>
    <w:rsid w:val="005C3304"/>
    <w:rsid w:val="005C349F"/>
    <w:rsid w:val="005C3579"/>
    <w:rsid w:val="005C360E"/>
    <w:rsid w:val="005C365D"/>
    <w:rsid w:val="005C36C6"/>
    <w:rsid w:val="005C395E"/>
    <w:rsid w:val="005C3CD7"/>
    <w:rsid w:val="005C3D26"/>
    <w:rsid w:val="005C4257"/>
    <w:rsid w:val="005C4312"/>
    <w:rsid w:val="005C438E"/>
    <w:rsid w:val="005C45AD"/>
    <w:rsid w:val="005C47B7"/>
    <w:rsid w:val="005C4C4C"/>
    <w:rsid w:val="005C4CA6"/>
    <w:rsid w:val="005C4DBF"/>
    <w:rsid w:val="005C4E57"/>
    <w:rsid w:val="005C4F91"/>
    <w:rsid w:val="005C5361"/>
    <w:rsid w:val="005C58CE"/>
    <w:rsid w:val="005C59DC"/>
    <w:rsid w:val="005C5B37"/>
    <w:rsid w:val="005C5DE5"/>
    <w:rsid w:val="005C61C9"/>
    <w:rsid w:val="005C62D7"/>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E9"/>
    <w:rsid w:val="005D10F4"/>
    <w:rsid w:val="005D125C"/>
    <w:rsid w:val="005D1334"/>
    <w:rsid w:val="005D1413"/>
    <w:rsid w:val="005D15C0"/>
    <w:rsid w:val="005D17F5"/>
    <w:rsid w:val="005D17FD"/>
    <w:rsid w:val="005D1843"/>
    <w:rsid w:val="005D1A05"/>
    <w:rsid w:val="005D1C01"/>
    <w:rsid w:val="005D1F54"/>
    <w:rsid w:val="005D1F8D"/>
    <w:rsid w:val="005D2262"/>
    <w:rsid w:val="005D258E"/>
    <w:rsid w:val="005D2649"/>
    <w:rsid w:val="005D2814"/>
    <w:rsid w:val="005D28FF"/>
    <w:rsid w:val="005D2B82"/>
    <w:rsid w:val="005D2BB2"/>
    <w:rsid w:val="005D2C6F"/>
    <w:rsid w:val="005D310F"/>
    <w:rsid w:val="005D338E"/>
    <w:rsid w:val="005D34F4"/>
    <w:rsid w:val="005D36A1"/>
    <w:rsid w:val="005D36C1"/>
    <w:rsid w:val="005D3761"/>
    <w:rsid w:val="005D3938"/>
    <w:rsid w:val="005D3BBB"/>
    <w:rsid w:val="005D3F63"/>
    <w:rsid w:val="005D41F0"/>
    <w:rsid w:val="005D4916"/>
    <w:rsid w:val="005D4A57"/>
    <w:rsid w:val="005D4AAB"/>
    <w:rsid w:val="005D5013"/>
    <w:rsid w:val="005D509B"/>
    <w:rsid w:val="005D5597"/>
    <w:rsid w:val="005D578C"/>
    <w:rsid w:val="005D5EEE"/>
    <w:rsid w:val="005D6180"/>
    <w:rsid w:val="005D618E"/>
    <w:rsid w:val="005D6406"/>
    <w:rsid w:val="005D6479"/>
    <w:rsid w:val="005D64B9"/>
    <w:rsid w:val="005D6649"/>
    <w:rsid w:val="005D6DA3"/>
    <w:rsid w:val="005D6F1F"/>
    <w:rsid w:val="005D7073"/>
    <w:rsid w:val="005D74DD"/>
    <w:rsid w:val="005D7930"/>
    <w:rsid w:val="005D7A87"/>
    <w:rsid w:val="005D7C06"/>
    <w:rsid w:val="005D7CE3"/>
    <w:rsid w:val="005D7DC7"/>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B0"/>
    <w:rsid w:val="005E3EC9"/>
    <w:rsid w:val="005E405D"/>
    <w:rsid w:val="005E40B9"/>
    <w:rsid w:val="005E4274"/>
    <w:rsid w:val="005E42C5"/>
    <w:rsid w:val="005E4425"/>
    <w:rsid w:val="005E46FC"/>
    <w:rsid w:val="005E489E"/>
    <w:rsid w:val="005E48F1"/>
    <w:rsid w:val="005E4C2E"/>
    <w:rsid w:val="005E5216"/>
    <w:rsid w:val="005E5412"/>
    <w:rsid w:val="005E5754"/>
    <w:rsid w:val="005E5755"/>
    <w:rsid w:val="005E57AA"/>
    <w:rsid w:val="005E5BAE"/>
    <w:rsid w:val="005E5DCB"/>
    <w:rsid w:val="005E5E58"/>
    <w:rsid w:val="005E5EB7"/>
    <w:rsid w:val="005E5F26"/>
    <w:rsid w:val="005E6058"/>
    <w:rsid w:val="005E621C"/>
    <w:rsid w:val="005E69DE"/>
    <w:rsid w:val="005E70B6"/>
    <w:rsid w:val="005E715F"/>
    <w:rsid w:val="005E726B"/>
    <w:rsid w:val="005E7285"/>
    <w:rsid w:val="005E729B"/>
    <w:rsid w:val="005E7477"/>
    <w:rsid w:val="005E76ED"/>
    <w:rsid w:val="005E7A41"/>
    <w:rsid w:val="005E7AC1"/>
    <w:rsid w:val="005E7C75"/>
    <w:rsid w:val="005E7E9E"/>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5CB"/>
    <w:rsid w:val="005F28A1"/>
    <w:rsid w:val="005F2926"/>
    <w:rsid w:val="005F2B4F"/>
    <w:rsid w:val="005F2C48"/>
    <w:rsid w:val="005F2E8C"/>
    <w:rsid w:val="005F2FE8"/>
    <w:rsid w:val="005F3063"/>
    <w:rsid w:val="005F315D"/>
    <w:rsid w:val="005F33AB"/>
    <w:rsid w:val="005F33D5"/>
    <w:rsid w:val="005F397B"/>
    <w:rsid w:val="005F3C30"/>
    <w:rsid w:val="005F3EB4"/>
    <w:rsid w:val="005F4BFA"/>
    <w:rsid w:val="005F5321"/>
    <w:rsid w:val="005F544B"/>
    <w:rsid w:val="005F57C2"/>
    <w:rsid w:val="005F58D2"/>
    <w:rsid w:val="005F595C"/>
    <w:rsid w:val="005F5C64"/>
    <w:rsid w:val="005F5F32"/>
    <w:rsid w:val="005F5F67"/>
    <w:rsid w:val="005F6698"/>
    <w:rsid w:val="005F6922"/>
    <w:rsid w:val="005F6C4F"/>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F8A"/>
    <w:rsid w:val="006000EF"/>
    <w:rsid w:val="006002A5"/>
    <w:rsid w:val="006002EA"/>
    <w:rsid w:val="006004BE"/>
    <w:rsid w:val="006004C7"/>
    <w:rsid w:val="006005A2"/>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D3D"/>
    <w:rsid w:val="00602DFB"/>
    <w:rsid w:val="00602E65"/>
    <w:rsid w:val="00602F6F"/>
    <w:rsid w:val="006030A4"/>
    <w:rsid w:val="006032B3"/>
    <w:rsid w:val="0060373C"/>
    <w:rsid w:val="00603938"/>
    <w:rsid w:val="00603ADC"/>
    <w:rsid w:val="00603BFE"/>
    <w:rsid w:val="00603DFC"/>
    <w:rsid w:val="00604494"/>
    <w:rsid w:val="006044D1"/>
    <w:rsid w:val="00604518"/>
    <w:rsid w:val="006045B8"/>
    <w:rsid w:val="0060464F"/>
    <w:rsid w:val="0060477F"/>
    <w:rsid w:val="00604A6A"/>
    <w:rsid w:val="00604AA1"/>
    <w:rsid w:val="00604BF4"/>
    <w:rsid w:val="00604CAE"/>
    <w:rsid w:val="00604D65"/>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607C"/>
    <w:rsid w:val="00606193"/>
    <w:rsid w:val="0060638F"/>
    <w:rsid w:val="00606558"/>
    <w:rsid w:val="0060694C"/>
    <w:rsid w:val="00606982"/>
    <w:rsid w:val="00606993"/>
    <w:rsid w:val="00606ACD"/>
    <w:rsid w:val="00606B23"/>
    <w:rsid w:val="00606BC1"/>
    <w:rsid w:val="00606D68"/>
    <w:rsid w:val="00606DC2"/>
    <w:rsid w:val="00606FFF"/>
    <w:rsid w:val="006071B2"/>
    <w:rsid w:val="0060723C"/>
    <w:rsid w:val="00607414"/>
    <w:rsid w:val="006074A3"/>
    <w:rsid w:val="006076E8"/>
    <w:rsid w:val="00607CA6"/>
    <w:rsid w:val="00607F1E"/>
    <w:rsid w:val="00607FE8"/>
    <w:rsid w:val="006101BA"/>
    <w:rsid w:val="006102E0"/>
    <w:rsid w:val="0061044C"/>
    <w:rsid w:val="00610615"/>
    <w:rsid w:val="00610664"/>
    <w:rsid w:val="0061066E"/>
    <w:rsid w:val="006106A9"/>
    <w:rsid w:val="006108DA"/>
    <w:rsid w:val="00610E9A"/>
    <w:rsid w:val="0061121A"/>
    <w:rsid w:val="006112A9"/>
    <w:rsid w:val="00611401"/>
    <w:rsid w:val="006115B1"/>
    <w:rsid w:val="00611650"/>
    <w:rsid w:val="00611780"/>
    <w:rsid w:val="006118C3"/>
    <w:rsid w:val="00612291"/>
    <w:rsid w:val="006126CD"/>
    <w:rsid w:val="006126D3"/>
    <w:rsid w:val="006128D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51BA"/>
    <w:rsid w:val="0061573D"/>
    <w:rsid w:val="00615760"/>
    <w:rsid w:val="00615DF2"/>
    <w:rsid w:val="00615F78"/>
    <w:rsid w:val="0061611D"/>
    <w:rsid w:val="00616144"/>
    <w:rsid w:val="0061620B"/>
    <w:rsid w:val="006163A6"/>
    <w:rsid w:val="00616B9B"/>
    <w:rsid w:val="00616E5F"/>
    <w:rsid w:val="00617087"/>
    <w:rsid w:val="0061729C"/>
    <w:rsid w:val="00617A80"/>
    <w:rsid w:val="00617DF3"/>
    <w:rsid w:val="006203C9"/>
    <w:rsid w:val="006204BB"/>
    <w:rsid w:val="00620CF8"/>
    <w:rsid w:val="00620D42"/>
    <w:rsid w:val="00620D64"/>
    <w:rsid w:val="00620F4B"/>
    <w:rsid w:val="00621074"/>
    <w:rsid w:val="006217C7"/>
    <w:rsid w:val="00621801"/>
    <w:rsid w:val="006219A4"/>
    <w:rsid w:val="006219D9"/>
    <w:rsid w:val="00621A87"/>
    <w:rsid w:val="0062234B"/>
    <w:rsid w:val="006223DA"/>
    <w:rsid w:val="00622773"/>
    <w:rsid w:val="00622814"/>
    <w:rsid w:val="0062283A"/>
    <w:rsid w:val="00622DA8"/>
    <w:rsid w:val="00622ED2"/>
    <w:rsid w:val="006230C4"/>
    <w:rsid w:val="0062335F"/>
    <w:rsid w:val="006236B4"/>
    <w:rsid w:val="00623A9E"/>
    <w:rsid w:val="00623BE8"/>
    <w:rsid w:val="00623CC7"/>
    <w:rsid w:val="00623EC3"/>
    <w:rsid w:val="006240E5"/>
    <w:rsid w:val="0062426A"/>
    <w:rsid w:val="006242EC"/>
    <w:rsid w:val="0062469A"/>
    <w:rsid w:val="00624737"/>
    <w:rsid w:val="0062481B"/>
    <w:rsid w:val="00624893"/>
    <w:rsid w:val="00624A00"/>
    <w:rsid w:val="00624A1A"/>
    <w:rsid w:val="00624B8A"/>
    <w:rsid w:val="00624D54"/>
    <w:rsid w:val="006254E6"/>
    <w:rsid w:val="00625555"/>
    <w:rsid w:val="006257B1"/>
    <w:rsid w:val="00625A16"/>
    <w:rsid w:val="00625C82"/>
    <w:rsid w:val="00625F47"/>
    <w:rsid w:val="0062619C"/>
    <w:rsid w:val="0062680F"/>
    <w:rsid w:val="00626BB6"/>
    <w:rsid w:val="00626BB9"/>
    <w:rsid w:val="00626CBF"/>
    <w:rsid w:val="006270DF"/>
    <w:rsid w:val="0062737C"/>
    <w:rsid w:val="00627448"/>
    <w:rsid w:val="006274CB"/>
    <w:rsid w:val="00627986"/>
    <w:rsid w:val="00627A0C"/>
    <w:rsid w:val="00627A39"/>
    <w:rsid w:val="00627BD6"/>
    <w:rsid w:val="00630022"/>
    <w:rsid w:val="00630243"/>
    <w:rsid w:val="00630275"/>
    <w:rsid w:val="00630447"/>
    <w:rsid w:val="00630526"/>
    <w:rsid w:val="0063058F"/>
    <w:rsid w:val="00630691"/>
    <w:rsid w:val="00630703"/>
    <w:rsid w:val="00630820"/>
    <w:rsid w:val="006309B7"/>
    <w:rsid w:val="00630BBE"/>
    <w:rsid w:val="00631405"/>
    <w:rsid w:val="00631709"/>
    <w:rsid w:val="00631896"/>
    <w:rsid w:val="006318C2"/>
    <w:rsid w:val="006318F5"/>
    <w:rsid w:val="00631A27"/>
    <w:rsid w:val="00631BA1"/>
    <w:rsid w:val="00631D22"/>
    <w:rsid w:val="00631DD9"/>
    <w:rsid w:val="00631FB0"/>
    <w:rsid w:val="006320D2"/>
    <w:rsid w:val="006321D1"/>
    <w:rsid w:val="006322CA"/>
    <w:rsid w:val="00632644"/>
    <w:rsid w:val="0063275B"/>
    <w:rsid w:val="00632C26"/>
    <w:rsid w:val="00632D2A"/>
    <w:rsid w:val="00632D9C"/>
    <w:rsid w:val="00632E0C"/>
    <w:rsid w:val="0063303B"/>
    <w:rsid w:val="006330B5"/>
    <w:rsid w:val="006333DC"/>
    <w:rsid w:val="00633402"/>
    <w:rsid w:val="00633543"/>
    <w:rsid w:val="0063384A"/>
    <w:rsid w:val="00633B8A"/>
    <w:rsid w:val="00633C12"/>
    <w:rsid w:val="00633DC4"/>
    <w:rsid w:val="00633E00"/>
    <w:rsid w:val="00633F03"/>
    <w:rsid w:val="00634247"/>
    <w:rsid w:val="00634667"/>
    <w:rsid w:val="00634955"/>
    <w:rsid w:val="00634E66"/>
    <w:rsid w:val="00634FBF"/>
    <w:rsid w:val="006350CF"/>
    <w:rsid w:val="0063591F"/>
    <w:rsid w:val="0063595A"/>
    <w:rsid w:val="00635D95"/>
    <w:rsid w:val="00635E2C"/>
    <w:rsid w:val="00635E73"/>
    <w:rsid w:val="006363C6"/>
    <w:rsid w:val="006364AC"/>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A0"/>
    <w:rsid w:val="00642FAC"/>
    <w:rsid w:val="0064382E"/>
    <w:rsid w:val="006439F2"/>
    <w:rsid w:val="00643FFE"/>
    <w:rsid w:val="00644470"/>
    <w:rsid w:val="00644484"/>
    <w:rsid w:val="00644650"/>
    <w:rsid w:val="00644855"/>
    <w:rsid w:val="00644946"/>
    <w:rsid w:val="006449FC"/>
    <w:rsid w:val="00644BB3"/>
    <w:rsid w:val="00644E75"/>
    <w:rsid w:val="006451C1"/>
    <w:rsid w:val="006456A7"/>
    <w:rsid w:val="006456C2"/>
    <w:rsid w:val="00645701"/>
    <w:rsid w:val="006458F0"/>
    <w:rsid w:val="00645940"/>
    <w:rsid w:val="00645E77"/>
    <w:rsid w:val="0064605F"/>
    <w:rsid w:val="00646292"/>
    <w:rsid w:val="00646507"/>
    <w:rsid w:val="0064670A"/>
    <w:rsid w:val="0064671B"/>
    <w:rsid w:val="00646889"/>
    <w:rsid w:val="00646C70"/>
    <w:rsid w:val="00646F86"/>
    <w:rsid w:val="0064729C"/>
    <w:rsid w:val="00647300"/>
    <w:rsid w:val="0064769C"/>
    <w:rsid w:val="00647AB8"/>
    <w:rsid w:val="00647FD8"/>
    <w:rsid w:val="006503F1"/>
    <w:rsid w:val="00650501"/>
    <w:rsid w:val="006505E9"/>
    <w:rsid w:val="006507D1"/>
    <w:rsid w:val="00650B45"/>
    <w:rsid w:val="00650CC7"/>
    <w:rsid w:val="00650D7D"/>
    <w:rsid w:val="006517E0"/>
    <w:rsid w:val="006518F2"/>
    <w:rsid w:val="00651AD6"/>
    <w:rsid w:val="00652373"/>
    <w:rsid w:val="00652389"/>
    <w:rsid w:val="006524B7"/>
    <w:rsid w:val="006525FB"/>
    <w:rsid w:val="00652D47"/>
    <w:rsid w:val="00652DB6"/>
    <w:rsid w:val="006530A8"/>
    <w:rsid w:val="006535D0"/>
    <w:rsid w:val="006537E8"/>
    <w:rsid w:val="006538A8"/>
    <w:rsid w:val="00653C46"/>
    <w:rsid w:val="00653EE8"/>
    <w:rsid w:val="006542A1"/>
    <w:rsid w:val="006542C8"/>
    <w:rsid w:val="006542D9"/>
    <w:rsid w:val="006544B1"/>
    <w:rsid w:val="006545DA"/>
    <w:rsid w:val="0065499F"/>
    <w:rsid w:val="00654B0E"/>
    <w:rsid w:val="00654BB0"/>
    <w:rsid w:val="00655457"/>
    <w:rsid w:val="00655774"/>
    <w:rsid w:val="0065594F"/>
    <w:rsid w:val="00655A29"/>
    <w:rsid w:val="00655B8D"/>
    <w:rsid w:val="00655D58"/>
    <w:rsid w:val="00655DA1"/>
    <w:rsid w:val="00655EF2"/>
    <w:rsid w:val="00655FA3"/>
    <w:rsid w:val="006560BE"/>
    <w:rsid w:val="00656A2E"/>
    <w:rsid w:val="00656B21"/>
    <w:rsid w:val="00656E2D"/>
    <w:rsid w:val="00656E32"/>
    <w:rsid w:val="00656E91"/>
    <w:rsid w:val="00656EA2"/>
    <w:rsid w:val="00657111"/>
    <w:rsid w:val="0065726B"/>
    <w:rsid w:val="00657585"/>
    <w:rsid w:val="006576EC"/>
    <w:rsid w:val="0065771B"/>
    <w:rsid w:val="00657E44"/>
    <w:rsid w:val="0066002C"/>
    <w:rsid w:val="00660366"/>
    <w:rsid w:val="00660379"/>
    <w:rsid w:val="00660409"/>
    <w:rsid w:val="006605F4"/>
    <w:rsid w:val="00660616"/>
    <w:rsid w:val="006606EA"/>
    <w:rsid w:val="0066079E"/>
    <w:rsid w:val="00660961"/>
    <w:rsid w:val="00660ADA"/>
    <w:rsid w:val="00660B3E"/>
    <w:rsid w:val="00660BB1"/>
    <w:rsid w:val="00660CD6"/>
    <w:rsid w:val="00660DB4"/>
    <w:rsid w:val="006610AE"/>
    <w:rsid w:val="0066112B"/>
    <w:rsid w:val="00661643"/>
    <w:rsid w:val="00661833"/>
    <w:rsid w:val="00661973"/>
    <w:rsid w:val="006619AB"/>
    <w:rsid w:val="00661A50"/>
    <w:rsid w:val="00662218"/>
    <w:rsid w:val="00662392"/>
    <w:rsid w:val="00662523"/>
    <w:rsid w:val="0066293B"/>
    <w:rsid w:val="00662C9D"/>
    <w:rsid w:val="006630F0"/>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5E3"/>
    <w:rsid w:val="006655F8"/>
    <w:rsid w:val="006656F9"/>
    <w:rsid w:val="0066593C"/>
    <w:rsid w:val="006659D1"/>
    <w:rsid w:val="00665B5E"/>
    <w:rsid w:val="00665D69"/>
    <w:rsid w:val="00665F6E"/>
    <w:rsid w:val="00666591"/>
    <w:rsid w:val="00666A25"/>
    <w:rsid w:val="00666B8B"/>
    <w:rsid w:val="00666C30"/>
    <w:rsid w:val="00666E5A"/>
    <w:rsid w:val="00666E9F"/>
    <w:rsid w:val="00666EAA"/>
    <w:rsid w:val="006676B6"/>
    <w:rsid w:val="0066785D"/>
    <w:rsid w:val="00667A15"/>
    <w:rsid w:val="00667A4D"/>
    <w:rsid w:val="00667C03"/>
    <w:rsid w:val="00667D88"/>
    <w:rsid w:val="00667D9A"/>
    <w:rsid w:val="00667F00"/>
    <w:rsid w:val="00670022"/>
    <w:rsid w:val="006700AD"/>
    <w:rsid w:val="00670117"/>
    <w:rsid w:val="006703BC"/>
    <w:rsid w:val="00670425"/>
    <w:rsid w:val="0067064A"/>
    <w:rsid w:val="006709D3"/>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8A2"/>
    <w:rsid w:val="006758EC"/>
    <w:rsid w:val="006759A8"/>
    <w:rsid w:val="00675A5A"/>
    <w:rsid w:val="00675AD7"/>
    <w:rsid w:val="00675D17"/>
    <w:rsid w:val="00675D40"/>
    <w:rsid w:val="006763F5"/>
    <w:rsid w:val="0067648E"/>
    <w:rsid w:val="006764FC"/>
    <w:rsid w:val="00676612"/>
    <w:rsid w:val="006766AD"/>
    <w:rsid w:val="006766E2"/>
    <w:rsid w:val="0067692E"/>
    <w:rsid w:val="006769EF"/>
    <w:rsid w:val="00676D32"/>
    <w:rsid w:val="00676D98"/>
    <w:rsid w:val="00676F38"/>
    <w:rsid w:val="00677488"/>
    <w:rsid w:val="006775FE"/>
    <w:rsid w:val="006778EE"/>
    <w:rsid w:val="006779D8"/>
    <w:rsid w:val="006779EB"/>
    <w:rsid w:val="00677D3A"/>
    <w:rsid w:val="00677E29"/>
    <w:rsid w:val="00677EAB"/>
    <w:rsid w:val="00680021"/>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38"/>
    <w:rsid w:val="00683630"/>
    <w:rsid w:val="006837F3"/>
    <w:rsid w:val="00683893"/>
    <w:rsid w:val="00683A17"/>
    <w:rsid w:val="00683AA5"/>
    <w:rsid w:val="00683B48"/>
    <w:rsid w:val="00683C58"/>
    <w:rsid w:val="00683CCC"/>
    <w:rsid w:val="00683CE4"/>
    <w:rsid w:val="00683DCF"/>
    <w:rsid w:val="00684056"/>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F47"/>
    <w:rsid w:val="0068725A"/>
    <w:rsid w:val="006872D8"/>
    <w:rsid w:val="006874F2"/>
    <w:rsid w:val="00687B18"/>
    <w:rsid w:val="006900AD"/>
    <w:rsid w:val="00690126"/>
    <w:rsid w:val="006906E7"/>
    <w:rsid w:val="006908AC"/>
    <w:rsid w:val="006909EA"/>
    <w:rsid w:val="00690C9F"/>
    <w:rsid w:val="00690D24"/>
    <w:rsid w:val="00690EDA"/>
    <w:rsid w:val="00690F3D"/>
    <w:rsid w:val="0069121E"/>
    <w:rsid w:val="006912DD"/>
    <w:rsid w:val="0069132A"/>
    <w:rsid w:val="006914DC"/>
    <w:rsid w:val="006918FF"/>
    <w:rsid w:val="00691920"/>
    <w:rsid w:val="00691CC2"/>
    <w:rsid w:val="00691CD2"/>
    <w:rsid w:val="00691E94"/>
    <w:rsid w:val="00692355"/>
    <w:rsid w:val="006926A4"/>
    <w:rsid w:val="0069270A"/>
    <w:rsid w:val="00692734"/>
    <w:rsid w:val="00692D2B"/>
    <w:rsid w:val="00692FBD"/>
    <w:rsid w:val="006932EB"/>
    <w:rsid w:val="0069335C"/>
    <w:rsid w:val="006933DE"/>
    <w:rsid w:val="00693472"/>
    <w:rsid w:val="006939FB"/>
    <w:rsid w:val="00693B38"/>
    <w:rsid w:val="00693F9E"/>
    <w:rsid w:val="006943C5"/>
    <w:rsid w:val="00694A20"/>
    <w:rsid w:val="00694B64"/>
    <w:rsid w:val="00694D70"/>
    <w:rsid w:val="00694E44"/>
    <w:rsid w:val="00694EC5"/>
    <w:rsid w:val="00695067"/>
    <w:rsid w:val="0069525D"/>
    <w:rsid w:val="006954CD"/>
    <w:rsid w:val="00695537"/>
    <w:rsid w:val="006957B0"/>
    <w:rsid w:val="006958F6"/>
    <w:rsid w:val="00695B67"/>
    <w:rsid w:val="00696374"/>
    <w:rsid w:val="00696639"/>
    <w:rsid w:val="006966E4"/>
    <w:rsid w:val="00696709"/>
    <w:rsid w:val="006967C5"/>
    <w:rsid w:val="0069683A"/>
    <w:rsid w:val="00696B04"/>
    <w:rsid w:val="00697029"/>
    <w:rsid w:val="00697598"/>
    <w:rsid w:val="006975A9"/>
    <w:rsid w:val="006975FD"/>
    <w:rsid w:val="006976DD"/>
    <w:rsid w:val="00697C70"/>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501"/>
    <w:rsid w:val="006A37B1"/>
    <w:rsid w:val="006A3953"/>
    <w:rsid w:val="006A3DBD"/>
    <w:rsid w:val="006A3F30"/>
    <w:rsid w:val="006A46A9"/>
    <w:rsid w:val="006A4765"/>
    <w:rsid w:val="006A4B88"/>
    <w:rsid w:val="006A4C66"/>
    <w:rsid w:val="006A4DBD"/>
    <w:rsid w:val="006A4DD7"/>
    <w:rsid w:val="006A51C2"/>
    <w:rsid w:val="006A52D2"/>
    <w:rsid w:val="006A53FD"/>
    <w:rsid w:val="006A55C6"/>
    <w:rsid w:val="006A58E3"/>
    <w:rsid w:val="006A5A79"/>
    <w:rsid w:val="006A5C7F"/>
    <w:rsid w:val="006A6151"/>
    <w:rsid w:val="006A6304"/>
    <w:rsid w:val="006A66B9"/>
    <w:rsid w:val="006A69DD"/>
    <w:rsid w:val="006A6C1F"/>
    <w:rsid w:val="006A6CAE"/>
    <w:rsid w:val="006A6DD8"/>
    <w:rsid w:val="006A6E11"/>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FC1"/>
    <w:rsid w:val="006B2056"/>
    <w:rsid w:val="006B2083"/>
    <w:rsid w:val="006B216F"/>
    <w:rsid w:val="006B22EF"/>
    <w:rsid w:val="006B26D5"/>
    <w:rsid w:val="006B2728"/>
    <w:rsid w:val="006B2775"/>
    <w:rsid w:val="006B29DE"/>
    <w:rsid w:val="006B2A22"/>
    <w:rsid w:val="006B2C57"/>
    <w:rsid w:val="006B2D09"/>
    <w:rsid w:val="006B2D2B"/>
    <w:rsid w:val="006B2FB7"/>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BC0"/>
    <w:rsid w:val="006B5BD6"/>
    <w:rsid w:val="006B5C49"/>
    <w:rsid w:val="006B5C87"/>
    <w:rsid w:val="006B6364"/>
    <w:rsid w:val="006B638F"/>
    <w:rsid w:val="006B6558"/>
    <w:rsid w:val="006B65AB"/>
    <w:rsid w:val="006B6656"/>
    <w:rsid w:val="006B6818"/>
    <w:rsid w:val="006B6AF7"/>
    <w:rsid w:val="006B6B00"/>
    <w:rsid w:val="006B6CC5"/>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583"/>
    <w:rsid w:val="006C1A1F"/>
    <w:rsid w:val="006C1B28"/>
    <w:rsid w:val="006C1C14"/>
    <w:rsid w:val="006C1D1A"/>
    <w:rsid w:val="006C2290"/>
    <w:rsid w:val="006C25E2"/>
    <w:rsid w:val="006C273E"/>
    <w:rsid w:val="006C2897"/>
    <w:rsid w:val="006C28D8"/>
    <w:rsid w:val="006C290F"/>
    <w:rsid w:val="006C2A97"/>
    <w:rsid w:val="006C2C97"/>
    <w:rsid w:val="006C2D5F"/>
    <w:rsid w:val="006C2E30"/>
    <w:rsid w:val="006C2FBB"/>
    <w:rsid w:val="006C315E"/>
    <w:rsid w:val="006C355C"/>
    <w:rsid w:val="006C35FA"/>
    <w:rsid w:val="006C3ABD"/>
    <w:rsid w:val="006C3D0B"/>
    <w:rsid w:val="006C3F10"/>
    <w:rsid w:val="006C46B5"/>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65"/>
    <w:rsid w:val="006C6CFD"/>
    <w:rsid w:val="006C710F"/>
    <w:rsid w:val="006C7376"/>
    <w:rsid w:val="006C753E"/>
    <w:rsid w:val="006C776A"/>
    <w:rsid w:val="006C7937"/>
    <w:rsid w:val="006C7996"/>
    <w:rsid w:val="006C7E2A"/>
    <w:rsid w:val="006C7F0B"/>
    <w:rsid w:val="006C7F5F"/>
    <w:rsid w:val="006D0054"/>
    <w:rsid w:val="006D0330"/>
    <w:rsid w:val="006D0611"/>
    <w:rsid w:val="006D09AF"/>
    <w:rsid w:val="006D0D2A"/>
    <w:rsid w:val="006D0DDF"/>
    <w:rsid w:val="006D0F57"/>
    <w:rsid w:val="006D0FEA"/>
    <w:rsid w:val="006D1203"/>
    <w:rsid w:val="006D14E5"/>
    <w:rsid w:val="006D1575"/>
    <w:rsid w:val="006D1FD2"/>
    <w:rsid w:val="006D227C"/>
    <w:rsid w:val="006D24F9"/>
    <w:rsid w:val="006D2546"/>
    <w:rsid w:val="006D25F8"/>
    <w:rsid w:val="006D27D5"/>
    <w:rsid w:val="006D27FD"/>
    <w:rsid w:val="006D3286"/>
    <w:rsid w:val="006D344D"/>
    <w:rsid w:val="006D396E"/>
    <w:rsid w:val="006D3E99"/>
    <w:rsid w:val="006D432A"/>
    <w:rsid w:val="006D4958"/>
    <w:rsid w:val="006D4CDD"/>
    <w:rsid w:val="006D4E10"/>
    <w:rsid w:val="006D501B"/>
    <w:rsid w:val="006D5295"/>
    <w:rsid w:val="006D5339"/>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C3F"/>
    <w:rsid w:val="006E1FEB"/>
    <w:rsid w:val="006E21BE"/>
    <w:rsid w:val="006E2290"/>
    <w:rsid w:val="006E2B49"/>
    <w:rsid w:val="006E2F0B"/>
    <w:rsid w:val="006E3009"/>
    <w:rsid w:val="006E3081"/>
    <w:rsid w:val="006E310F"/>
    <w:rsid w:val="006E312F"/>
    <w:rsid w:val="006E33BA"/>
    <w:rsid w:val="006E3787"/>
    <w:rsid w:val="006E390C"/>
    <w:rsid w:val="006E39D5"/>
    <w:rsid w:val="006E39F0"/>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AC7"/>
    <w:rsid w:val="006E5BCC"/>
    <w:rsid w:val="006E5E90"/>
    <w:rsid w:val="006E5FBF"/>
    <w:rsid w:val="006E6560"/>
    <w:rsid w:val="006E6B7A"/>
    <w:rsid w:val="006E6FF4"/>
    <w:rsid w:val="006E7047"/>
    <w:rsid w:val="006E71E3"/>
    <w:rsid w:val="006E73FA"/>
    <w:rsid w:val="006E7565"/>
    <w:rsid w:val="006E7751"/>
    <w:rsid w:val="006E7993"/>
    <w:rsid w:val="006E7B84"/>
    <w:rsid w:val="006E7C42"/>
    <w:rsid w:val="006E7C45"/>
    <w:rsid w:val="006F0455"/>
    <w:rsid w:val="006F0620"/>
    <w:rsid w:val="006F07D3"/>
    <w:rsid w:val="006F0800"/>
    <w:rsid w:val="006F08FF"/>
    <w:rsid w:val="006F0A9B"/>
    <w:rsid w:val="006F1152"/>
    <w:rsid w:val="006F1218"/>
    <w:rsid w:val="006F162A"/>
    <w:rsid w:val="006F182C"/>
    <w:rsid w:val="006F190A"/>
    <w:rsid w:val="006F1B0E"/>
    <w:rsid w:val="006F1CDA"/>
    <w:rsid w:val="006F1DE0"/>
    <w:rsid w:val="006F1F79"/>
    <w:rsid w:val="006F1FBB"/>
    <w:rsid w:val="006F226E"/>
    <w:rsid w:val="006F23CC"/>
    <w:rsid w:val="006F23EB"/>
    <w:rsid w:val="006F2701"/>
    <w:rsid w:val="006F2784"/>
    <w:rsid w:val="006F2AC0"/>
    <w:rsid w:val="006F2B54"/>
    <w:rsid w:val="006F2E1B"/>
    <w:rsid w:val="006F3201"/>
    <w:rsid w:val="006F375B"/>
    <w:rsid w:val="006F37F7"/>
    <w:rsid w:val="006F3A80"/>
    <w:rsid w:val="006F3DBA"/>
    <w:rsid w:val="006F3DC6"/>
    <w:rsid w:val="006F3EFE"/>
    <w:rsid w:val="006F40F9"/>
    <w:rsid w:val="006F45E1"/>
    <w:rsid w:val="006F4642"/>
    <w:rsid w:val="006F46AB"/>
    <w:rsid w:val="006F4CDD"/>
    <w:rsid w:val="006F4E18"/>
    <w:rsid w:val="006F4E7F"/>
    <w:rsid w:val="006F5054"/>
    <w:rsid w:val="006F5358"/>
    <w:rsid w:val="006F558E"/>
    <w:rsid w:val="006F568D"/>
    <w:rsid w:val="006F586E"/>
    <w:rsid w:val="006F58D1"/>
    <w:rsid w:val="006F5B11"/>
    <w:rsid w:val="006F5B2F"/>
    <w:rsid w:val="006F5EE2"/>
    <w:rsid w:val="006F5EF8"/>
    <w:rsid w:val="006F6253"/>
    <w:rsid w:val="006F6293"/>
    <w:rsid w:val="006F62FF"/>
    <w:rsid w:val="006F65C2"/>
    <w:rsid w:val="006F6636"/>
    <w:rsid w:val="006F680C"/>
    <w:rsid w:val="006F68E9"/>
    <w:rsid w:val="006F6EAC"/>
    <w:rsid w:val="006F6FA1"/>
    <w:rsid w:val="006F7331"/>
    <w:rsid w:val="006F7C1D"/>
    <w:rsid w:val="006F7D10"/>
    <w:rsid w:val="006F7DDE"/>
    <w:rsid w:val="006F7EC0"/>
    <w:rsid w:val="006F7F9C"/>
    <w:rsid w:val="00700084"/>
    <w:rsid w:val="00700168"/>
    <w:rsid w:val="00700258"/>
    <w:rsid w:val="00700B5D"/>
    <w:rsid w:val="00700F3A"/>
    <w:rsid w:val="00700F85"/>
    <w:rsid w:val="007013FA"/>
    <w:rsid w:val="007014FA"/>
    <w:rsid w:val="007016B0"/>
    <w:rsid w:val="007018FB"/>
    <w:rsid w:val="00701D8F"/>
    <w:rsid w:val="00701DEE"/>
    <w:rsid w:val="0070211E"/>
    <w:rsid w:val="00702324"/>
    <w:rsid w:val="00702537"/>
    <w:rsid w:val="0070292C"/>
    <w:rsid w:val="00702C38"/>
    <w:rsid w:val="00702FD9"/>
    <w:rsid w:val="00703121"/>
    <w:rsid w:val="00703374"/>
    <w:rsid w:val="007035BF"/>
    <w:rsid w:val="00703699"/>
    <w:rsid w:val="00703B50"/>
    <w:rsid w:val="00703CB8"/>
    <w:rsid w:val="00703E37"/>
    <w:rsid w:val="0070407E"/>
    <w:rsid w:val="00704085"/>
    <w:rsid w:val="0070409A"/>
    <w:rsid w:val="007043FE"/>
    <w:rsid w:val="00704469"/>
    <w:rsid w:val="00704506"/>
    <w:rsid w:val="00704532"/>
    <w:rsid w:val="0070497B"/>
    <w:rsid w:val="00704BFE"/>
    <w:rsid w:val="00704C5A"/>
    <w:rsid w:val="00704F80"/>
    <w:rsid w:val="00705253"/>
    <w:rsid w:val="00705589"/>
    <w:rsid w:val="007057AC"/>
    <w:rsid w:val="00705AE1"/>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1091F"/>
    <w:rsid w:val="00710A25"/>
    <w:rsid w:val="00710B7A"/>
    <w:rsid w:val="00710CE8"/>
    <w:rsid w:val="00710D0A"/>
    <w:rsid w:val="0071100E"/>
    <w:rsid w:val="00711031"/>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C1B"/>
    <w:rsid w:val="00712DB1"/>
    <w:rsid w:val="00712E5A"/>
    <w:rsid w:val="00712E70"/>
    <w:rsid w:val="00712FC4"/>
    <w:rsid w:val="00713035"/>
    <w:rsid w:val="0071307F"/>
    <w:rsid w:val="007132EB"/>
    <w:rsid w:val="0071350B"/>
    <w:rsid w:val="007138B8"/>
    <w:rsid w:val="00713911"/>
    <w:rsid w:val="00713BAA"/>
    <w:rsid w:val="007141FF"/>
    <w:rsid w:val="007143B9"/>
    <w:rsid w:val="00714A85"/>
    <w:rsid w:val="00714B44"/>
    <w:rsid w:val="00714FF4"/>
    <w:rsid w:val="00715158"/>
    <w:rsid w:val="00715343"/>
    <w:rsid w:val="0071534A"/>
    <w:rsid w:val="007158BB"/>
    <w:rsid w:val="00716011"/>
    <w:rsid w:val="00716414"/>
    <w:rsid w:val="007167DB"/>
    <w:rsid w:val="00716885"/>
    <w:rsid w:val="00716B14"/>
    <w:rsid w:val="00716B3F"/>
    <w:rsid w:val="00716EEB"/>
    <w:rsid w:val="0071702C"/>
    <w:rsid w:val="007174C6"/>
    <w:rsid w:val="0071758A"/>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A57"/>
    <w:rsid w:val="00721C9C"/>
    <w:rsid w:val="00721DBC"/>
    <w:rsid w:val="00721DDC"/>
    <w:rsid w:val="00721FBA"/>
    <w:rsid w:val="007220DF"/>
    <w:rsid w:val="0072267E"/>
    <w:rsid w:val="00722956"/>
    <w:rsid w:val="00722A6E"/>
    <w:rsid w:val="00722B6E"/>
    <w:rsid w:val="00722FCA"/>
    <w:rsid w:val="00723062"/>
    <w:rsid w:val="00723195"/>
    <w:rsid w:val="00723418"/>
    <w:rsid w:val="007242C5"/>
    <w:rsid w:val="007242D3"/>
    <w:rsid w:val="007247DF"/>
    <w:rsid w:val="007247FC"/>
    <w:rsid w:val="00724890"/>
    <w:rsid w:val="007248AC"/>
    <w:rsid w:val="00724D8A"/>
    <w:rsid w:val="0072506D"/>
    <w:rsid w:val="0072512D"/>
    <w:rsid w:val="00725610"/>
    <w:rsid w:val="007257DE"/>
    <w:rsid w:val="0072593C"/>
    <w:rsid w:val="0072595E"/>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82D"/>
    <w:rsid w:val="00730A10"/>
    <w:rsid w:val="00730BC4"/>
    <w:rsid w:val="0073103D"/>
    <w:rsid w:val="007313E9"/>
    <w:rsid w:val="00731629"/>
    <w:rsid w:val="00731AA8"/>
    <w:rsid w:val="00731C50"/>
    <w:rsid w:val="00731DF0"/>
    <w:rsid w:val="00732733"/>
    <w:rsid w:val="007327BE"/>
    <w:rsid w:val="00732847"/>
    <w:rsid w:val="007328FF"/>
    <w:rsid w:val="00733050"/>
    <w:rsid w:val="00733391"/>
    <w:rsid w:val="0073348A"/>
    <w:rsid w:val="007336C9"/>
    <w:rsid w:val="00733738"/>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6020"/>
    <w:rsid w:val="0073621D"/>
    <w:rsid w:val="007367F6"/>
    <w:rsid w:val="0073693F"/>
    <w:rsid w:val="00736D1D"/>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73"/>
    <w:rsid w:val="00740844"/>
    <w:rsid w:val="00740C65"/>
    <w:rsid w:val="00740EC1"/>
    <w:rsid w:val="00740FA2"/>
    <w:rsid w:val="00740FDF"/>
    <w:rsid w:val="00741A7D"/>
    <w:rsid w:val="00741B35"/>
    <w:rsid w:val="00741DE1"/>
    <w:rsid w:val="007420DC"/>
    <w:rsid w:val="00742983"/>
    <w:rsid w:val="00742BB4"/>
    <w:rsid w:val="00742C03"/>
    <w:rsid w:val="00742C12"/>
    <w:rsid w:val="00742CBF"/>
    <w:rsid w:val="00742D5F"/>
    <w:rsid w:val="007430B7"/>
    <w:rsid w:val="0074311E"/>
    <w:rsid w:val="00743900"/>
    <w:rsid w:val="0074391B"/>
    <w:rsid w:val="00743A98"/>
    <w:rsid w:val="00743E28"/>
    <w:rsid w:val="0074418F"/>
    <w:rsid w:val="00744795"/>
    <w:rsid w:val="007448C4"/>
    <w:rsid w:val="00744AE1"/>
    <w:rsid w:val="00744B4C"/>
    <w:rsid w:val="00744B69"/>
    <w:rsid w:val="00744D4B"/>
    <w:rsid w:val="00744F7D"/>
    <w:rsid w:val="00744FB4"/>
    <w:rsid w:val="007450C7"/>
    <w:rsid w:val="007451A4"/>
    <w:rsid w:val="007451EA"/>
    <w:rsid w:val="007453DA"/>
    <w:rsid w:val="007457B3"/>
    <w:rsid w:val="00745878"/>
    <w:rsid w:val="0074594E"/>
    <w:rsid w:val="00745A89"/>
    <w:rsid w:val="00745C5B"/>
    <w:rsid w:val="00745F39"/>
    <w:rsid w:val="00745FE7"/>
    <w:rsid w:val="007461DB"/>
    <w:rsid w:val="007463C6"/>
    <w:rsid w:val="007464D6"/>
    <w:rsid w:val="00746555"/>
    <w:rsid w:val="007468B7"/>
    <w:rsid w:val="007468D3"/>
    <w:rsid w:val="00746ABA"/>
    <w:rsid w:val="00746BE6"/>
    <w:rsid w:val="00746DA5"/>
    <w:rsid w:val="00747068"/>
    <w:rsid w:val="0074718A"/>
    <w:rsid w:val="0074741C"/>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9"/>
    <w:rsid w:val="00751CB6"/>
    <w:rsid w:val="00751D29"/>
    <w:rsid w:val="00751D2B"/>
    <w:rsid w:val="0075230E"/>
    <w:rsid w:val="007525B5"/>
    <w:rsid w:val="00752981"/>
    <w:rsid w:val="00752A20"/>
    <w:rsid w:val="00752C02"/>
    <w:rsid w:val="007530A4"/>
    <w:rsid w:val="0075315A"/>
    <w:rsid w:val="00753195"/>
    <w:rsid w:val="0075360D"/>
    <w:rsid w:val="0075361D"/>
    <w:rsid w:val="00753772"/>
    <w:rsid w:val="00753927"/>
    <w:rsid w:val="00753C4D"/>
    <w:rsid w:val="00753C6D"/>
    <w:rsid w:val="00753D39"/>
    <w:rsid w:val="00753D46"/>
    <w:rsid w:val="00753DBB"/>
    <w:rsid w:val="007545ED"/>
    <w:rsid w:val="007548D4"/>
    <w:rsid w:val="00754BCD"/>
    <w:rsid w:val="00754CCE"/>
    <w:rsid w:val="00754F94"/>
    <w:rsid w:val="007551CD"/>
    <w:rsid w:val="00755291"/>
    <w:rsid w:val="007557B6"/>
    <w:rsid w:val="00755AF9"/>
    <w:rsid w:val="00755D2C"/>
    <w:rsid w:val="00755D5E"/>
    <w:rsid w:val="00755DDA"/>
    <w:rsid w:val="00755E2E"/>
    <w:rsid w:val="00755E3A"/>
    <w:rsid w:val="00756279"/>
    <w:rsid w:val="007563A7"/>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37D"/>
    <w:rsid w:val="00761514"/>
    <w:rsid w:val="007615EA"/>
    <w:rsid w:val="007619EE"/>
    <w:rsid w:val="00761A27"/>
    <w:rsid w:val="00761B65"/>
    <w:rsid w:val="00761D6F"/>
    <w:rsid w:val="00761E23"/>
    <w:rsid w:val="00761F7F"/>
    <w:rsid w:val="0076202F"/>
    <w:rsid w:val="007625AA"/>
    <w:rsid w:val="00762662"/>
    <w:rsid w:val="0076281B"/>
    <w:rsid w:val="007629A7"/>
    <w:rsid w:val="00762B63"/>
    <w:rsid w:val="00762BA7"/>
    <w:rsid w:val="00762D60"/>
    <w:rsid w:val="00762E48"/>
    <w:rsid w:val="00762F11"/>
    <w:rsid w:val="00763002"/>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EB9"/>
    <w:rsid w:val="0076505C"/>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A5"/>
    <w:rsid w:val="00766B94"/>
    <w:rsid w:val="00766C84"/>
    <w:rsid w:val="00766D12"/>
    <w:rsid w:val="00766D73"/>
    <w:rsid w:val="00767172"/>
    <w:rsid w:val="00767196"/>
    <w:rsid w:val="00767A3A"/>
    <w:rsid w:val="00767A5A"/>
    <w:rsid w:val="00767B12"/>
    <w:rsid w:val="00767BEE"/>
    <w:rsid w:val="00767C92"/>
    <w:rsid w:val="007704A0"/>
    <w:rsid w:val="007707FF"/>
    <w:rsid w:val="007708E7"/>
    <w:rsid w:val="0077094D"/>
    <w:rsid w:val="00770A62"/>
    <w:rsid w:val="00770A90"/>
    <w:rsid w:val="00770A9C"/>
    <w:rsid w:val="00770B89"/>
    <w:rsid w:val="00770CE0"/>
    <w:rsid w:val="0077111B"/>
    <w:rsid w:val="00771466"/>
    <w:rsid w:val="0077157F"/>
    <w:rsid w:val="0077171B"/>
    <w:rsid w:val="007719F5"/>
    <w:rsid w:val="00771B23"/>
    <w:rsid w:val="0077201F"/>
    <w:rsid w:val="0077227D"/>
    <w:rsid w:val="007723DB"/>
    <w:rsid w:val="00772591"/>
    <w:rsid w:val="007726F6"/>
    <w:rsid w:val="00772C31"/>
    <w:rsid w:val="00772CF7"/>
    <w:rsid w:val="00772E37"/>
    <w:rsid w:val="00772ED6"/>
    <w:rsid w:val="007730B8"/>
    <w:rsid w:val="007730CF"/>
    <w:rsid w:val="00773150"/>
    <w:rsid w:val="007731BB"/>
    <w:rsid w:val="007731D0"/>
    <w:rsid w:val="007734AD"/>
    <w:rsid w:val="00773676"/>
    <w:rsid w:val="007738B1"/>
    <w:rsid w:val="00773D8A"/>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C91"/>
    <w:rsid w:val="00775D2B"/>
    <w:rsid w:val="00775F2D"/>
    <w:rsid w:val="0077617B"/>
    <w:rsid w:val="00776295"/>
    <w:rsid w:val="0077678E"/>
    <w:rsid w:val="00776CBF"/>
    <w:rsid w:val="0077718F"/>
    <w:rsid w:val="007772DB"/>
    <w:rsid w:val="00777796"/>
    <w:rsid w:val="00777B8D"/>
    <w:rsid w:val="007800A0"/>
    <w:rsid w:val="007800FA"/>
    <w:rsid w:val="00780273"/>
    <w:rsid w:val="00780299"/>
    <w:rsid w:val="00780408"/>
    <w:rsid w:val="007805B1"/>
    <w:rsid w:val="00780734"/>
    <w:rsid w:val="00780758"/>
    <w:rsid w:val="00780783"/>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B31"/>
    <w:rsid w:val="00787E5D"/>
    <w:rsid w:val="00790088"/>
    <w:rsid w:val="00790184"/>
    <w:rsid w:val="0079064A"/>
    <w:rsid w:val="0079079F"/>
    <w:rsid w:val="00790974"/>
    <w:rsid w:val="00790EFE"/>
    <w:rsid w:val="00791417"/>
    <w:rsid w:val="00791587"/>
    <w:rsid w:val="007916AC"/>
    <w:rsid w:val="00791C76"/>
    <w:rsid w:val="00791E02"/>
    <w:rsid w:val="00791E1C"/>
    <w:rsid w:val="0079214B"/>
    <w:rsid w:val="00792185"/>
    <w:rsid w:val="007924EC"/>
    <w:rsid w:val="00792899"/>
    <w:rsid w:val="007928AB"/>
    <w:rsid w:val="00792DD3"/>
    <w:rsid w:val="0079312D"/>
    <w:rsid w:val="00793163"/>
    <w:rsid w:val="007931BF"/>
    <w:rsid w:val="0079320D"/>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A12"/>
    <w:rsid w:val="00794CB7"/>
    <w:rsid w:val="00795092"/>
    <w:rsid w:val="007954DE"/>
    <w:rsid w:val="0079554A"/>
    <w:rsid w:val="00795970"/>
    <w:rsid w:val="00795A6A"/>
    <w:rsid w:val="00795FB8"/>
    <w:rsid w:val="0079621A"/>
    <w:rsid w:val="00796496"/>
    <w:rsid w:val="00796634"/>
    <w:rsid w:val="00796645"/>
    <w:rsid w:val="007966F3"/>
    <w:rsid w:val="0079676C"/>
    <w:rsid w:val="00796889"/>
    <w:rsid w:val="0079696A"/>
    <w:rsid w:val="00796CA0"/>
    <w:rsid w:val="00796E0D"/>
    <w:rsid w:val="00796F3A"/>
    <w:rsid w:val="00797652"/>
    <w:rsid w:val="007976B9"/>
    <w:rsid w:val="00797813"/>
    <w:rsid w:val="00797D04"/>
    <w:rsid w:val="00797FB4"/>
    <w:rsid w:val="007A002E"/>
    <w:rsid w:val="007A02D2"/>
    <w:rsid w:val="007A05CF"/>
    <w:rsid w:val="007A05F6"/>
    <w:rsid w:val="007A0956"/>
    <w:rsid w:val="007A0BE7"/>
    <w:rsid w:val="007A0E0D"/>
    <w:rsid w:val="007A0E55"/>
    <w:rsid w:val="007A0F8E"/>
    <w:rsid w:val="007A0FA0"/>
    <w:rsid w:val="007A101B"/>
    <w:rsid w:val="007A110E"/>
    <w:rsid w:val="007A11BD"/>
    <w:rsid w:val="007A1308"/>
    <w:rsid w:val="007A1385"/>
    <w:rsid w:val="007A1467"/>
    <w:rsid w:val="007A156D"/>
    <w:rsid w:val="007A2003"/>
    <w:rsid w:val="007A2443"/>
    <w:rsid w:val="007A27EC"/>
    <w:rsid w:val="007A282D"/>
    <w:rsid w:val="007A2A4F"/>
    <w:rsid w:val="007A2AC7"/>
    <w:rsid w:val="007A2AF9"/>
    <w:rsid w:val="007A2BC3"/>
    <w:rsid w:val="007A2C08"/>
    <w:rsid w:val="007A3023"/>
    <w:rsid w:val="007A303C"/>
    <w:rsid w:val="007A3229"/>
    <w:rsid w:val="007A3278"/>
    <w:rsid w:val="007A3473"/>
    <w:rsid w:val="007A3B13"/>
    <w:rsid w:val="007A3D2C"/>
    <w:rsid w:val="007A3D7D"/>
    <w:rsid w:val="007A44C8"/>
    <w:rsid w:val="007A4548"/>
    <w:rsid w:val="007A4655"/>
    <w:rsid w:val="007A4950"/>
    <w:rsid w:val="007A5045"/>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2F"/>
    <w:rsid w:val="007A7CAE"/>
    <w:rsid w:val="007A7D0C"/>
    <w:rsid w:val="007A7EE4"/>
    <w:rsid w:val="007B00FE"/>
    <w:rsid w:val="007B01B5"/>
    <w:rsid w:val="007B0206"/>
    <w:rsid w:val="007B07DF"/>
    <w:rsid w:val="007B0C34"/>
    <w:rsid w:val="007B0C99"/>
    <w:rsid w:val="007B0EB4"/>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EB0"/>
    <w:rsid w:val="007B3062"/>
    <w:rsid w:val="007B3114"/>
    <w:rsid w:val="007B4165"/>
    <w:rsid w:val="007B43AD"/>
    <w:rsid w:val="007B43E3"/>
    <w:rsid w:val="007B461D"/>
    <w:rsid w:val="007B46DF"/>
    <w:rsid w:val="007B48AF"/>
    <w:rsid w:val="007B48ED"/>
    <w:rsid w:val="007B496F"/>
    <w:rsid w:val="007B4DBF"/>
    <w:rsid w:val="007B4E92"/>
    <w:rsid w:val="007B4F86"/>
    <w:rsid w:val="007B543F"/>
    <w:rsid w:val="007B546C"/>
    <w:rsid w:val="007B5ABE"/>
    <w:rsid w:val="007B5DB6"/>
    <w:rsid w:val="007B60DB"/>
    <w:rsid w:val="007B64ED"/>
    <w:rsid w:val="007B669F"/>
    <w:rsid w:val="007B683E"/>
    <w:rsid w:val="007B68CA"/>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8E"/>
    <w:rsid w:val="007C0F74"/>
    <w:rsid w:val="007C0FB9"/>
    <w:rsid w:val="007C0FD9"/>
    <w:rsid w:val="007C135D"/>
    <w:rsid w:val="007C148B"/>
    <w:rsid w:val="007C155E"/>
    <w:rsid w:val="007C186E"/>
    <w:rsid w:val="007C1AA9"/>
    <w:rsid w:val="007C1C47"/>
    <w:rsid w:val="007C1C66"/>
    <w:rsid w:val="007C1CD6"/>
    <w:rsid w:val="007C1D68"/>
    <w:rsid w:val="007C1F0A"/>
    <w:rsid w:val="007C23D2"/>
    <w:rsid w:val="007C2836"/>
    <w:rsid w:val="007C284C"/>
    <w:rsid w:val="007C2CF8"/>
    <w:rsid w:val="007C322D"/>
    <w:rsid w:val="007C364F"/>
    <w:rsid w:val="007C3720"/>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207"/>
    <w:rsid w:val="007C5292"/>
    <w:rsid w:val="007C54E3"/>
    <w:rsid w:val="007C54E4"/>
    <w:rsid w:val="007C5A6B"/>
    <w:rsid w:val="007C5C0C"/>
    <w:rsid w:val="007C5D33"/>
    <w:rsid w:val="007C5E9F"/>
    <w:rsid w:val="007C6404"/>
    <w:rsid w:val="007C66B0"/>
    <w:rsid w:val="007C6856"/>
    <w:rsid w:val="007C68D2"/>
    <w:rsid w:val="007C6BFA"/>
    <w:rsid w:val="007C6D24"/>
    <w:rsid w:val="007C71EF"/>
    <w:rsid w:val="007C786B"/>
    <w:rsid w:val="007C78D8"/>
    <w:rsid w:val="007C797A"/>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C04"/>
    <w:rsid w:val="007D1C2A"/>
    <w:rsid w:val="007D1C47"/>
    <w:rsid w:val="007D1EAA"/>
    <w:rsid w:val="007D2030"/>
    <w:rsid w:val="007D24B2"/>
    <w:rsid w:val="007D24F1"/>
    <w:rsid w:val="007D29AC"/>
    <w:rsid w:val="007D2BE7"/>
    <w:rsid w:val="007D2D2E"/>
    <w:rsid w:val="007D2EFB"/>
    <w:rsid w:val="007D2FAE"/>
    <w:rsid w:val="007D2FD5"/>
    <w:rsid w:val="007D30A4"/>
    <w:rsid w:val="007D32DC"/>
    <w:rsid w:val="007D3595"/>
    <w:rsid w:val="007D369F"/>
    <w:rsid w:val="007D3743"/>
    <w:rsid w:val="007D389C"/>
    <w:rsid w:val="007D39B8"/>
    <w:rsid w:val="007D3C82"/>
    <w:rsid w:val="007D3D7D"/>
    <w:rsid w:val="007D3DB3"/>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C7"/>
    <w:rsid w:val="007E25CF"/>
    <w:rsid w:val="007E27BA"/>
    <w:rsid w:val="007E291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F2"/>
    <w:rsid w:val="007E508A"/>
    <w:rsid w:val="007E510B"/>
    <w:rsid w:val="007E521E"/>
    <w:rsid w:val="007E52CE"/>
    <w:rsid w:val="007E530E"/>
    <w:rsid w:val="007E55B2"/>
    <w:rsid w:val="007E5684"/>
    <w:rsid w:val="007E5BDD"/>
    <w:rsid w:val="007E5FFC"/>
    <w:rsid w:val="007E6024"/>
    <w:rsid w:val="007E6C64"/>
    <w:rsid w:val="007E6C80"/>
    <w:rsid w:val="007E6CD9"/>
    <w:rsid w:val="007E6D87"/>
    <w:rsid w:val="007E6E5D"/>
    <w:rsid w:val="007E6EF5"/>
    <w:rsid w:val="007E6FD9"/>
    <w:rsid w:val="007E73AD"/>
    <w:rsid w:val="007E745A"/>
    <w:rsid w:val="007E7835"/>
    <w:rsid w:val="007E794B"/>
    <w:rsid w:val="007E79F3"/>
    <w:rsid w:val="007E7D9D"/>
    <w:rsid w:val="007E7F5D"/>
    <w:rsid w:val="007F0100"/>
    <w:rsid w:val="007F0569"/>
    <w:rsid w:val="007F05CF"/>
    <w:rsid w:val="007F089C"/>
    <w:rsid w:val="007F10BB"/>
    <w:rsid w:val="007F1610"/>
    <w:rsid w:val="007F1719"/>
    <w:rsid w:val="007F1A08"/>
    <w:rsid w:val="007F1C9F"/>
    <w:rsid w:val="007F1D05"/>
    <w:rsid w:val="007F1D98"/>
    <w:rsid w:val="007F1EA2"/>
    <w:rsid w:val="007F218E"/>
    <w:rsid w:val="007F243E"/>
    <w:rsid w:val="007F274D"/>
    <w:rsid w:val="007F2A94"/>
    <w:rsid w:val="007F2C46"/>
    <w:rsid w:val="007F33D5"/>
    <w:rsid w:val="007F36BF"/>
    <w:rsid w:val="007F3714"/>
    <w:rsid w:val="007F3E55"/>
    <w:rsid w:val="007F3EED"/>
    <w:rsid w:val="007F476D"/>
    <w:rsid w:val="007F498C"/>
    <w:rsid w:val="007F49F6"/>
    <w:rsid w:val="007F4B96"/>
    <w:rsid w:val="007F4C6B"/>
    <w:rsid w:val="007F4CED"/>
    <w:rsid w:val="007F4D37"/>
    <w:rsid w:val="007F4F9B"/>
    <w:rsid w:val="007F51C9"/>
    <w:rsid w:val="007F5601"/>
    <w:rsid w:val="007F56D9"/>
    <w:rsid w:val="007F56DA"/>
    <w:rsid w:val="007F5910"/>
    <w:rsid w:val="007F59ED"/>
    <w:rsid w:val="007F5E61"/>
    <w:rsid w:val="007F5EF0"/>
    <w:rsid w:val="007F60C9"/>
    <w:rsid w:val="007F61CE"/>
    <w:rsid w:val="007F62CE"/>
    <w:rsid w:val="007F649E"/>
    <w:rsid w:val="007F6947"/>
    <w:rsid w:val="007F6A6C"/>
    <w:rsid w:val="007F6ACC"/>
    <w:rsid w:val="007F6D11"/>
    <w:rsid w:val="007F6DD5"/>
    <w:rsid w:val="007F6E02"/>
    <w:rsid w:val="007F7087"/>
    <w:rsid w:val="007F7212"/>
    <w:rsid w:val="007F7397"/>
    <w:rsid w:val="007F74BA"/>
    <w:rsid w:val="007F77D1"/>
    <w:rsid w:val="007F7865"/>
    <w:rsid w:val="008004FC"/>
    <w:rsid w:val="0080056F"/>
    <w:rsid w:val="008005BC"/>
    <w:rsid w:val="008007AA"/>
    <w:rsid w:val="008007DF"/>
    <w:rsid w:val="00800AD4"/>
    <w:rsid w:val="00800C2A"/>
    <w:rsid w:val="00800D98"/>
    <w:rsid w:val="00800F5C"/>
    <w:rsid w:val="008011F0"/>
    <w:rsid w:val="00801300"/>
    <w:rsid w:val="0080161F"/>
    <w:rsid w:val="0080164F"/>
    <w:rsid w:val="008018EC"/>
    <w:rsid w:val="00801D83"/>
    <w:rsid w:val="00801E6B"/>
    <w:rsid w:val="0080234F"/>
    <w:rsid w:val="00802C77"/>
    <w:rsid w:val="00802CCF"/>
    <w:rsid w:val="00802F7D"/>
    <w:rsid w:val="008030D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1EA"/>
    <w:rsid w:val="008057AD"/>
    <w:rsid w:val="00805988"/>
    <w:rsid w:val="00805A43"/>
    <w:rsid w:val="00805AE5"/>
    <w:rsid w:val="00805B0F"/>
    <w:rsid w:val="00805FD7"/>
    <w:rsid w:val="00806168"/>
    <w:rsid w:val="00806320"/>
    <w:rsid w:val="008066C8"/>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CF"/>
    <w:rsid w:val="0081027A"/>
    <w:rsid w:val="008102B4"/>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6CC"/>
    <w:rsid w:val="00812ACC"/>
    <w:rsid w:val="00812BD6"/>
    <w:rsid w:val="00812DEE"/>
    <w:rsid w:val="00812EC9"/>
    <w:rsid w:val="0081321E"/>
    <w:rsid w:val="00813226"/>
    <w:rsid w:val="00813265"/>
    <w:rsid w:val="00813479"/>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D9"/>
    <w:rsid w:val="00816185"/>
    <w:rsid w:val="008161D3"/>
    <w:rsid w:val="008162A3"/>
    <w:rsid w:val="008162BD"/>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6D7"/>
    <w:rsid w:val="00820744"/>
    <w:rsid w:val="008208CE"/>
    <w:rsid w:val="0082098A"/>
    <w:rsid w:val="00820A67"/>
    <w:rsid w:val="00820ACB"/>
    <w:rsid w:val="00820B45"/>
    <w:rsid w:val="00820E1B"/>
    <w:rsid w:val="008210E9"/>
    <w:rsid w:val="00821391"/>
    <w:rsid w:val="008215BB"/>
    <w:rsid w:val="008217E2"/>
    <w:rsid w:val="008217EB"/>
    <w:rsid w:val="00821A6D"/>
    <w:rsid w:val="00821C31"/>
    <w:rsid w:val="00821D70"/>
    <w:rsid w:val="00822181"/>
    <w:rsid w:val="00822191"/>
    <w:rsid w:val="00822361"/>
    <w:rsid w:val="0082240F"/>
    <w:rsid w:val="0082258F"/>
    <w:rsid w:val="0082263D"/>
    <w:rsid w:val="008228E5"/>
    <w:rsid w:val="008228F4"/>
    <w:rsid w:val="00822B84"/>
    <w:rsid w:val="008232AD"/>
    <w:rsid w:val="008236E5"/>
    <w:rsid w:val="008237BE"/>
    <w:rsid w:val="00823860"/>
    <w:rsid w:val="00823C83"/>
    <w:rsid w:val="00823CF0"/>
    <w:rsid w:val="00823E3B"/>
    <w:rsid w:val="00823F43"/>
    <w:rsid w:val="0082456E"/>
    <w:rsid w:val="008246F5"/>
    <w:rsid w:val="00824804"/>
    <w:rsid w:val="00824BB3"/>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0EA"/>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766"/>
    <w:rsid w:val="00832E4D"/>
    <w:rsid w:val="00833107"/>
    <w:rsid w:val="00833245"/>
    <w:rsid w:val="00833289"/>
    <w:rsid w:val="0083338D"/>
    <w:rsid w:val="008333AB"/>
    <w:rsid w:val="008334D2"/>
    <w:rsid w:val="008335BC"/>
    <w:rsid w:val="00833AB0"/>
    <w:rsid w:val="00833CB6"/>
    <w:rsid w:val="00833F10"/>
    <w:rsid w:val="0083410C"/>
    <w:rsid w:val="00834389"/>
    <w:rsid w:val="00834599"/>
    <w:rsid w:val="00834918"/>
    <w:rsid w:val="008349AD"/>
    <w:rsid w:val="00834A1A"/>
    <w:rsid w:val="00834BB1"/>
    <w:rsid w:val="00834ECE"/>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C08"/>
    <w:rsid w:val="00836E28"/>
    <w:rsid w:val="00837520"/>
    <w:rsid w:val="0083775C"/>
    <w:rsid w:val="0083781A"/>
    <w:rsid w:val="008378E3"/>
    <w:rsid w:val="008379CB"/>
    <w:rsid w:val="008379EC"/>
    <w:rsid w:val="00837D72"/>
    <w:rsid w:val="00840056"/>
    <w:rsid w:val="008401B0"/>
    <w:rsid w:val="008401DF"/>
    <w:rsid w:val="008401F5"/>
    <w:rsid w:val="00840382"/>
    <w:rsid w:val="0084040F"/>
    <w:rsid w:val="0084053B"/>
    <w:rsid w:val="0084061E"/>
    <w:rsid w:val="0084096F"/>
    <w:rsid w:val="00840A1A"/>
    <w:rsid w:val="00841117"/>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76"/>
    <w:rsid w:val="00846C80"/>
    <w:rsid w:val="00847100"/>
    <w:rsid w:val="008474D7"/>
    <w:rsid w:val="00847503"/>
    <w:rsid w:val="0084755A"/>
    <w:rsid w:val="008476FF"/>
    <w:rsid w:val="00847716"/>
    <w:rsid w:val="008477D6"/>
    <w:rsid w:val="0084785F"/>
    <w:rsid w:val="00847C6E"/>
    <w:rsid w:val="00847E53"/>
    <w:rsid w:val="00847F86"/>
    <w:rsid w:val="00850881"/>
    <w:rsid w:val="008512B3"/>
    <w:rsid w:val="008514CA"/>
    <w:rsid w:val="00851842"/>
    <w:rsid w:val="0085191A"/>
    <w:rsid w:val="00851E77"/>
    <w:rsid w:val="0085204D"/>
    <w:rsid w:val="00852381"/>
    <w:rsid w:val="008524B7"/>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84F"/>
    <w:rsid w:val="00854C36"/>
    <w:rsid w:val="00854C46"/>
    <w:rsid w:val="00854EAC"/>
    <w:rsid w:val="0085527F"/>
    <w:rsid w:val="008554AB"/>
    <w:rsid w:val="00855636"/>
    <w:rsid w:val="0085570C"/>
    <w:rsid w:val="00855767"/>
    <w:rsid w:val="00855B52"/>
    <w:rsid w:val="00855BA5"/>
    <w:rsid w:val="00855D85"/>
    <w:rsid w:val="00856167"/>
    <w:rsid w:val="00856193"/>
    <w:rsid w:val="00856203"/>
    <w:rsid w:val="008562D5"/>
    <w:rsid w:val="00856374"/>
    <w:rsid w:val="00856433"/>
    <w:rsid w:val="0085655C"/>
    <w:rsid w:val="00856583"/>
    <w:rsid w:val="00856886"/>
    <w:rsid w:val="00856A18"/>
    <w:rsid w:val="00856C85"/>
    <w:rsid w:val="00856E7E"/>
    <w:rsid w:val="008570C9"/>
    <w:rsid w:val="0085712A"/>
    <w:rsid w:val="00857272"/>
    <w:rsid w:val="008575CE"/>
    <w:rsid w:val="00857B44"/>
    <w:rsid w:val="00860058"/>
    <w:rsid w:val="00860212"/>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45"/>
    <w:rsid w:val="00862D7C"/>
    <w:rsid w:val="00862DD5"/>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7141"/>
    <w:rsid w:val="00867702"/>
    <w:rsid w:val="008677EF"/>
    <w:rsid w:val="00867B5F"/>
    <w:rsid w:val="00867ED5"/>
    <w:rsid w:val="008700B9"/>
    <w:rsid w:val="00870247"/>
    <w:rsid w:val="008704A8"/>
    <w:rsid w:val="008705A3"/>
    <w:rsid w:val="0087065A"/>
    <w:rsid w:val="00870834"/>
    <w:rsid w:val="008708AC"/>
    <w:rsid w:val="008708F3"/>
    <w:rsid w:val="0087099B"/>
    <w:rsid w:val="00870A0D"/>
    <w:rsid w:val="00870ADE"/>
    <w:rsid w:val="00870D2F"/>
    <w:rsid w:val="00871012"/>
    <w:rsid w:val="00871134"/>
    <w:rsid w:val="00871251"/>
    <w:rsid w:val="008716A4"/>
    <w:rsid w:val="0087227A"/>
    <w:rsid w:val="00872402"/>
    <w:rsid w:val="00872926"/>
    <w:rsid w:val="008729B5"/>
    <w:rsid w:val="00872B23"/>
    <w:rsid w:val="00872CA3"/>
    <w:rsid w:val="00872CBA"/>
    <w:rsid w:val="00872D12"/>
    <w:rsid w:val="00872D69"/>
    <w:rsid w:val="00872DDC"/>
    <w:rsid w:val="008733A1"/>
    <w:rsid w:val="0087357E"/>
    <w:rsid w:val="0087382A"/>
    <w:rsid w:val="008738E8"/>
    <w:rsid w:val="008739CB"/>
    <w:rsid w:val="00873F92"/>
    <w:rsid w:val="008740C9"/>
    <w:rsid w:val="00874486"/>
    <w:rsid w:val="0087455E"/>
    <w:rsid w:val="008746E1"/>
    <w:rsid w:val="008748B8"/>
    <w:rsid w:val="00874AF3"/>
    <w:rsid w:val="00874CF8"/>
    <w:rsid w:val="0087508F"/>
    <w:rsid w:val="0087527C"/>
    <w:rsid w:val="008754B1"/>
    <w:rsid w:val="008756B0"/>
    <w:rsid w:val="008758D3"/>
    <w:rsid w:val="00875BF8"/>
    <w:rsid w:val="00875DC8"/>
    <w:rsid w:val="0087636C"/>
    <w:rsid w:val="008763A7"/>
    <w:rsid w:val="00876507"/>
    <w:rsid w:val="00876713"/>
    <w:rsid w:val="00876941"/>
    <w:rsid w:val="00876A40"/>
    <w:rsid w:val="00876A45"/>
    <w:rsid w:val="00876C55"/>
    <w:rsid w:val="00876F67"/>
    <w:rsid w:val="00877132"/>
    <w:rsid w:val="008772BE"/>
    <w:rsid w:val="00877337"/>
    <w:rsid w:val="00877443"/>
    <w:rsid w:val="00877569"/>
    <w:rsid w:val="00877943"/>
    <w:rsid w:val="00877FA9"/>
    <w:rsid w:val="0088003B"/>
    <w:rsid w:val="00880053"/>
    <w:rsid w:val="0088024C"/>
    <w:rsid w:val="00880274"/>
    <w:rsid w:val="0088036B"/>
    <w:rsid w:val="00880392"/>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9DE"/>
    <w:rsid w:val="00881EAF"/>
    <w:rsid w:val="00881EE6"/>
    <w:rsid w:val="00881F6A"/>
    <w:rsid w:val="00881F70"/>
    <w:rsid w:val="0088212E"/>
    <w:rsid w:val="00882184"/>
    <w:rsid w:val="0088222F"/>
    <w:rsid w:val="0088225F"/>
    <w:rsid w:val="008822EE"/>
    <w:rsid w:val="008829A6"/>
    <w:rsid w:val="00882AFD"/>
    <w:rsid w:val="00882D15"/>
    <w:rsid w:val="00883091"/>
    <w:rsid w:val="00883318"/>
    <w:rsid w:val="00883544"/>
    <w:rsid w:val="008839B5"/>
    <w:rsid w:val="00883FAA"/>
    <w:rsid w:val="008840E6"/>
    <w:rsid w:val="00884993"/>
    <w:rsid w:val="00884FF5"/>
    <w:rsid w:val="0088501B"/>
    <w:rsid w:val="0088503D"/>
    <w:rsid w:val="008850A1"/>
    <w:rsid w:val="0088517D"/>
    <w:rsid w:val="008851C6"/>
    <w:rsid w:val="00885552"/>
    <w:rsid w:val="008855B3"/>
    <w:rsid w:val="008858B5"/>
    <w:rsid w:val="00885A1F"/>
    <w:rsid w:val="00885E43"/>
    <w:rsid w:val="00885E7C"/>
    <w:rsid w:val="0088626E"/>
    <w:rsid w:val="00886393"/>
    <w:rsid w:val="008867D4"/>
    <w:rsid w:val="00886DF0"/>
    <w:rsid w:val="0088722E"/>
    <w:rsid w:val="008872A6"/>
    <w:rsid w:val="0088757B"/>
    <w:rsid w:val="0088764A"/>
    <w:rsid w:val="00887858"/>
    <w:rsid w:val="00887872"/>
    <w:rsid w:val="00887A51"/>
    <w:rsid w:val="00887C99"/>
    <w:rsid w:val="00887CB3"/>
    <w:rsid w:val="00887E97"/>
    <w:rsid w:val="00887F92"/>
    <w:rsid w:val="008908A8"/>
    <w:rsid w:val="00890AC9"/>
    <w:rsid w:val="008910FE"/>
    <w:rsid w:val="0089132B"/>
    <w:rsid w:val="008913DA"/>
    <w:rsid w:val="00891427"/>
    <w:rsid w:val="008916EA"/>
    <w:rsid w:val="00891C61"/>
    <w:rsid w:val="008921CB"/>
    <w:rsid w:val="00892335"/>
    <w:rsid w:val="0089237D"/>
    <w:rsid w:val="00892615"/>
    <w:rsid w:val="00892707"/>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9B9"/>
    <w:rsid w:val="00895C20"/>
    <w:rsid w:val="00895F50"/>
    <w:rsid w:val="00896113"/>
    <w:rsid w:val="0089623B"/>
    <w:rsid w:val="00896254"/>
    <w:rsid w:val="008963DB"/>
    <w:rsid w:val="0089654A"/>
    <w:rsid w:val="00896978"/>
    <w:rsid w:val="00896C67"/>
    <w:rsid w:val="00896DA1"/>
    <w:rsid w:val="00897094"/>
    <w:rsid w:val="00897108"/>
    <w:rsid w:val="0089722C"/>
    <w:rsid w:val="008972FF"/>
    <w:rsid w:val="008974FA"/>
    <w:rsid w:val="008979DE"/>
    <w:rsid w:val="00897A73"/>
    <w:rsid w:val="00897AA1"/>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F8B"/>
    <w:rsid w:val="008A30F4"/>
    <w:rsid w:val="008A3669"/>
    <w:rsid w:val="008A3FF0"/>
    <w:rsid w:val="008A4167"/>
    <w:rsid w:val="008A41C1"/>
    <w:rsid w:val="008A4257"/>
    <w:rsid w:val="008A44F6"/>
    <w:rsid w:val="008A4517"/>
    <w:rsid w:val="008A4CAE"/>
    <w:rsid w:val="008A4D77"/>
    <w:rsid w:val="008A4F3A"/>
    <w:rsid w:val="008A530A"/>
    <w:rsid w:val="008A53C1"/>
    <w:rsid w:val="008A548C"/>
    <w:rsid w:val="008A54E5"/>
    <w:rsid w:val="008A552D"/>
    <w:rsid w:val="008A58ED"/>
    <w:rsid w:val="008A58F7"/>
    <w:rsid w:val="008A5968"/>
    <w:rsid w:val="008A59A5"/>
    <w:rsid w:val="008A5A06"/>
    <w:rsid w:val="008A5D2A"/>
    <w:rsid w:val="008A5FB0"/>
    <w:rsid w:val="008A6096"/>
    <w:rsid w:val="008A60E9"/>
    <w:rsid w:val="008A6215"/>
    <w:rsid w:val="008A653A"/>
    <w:rsid w:val="008A654B"/>
    <w:rsid w:val="008A6598"/>
    <w:rsid w:val="008A668F"/>
    <w:rsid w:val="008A66C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C3"/>
    <w:rsid w:val="008B0A03"/>
    <w:rsid w:val="008B0CC4"/>
    <w:rsid w:val="008B0CC8"/>
    <w:rsid w:val="008B0D38"/>
    <w:rsid w:val="008B0E1C"/>
    <w:rsid w:val="008B0EA5"/>
    <w:rsid w:val="008B1030"/>
    <w:rsid w:val="008B1690"/>
    <w:rsid w:val="008B19D7"/>
    <w:rsid w:val="008B1A0E"/>
    <w:rsid w:val="008B1A89"/>
    <w:rsid w:val="008B1DDA"/>
    <w:rsid w:val="008B2131"/>
    <w:rsid w:val="008B21D7"/>
    <w:rsid w:val="008B248A"/>
    <w:rsid w:val="008B2767"/>
    <w:rsid w:val="008B2798"/>
    <w:rsid w:val="008B2A93"/>
    <w:rsid w:val="008B2B5A"/>
    <w:rsid w:val="008B2BA7"/>
    <w:rsid w:val="008B2D79"/>
    <w:rsid w:val="008B2E39"/>
    <w:rsid w:val="008B2FDD"/>
    <w:rsid w:val="008B310A"/>
    <w:rsid w:val="008B31D9"/>
    <w:rsid w:val="008B3475"/>
    <w:rsid w:val="008B354B"/>
    <w:rsid w:val="008B35A5"/>
    <w:rsid w:val="008B35DB"/>
    <w:rsid w:val="008B3ABB"/>
    <w:rsid w:val="008B3B51"/>
    <w:rsid w:val="008B413A"/>
    <w:rsid w:val="008B4144"/>
    <w:rsid w:val="008B4229"/>
    <w:rsid w:val="008B42E5"/>
    <w:rsid w:val="008B450F"/>
    <w:rsid w:val="008B4687"/>
    <w:rsid w:val="008B47D8"/>
    <w:rsid w:val="008B4871"/>
    <w:rsid w:val="008B48D6"/>
    <w:rsid w:val="008B49E9"/>
    <w:rsid w:val="008B49F5"/>
    <w:rsid w:val="008B5005"/>
    <w:rsid w:val="008B538F"/>
    <w:rsid w:val="008B5766"/>
    <w:rsid w:val="008B57A1"/>
    <w:rsid w:val="008B57C1"/>
    <w:rsid w:val="008B59A4"/>
    <w:rsid w:val="008B59B3"/>
    <w:rsid w:val="008B5B90"/>
    <w:rsid w:val="008B6092"/>
    <w:rsid w:val="008B618B"/>
    <w:rsid w:val="008B61B3"/>
    <w:rsid w:val="008B641E"/>
    <w:rsid w:val="008B657C"/>
    <w:rsid w:val="008B65DB"/>
    <w:rsid w:val="008B6EF0"/>
    <w:rsid w:val="008B6F6C"/>
    <w:rsid w:val="008B70B1"/>
    <w:rsid w:val="008B73A2"/>
    <w:rsid w:val="008B741C"/>
    <w:rsid w:val="008B7763"/>
    <w:rsid w:val="008B7B00"/>
    <w:rsid w:val="008B7B58"/>
    <w:rsid w:val="008B7DBE"/>
    <w:rsid w:val="008B7FA2"/>
    <w:rsid w:val="008C00C8"/>
    <w:rsid w:val="008C02B9"/>
    <w:rsid w:val="008C05EE"/>
    <w:rsid w:val="008C0714"/>
    <w:rsid w:val="008C073E"/>
    <w:rsid w:val="008C0765"/>
    <w:rsid w:val="008C0831"/>
    <w:rsid w:val="008C08E6"/>
    <w:rsid w:val="008C0AA4"/>
    <w:rsid w:val="008C0AAC"/>
    <w:rsid w:val="008C0B9F"/>
    <w:rsid w:val="008C0C94"/>
    <w:rsid w:val="008C0F8F"/>
    <w:rsid w:val="008C11C6"/>
    <w:rsid w:val="008C1407"/>
    <w:rsid w:val="008C154D"/>
    <w:rsid w:val="008C1940"/>
    <w:rsid w:val="008C2100"/>
    <w:rsid w:val="008C217C"/>
    <w:rsid w:val="008C241C"/>
    <w:rsid w:val="008C2AB5"/>
    <w:rsid w:val="008C2C35"/>
    <w:rsid w:val="008C2FA4"/>
    <w:rsid w:val="008C2FF8"/>
    <w:rsid w:val="008C31E6"/>
    <w:rsid w:val="008C32DB"/>
    <w:rsid w:val="008C3639"/>
    <w:rsid w:val="008C3855"/>
    <w:rsid w:val="008C4190"/>
    <w:rsid w:val="008C42CC"/>
    <w:rsid w:val="008C4465"/>
    <w:rsid w:val="008C4584"/>
    <w:rsid w:val="008C467C"/>
    <w:rsid w:val="008C47A1"/>
    <w:rsid w:val="008C4A2B"/>
    <w:rsid w:val="008C4A6D"/>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76C4"/>
    <w:rsid w:val="008C76E1"/>
    <w:rsid w:val="008C78B5"/>
    <w:rsid w:val="008C79C0"/>
    <w:rsid w:val="008C7A3D"/>
    <w:rsid w:val="008C7E37"/>
    <w:rsid w:val="008D02B1"/>
    <w:rsid w:val="008D0324"/>
    <w:rsid w:val="008D05C3"/>
    <w:rsid w:val="008D05D6"/>
    <w:rsid w:val="008D06F6"/>
    <w:rsid w:val="008D075B"/>
    <w:rsid w:val="008D1247"/>
    <w:rsid w:val="008D12A7"/>
    <w:rsid w:val="008D13AA"/>
    <w:rsid w:val="008D15E0"/>
    <w:rsid w:val="008D1724"/>
    <w:rsid w:val="008D17C1"/>
    <w:rsid w:val="008D19B2"/>
    <w:rsid w:val="008D19E1"/>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51A1"/>
    <w:rsid w:val="008D5B52"/>
    <w:rsid w:val="008D5D33"/>
    <w:rsid w:val="008D60E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57"/>
    <w:rsid w:val="008D7DAD"/>
    <w:rsid w:val="008D7E51"/>
    <w:rsid w:val="008E0182"/>
    <w:rsid w:val="008E04DD"/>
    <w:rsid w:val="008E0881"/>
    <w:rsid w:val="008E0B20"/>
    <w:rsid w:val="008E0BA8"/>
    <w:rsid w:val="008E0D54"/>
    <w:rsid w:val="008E1080"/>
    <w:rsid w:val="008E13C4"/>
    <w:rsid w:val="008E19D0"/>
    <w:rsid w:val="008E1A06"/>
    <w:rsid w:val="008E1B63"/>
    <w:rsid w:val="008E1C21"/>
    <w:rsid w:val="008E1CCF"/>
    <w:rsid w:val="008E1ED9"/>
    <w:rsid w:val="008E1F0C"/>
    <w:rsid w:val="008E23CF"/>
    <w:rsid w:val="008E281E"/>
    <w:rsid w:val="008E2AE7"/>
    <w:rsid w:val="008E2E03"/>
    <w:rsid w:val="008E2E1D"/>
    <w:rsid w:val="008E3242"/>
    <w:rsid w:val="008E3412"/>
    <w:rsid w:val="008E3D61"/>
    <w:rsid w:val="008E3F17"/>
    <w:rsid w:val="008E405F"/>
    <w:rsid w:val="008E41A5"/>
    <w:rsid w:val="008E41ED"/>
    <w:rsid w:val="008E4242"/>
    <w:rsid w:val="008E4288"/>
    <w:rsid w:val="008E42BE"/>
    <w:rsid w:val="008E491E"/>
    <w:rsid w:val="008E503B"/>
    <w:rsid w:val="008E536A"/>
    <w:rsid w:val="008E56C7"/>
    <w:rsid w:val="008E58DD"/>
    <w:rsid w:val="008E590F"/>
    <w:rsid w:val="008E5B7C"/>
    <w:rsid w:val="008E5BD7"/>
    <w:rsid w:val="008E5FAB"/>
    <w:rsid w:val="008E6030"/>
    <w:rsid w:val="008E6150"/>
    <w:rsid w:val="008E643E"/>
    <w:rsid w:val="008E6744"/>
    <w:rsid w:val="008E6A73"/>
    <w:rsid w:val="008E6D71"/>
    <w:rsid w:val="008E6DBA"/>
    <w:rsid w:val="008E6E58"/>
    <w:rsid w:val="008E6E68"/>
    <w:rsid w:val="008E6F5E"/>
    <w:rsid w:val="008E70BC"/>
    <w:rsid w:val="008E7679"/>
    <w:rsid w:val="008E77E5"/>
    <w:rsid w:val="008F0096"/>
    <w:rsid w:val="008F00C1"/>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74A"/>
    <w:rsid w:val="008F4A6F"/>
    <w:rsid w:val="008F4B46"/>
    <w:rsid w:val="008F4EC2"/>
    <w:rsid w:val="008F5091"/>
    <w:rsid w:val="008F50FD"/>
    <w:rsid w:val="008F52E4"/>
    <w:rsid w:val="008F52E6"/>
    <w:rsid w:val="008F53DE"/>
    <w:rsid w:val="008F5B62"/>
    <w:rsid w:val="008F5E96"/>
    <w:rsid w:val="008F6181"/>
    <w:rsid w:val="008F61AF"/>
    <w:rsid w:val="008F61DB"/>
    <w:rsid w:val="008F6299"/>
    <w:rsid w:val="008F62EA"/>
    <w:rsid w:val="008F666F"/>
    <w:rsid w:val="008F6708"/>
    <w:rsid w:val="008F6A96"/>
    <w:rsid w:val="008F6C0E"/>
    <w:rsid w:val="008F73A6"/>
    <w:rsid w:val="008F78EE"/>
    <w:rsid w:val="008F7D30"/>
    <w:rsid w:val="008F7E9F"/>
    <w:rsid w:val="00900037"/>
    <w:rsid w:val="00900094"/>
    <w:rsid w:val="00900501"/>
    <w:rsid w:val="00900973"/>
    <w:rsid w:val="00900992"/>
    <w:rsid w:val="009012A2"/>
    <w:rsid w:val="00901449"/>
    <w:rsid w:val="009015BB"/>
    <w:rsid w:val="0090186D"/>
    <w:rsid w:val="0090190D"/>
    <w:rsid w:val="009019A8"/>
    <w:rsid w:val="00901BE7"/>
    <w:rsid w:val="00901D09"/>
    <w:rsid w:val="009023BD"/>
    <w:rsid w:val="0090260A"/>
    <w:rsid w:val="009026A5"/>
    <w:rsid w:val="00902E6F"/>
    <w:rsid w:val="00903126"/>
    <w:rsid w:val="009031C6"/>
    <w:rsid w:val="009031D9"/>
    <w:rsid w:val="0090328C"/>
    <w:rsid w:val="00903415"/>
    <w:rsid w:val="009037C3"/>
    <w:rsid w:val="00903887"/>
    <w:rsid w:val="0090398D"/>
    <w:rsid w:val="00903A08"/>
    <w:rsid w:val="00903A7B"/>
    <w:rsid w:val="00903BB4"/>
    <w:rsid w:val="0090411E"/>
    <w:rsid w:val="009042BF"/>
    <w:rsid w:val="00904589"/>
    <w:rsid w:val="0090475A"/>
    <w:rsid w:val="009052ED"/>
    <w:rsid w:val="00905545"/>
    <w:rsid w:val="0090579C"/>
    <w:rsid w:val="009058A9"/>
    <w:rsid w:val="00905A8C"/>
    <w:rsid w:val="00905BB5"/>
    <w:rsid w:val="00905CE5"/>
    <w:rsid w:val="00905E21"/>
    <w:rsid w:val="00905E48"/>
    <w:rsid w:val="00905F33"/>
    <w:rsid w:val="0090607D"/>
    <w:rsid w:val="009061B8"/>
    <w:rsid w:val="009061EA"/>
    <w:rsid w:val="009065A4"/>
    <w:rsid w:val="00906B0A"/>
    <w:rsid w:val="00906DF5"/>
    <w:rsid w:val="00907262"/>
    <w:rsid w:val="009079CA"/>
    <w:rsid w:val="00907A1C"/>
    <w:rsid w:val="009101F9"/>
    <w:rsid w:val="00910389"/>
    <w:rsid w:val="009103A3"/>
    <w:rsid w:val="009106E1"/>
    <w:rsid w:val="0091080F"/>
    <w:rsid w:val="00910967"/>
    <w:rsid w:val="00910B7B"/>
    <w:rsid w:val="009110A7"/>
    <w:rsid w:val="00911294"/>
    <w:rsid w:val="0091144D"/>
    <w:rsid w:val="0091170F"/>
    <w:rsid w:val="00911AC8"/>
    <w:rsid w:val="00911E3D"/>
    <w:rsid w:val="00911FD2"/>
    <w:rsid w:val="00912207"/>
    <w:rsid w:val="00912484"/>
    <w:rsid w:val="00912557"/>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4027"/>
    <w:rsid w:val="0091423B"/>
    <w:rsid w:val="0091434F"/>
    <w:rsid w:val="0091458E"/>
    <w:rsid w:val="0091466C"/>
    <w:rsid w:val="00914714"/>
    <w:rsid w:val="00914A09"/>
    <w:rsid w:val="00914DE7"/>
    <w:rsid w:val="00914EEC"/>
    <w:rsid w:val="009150CB"/>
    <w:rsid w:val="00915219"/>
    <w:rsid w:val="009152FF"/>
    <w:rsid w:val="00915708"/>
    <w:rsid w:val="00915764"/>
    <w:rsid w:val="009158B7"/>
    <w:rsid w:val="009159B4"/>
    <w:rsid w:val="009159C9"/>
    <w:rsid w:val="00915CD3"/>
    <w:rsid w:val="009161E1"/>
    <w:rsid w:val="009161EF"/>
    <w:rsid w:val="0091627F"/>
    <w:rsid w:val="00916486"/>
    <w:rsid w:val="00916552"/>
    <w:rsid w:val="009169F8"/>
    <w:rsid w:val="00916C6A"/>
    <w:rsid w:val="00916CAA"/>
    <w:rsid w:val="00916D3A"/>
    <w:rsid w:val="00916EA9"/>
    <w:rsid w:val="00917944"/>
    <w:rsid w:val="00917AB4"/>
    <w:rsid w:val="00917B2B"/>
    <w:rsid w:val="0092011A"/>
    <w:rsid w:val="00920134"/>
    <w:rsid w:val="00920343"/>
    <w:rsid w:val="00920495"/>
    <w:rsid w:val="00920B35"/>
    <w:rsid w:val="00920C63"/>
    <w:rsid w:val="00920EB8"/>
    <w:rsid w:val="00920F71"/>
    <w:rsid w:val="00921148"/>
    <w:rsid w:val="0092128B"/>
    <w:rsid w:val="0092145E"/>
    <w:rsid w:val="00921813"/>
    <w:rsid w:val="0092190B"/>
    <w:rsid w:val="009220A9"/>
    <w:rsid w:val="00922449"/>
    <w:rsid w:val="00922485"/>
    <w:rsid w:val="009224B4"/>
    <w:rsid w:val="0092259F"/>
    <w:rsid w:val="009228FA"/>
    <w:rsid w:val="009229CD"/>
    <w:rsid w:val="00922A33"/>
    <w:rsid w:val="00922AD2"/>
    <w:rsid w:val="00922D9D"/>
    <w:rsid w:val="00922EAA"/>
    <w:rsid w:val="00922F89"/>
    <w:rsid w:val="00922FB2"/>
    <w:rsid w:val="00923321"/>
    <w:rsid w:val="00923A2C"/>
    <w:rsid w:val="00923DBC"/>
    <w:rsid w:val="00923E62"/>
    <w:rsid w:val="00923FA2"/>
    <w:rsid w:val="00924576"/>
    <w:rsid w:val="009245E8"/>
    <w:rsid w:val="00924908"/>
    <w:rsid w:val="00924C11"/>
    <w:rsid w:val="00924CDD"/>
    <w:rsid w:val="00924EA8"/>
    <w:rsid w:val="00924EED"/>
    <w:rsid w:val="0092515B"/>
    <w:rsid w:val="009255B1"/>
    <w:rsid w:val="0092591C"/>
    <w:rsid w:val="0092593C"/>
    <w:rsid w:val="00925C8B"/>
    <w:rsid w:val="00925D12"/>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63"/>
    <w:rsid w:val="009323C9"/>
    <w:rsid w:val="009324E0"/>
    <w:rsid w:val="009324F5"/>
    <w:rsid w:val="009326D1"/>
    <w:rsid w:val="009328AE"/>
    <w:rsid w:val="009329BB"/>
    <w:rsid w:val="00932C25"/>
    <w:rsid w:val="00932D9C"/>
    <w:rsid w:val="0093317B"/>
    <w:rsid w:val="0093317F"/>
    <w:rsid w:val="0093332D"/>
    <w:rsid w:val="0093343F"/>
    <w:rsid w:val="00933599"/>
    <w:rsid w:val="009337D5"/>
    <w:rsid w:val="009338AE"/>
    <w:rsid w:val="0093393D"/>
    <w:rsid w:val="009339E2"/>
    <w:rsid w:val="00933AF8"/>
    <w:rsid w:val="00933CA6"/>
    <w:rsid w:val="00933D60"/>
    <w:rsid w:val="009341B6"/>
    <w:rsid w:val="0093420D"/>
    <w:rsid w:val="009346E9"/>
    <w:rsid w:val="00934DE3"/>
    <w:rsid w:val="00935163"/>
    <w:rsid w:val="0093568F"/>
    <w:rsid w:val="009357E2"/>
    <w:rsid w:val="00935A12"/>
    <w:rsid w:val="00935B63"/>
    <w:rsid w:val="0093652C"/>
    <w:rsid w:val="00936648"/>
    <w:rsid w:val="0093693E"/>
    <w:rsid w:val="00936E81"/>
    <w:rsid w:val="009370FA"/>
    <w:rsid w:val="009371E1"/>
    <w:rsid w:val="00937335"/>
    <w:rsid w:val="0093737F"/>
    <w:rsid w:val="00937653"/>
    <w:rsid w:val="0093779D"/>
    <w:rsid w:val="009378A1"/>
    <w:rsid w:val="00937F38"/>
    <w:rsid w:val="00940280"/>
    <w:rsid w:val="00940469"/>
    <w:rsid w:val="00940510"/>
    <w:rsid w:val="0094094B"/>
    <w:rsid w:val="00940CE1"/>
    <w:rsid w:val="0094130B"/>
    <w:rsid w:val="0094167C"/>
    <w:rsid w:val="009418B3"/>
    <w:rsid w:val="00941D17"/>
    <w:rsid w:val="00941F17"/>
    <w:rsid w:val="0094200C"/>
    <w:rsid w:val="00942094"/>
    <w:rsid w:val="009421CA"/>
    <w:rsid w:val="009424DB"/>
    <w:rsid w:val="00942662"/>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A5"/>
    <w:rsid w:val="00945EAD"/>
    <w:rsid w:val="00945F0F"/>
    <w:rsid w:val="00945F79"/>
    <w:rsid w:val="0094607F"/>
    <w:rsid w:val="009463E9"/>
    <w:rsid w:val="009464C7"/>
    <w:rsid w:val="009464EC"/>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F62"/>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D7"/>
    <w:rsid w:val="00955447"/>
    <w:rsid w:val="00955476"/>
    <w:rsid w:val="0095571F"/>
    <w:rsid w:val="00955865"/>
    <w:rsid w:val="00955BC1"/>
    <w:rsid w:val="00955CFB"/>
    <w:rsid w:val="00956100"/>
    <w:rsid w:val="009561C2"/>
    <w:rsid w:val="00956A58"/>
    <w:rsid w:val="00956B13"/>
    <w:rsid w:val="00956BAD"/>
    <w:rsid w:val="00956C74"/>
    <w:rsid w:val="00957263"/>
    <w:rsid w:val="00957384"/>
    <w:rsid w:val="00957837"/>
    <w:rsid w:val="00957A47"/>
    <w:rsid w:val="00957D63"/>
    <w:rsid w:val="00957DE7"/>
    <w:rsid w:val="00957E06"/>
    <w:rsid w:val="00957E35"/>
    <w:rsid w:val="00957EBF"/>
    <w:rsid w:val="0096046B"/>
    <w:rsid w:val="009605AA"/>
    <w:rsid w:val="0096060E"/>
    <w:rsid w:val="009607F4"/>
    <w:rsid w:val="00960B1F"/>
    <w:rsid w:val="00960E0D"/>
    <w:rsid w:val="00960EE1"/>
    <w:rsid w:val="009610F8"/>
    <w:rsid w:val="00961614"/>
    <w:rsid w:val="009616E2"/>
    <w:rsid w:val="00961ADB"/>
    <w:rsid w:val="00961EB1"/>
    <w:rsid w:val="00961F32"/>
    <w:rsid w:val="009620D8"/>
    <w:rsid w:val="0096240D"/>
    <w:rsid w:val="0096252B"/>
    <w:rsid w:val="009626C7"/>
    <w:rsid w:val="009627D3"/>
    <w:rsid w:val="00962EB2"/>
    <w:rsid w:val="00962EED"/>
    <w:rsid w:val="00962F88"/>
    <w:rsid w:val="00963053"/>
    <w:rsid w:val="0096314B"/>
    <w:rsid w:val="009635FB"/>
    <w:rsid w:val="009637A0"/>
    <w:rsid w:val="009640AF"/>
    <w:rsid w:val="009641D3"/>
    <w:rsid w:val="009646A9"/>
    <w:rsid w:val="009648E2"/>
    <w:rsid w:val="00964A63"/>
    <w:rsid w:val="00964B57"/>
    <w:rsid w:val="009653B7"/>
    <w:rsid w:val="00965479"/>
    <w:rsid w:val="009654E9"/>
    <w:rsid w:val="009654F0"/>
    <w:rsid w:val="00965558"/>
    <w:rsid w:val="0096558A"/>
    <w:rsid w:val="009656C0"/>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F1C"/>
    <w:rsid w:val="00971816"/>
    <w:rsid w:val="00971A83"/>
    <w:rsid w:val="00971D04"/>
    <w:rsid w:val="0097204A"/>
    <w:rsid w:val="0097219B"/>
    <w:rsid w:val="00972390"/>
    <w:rsid w:val="009725EC"/>
    <w:rsid w:val="009726BF"/>
    <w:rsid w:val="0097271A"/>
    <w:rsid w:val="00972842"/>
    <w:rsid w:val="009729BF"/>
    <w:rsid w:val="00972B52"/>
    <w:rsid w:val="00972D8F"/>
    <w:rsid w:val="00972E9F"/>
    <w:rsid w:val="0097306E"/>
    <w:rsid w:val="00973782"/>
    <w:rsid w:val="00973AE4"/>
    <w:rsid w:val="00973EB3"/>
    <w:rsid w:val="00974043"/>
    <w:rsid w:val="009740DE"/>
    <w:rsid w:val="00974227"/>
    <w:rsid w:val="0097446A"/>
    <w:rsid w:val="00974750"/>
    <w:rsid w:val="00974E48"/>
    <w:rsid w:val="00974E57"/>
    <w:rsid w:val="00975217"/>
    <w:rsid w:val="009754C1"/>
    <w:rsid w:val="009754D0"/>
    <w:rsid w:val="00975543"/>
    <w:rsid w:val="0097560C"/>
    <w:rsid w:val="009756FA"/>
    <w:rsid w:val="009759F0"/>
    <w:rsid w:val="00975A94"/>
    <w:rsid w:val="00975B2B"/>
    <w:rsid w:val="00975BA1"/>
    <w:rsid w:val="00975EC0"/>
    <w:rsid w:val="009763DB"/>
    <w:rsid w:val="009764C0"/>
    <w:rsid w:val="009764C4"/>
    <w:rsid w:val="009766EE"/>
    <w:rsid w:val="00976E85"/>
    <w:rsid w:val="00977094"/>
    <w:rsid w:val="00977401"/>
    <w:rsid w:val="00977B24"/>
    <w:rsid w:val="00977ED6"/>
    <w:rsid w:val="00977EE2"/>
    <w:rsid w:val="00980092"/>
    <w:rsid w:val="0098015B"/>
    <w:rsid w:val="009808D0"/>
    <w:rsid w:val="00980998"/>
    <w:rsid w:val="00980A0C"/>
    <w:rsid w:val="00980B2A"/>
    <w:rsid w:val="00980F7E"/>
    <w:rsid w:val="00980FA9"/>
    <w:rsid w:val="0098131C"/>
    <w:rsid w:val="00981A04"/>
    <w:rsid w:val="00981BC0"/>
    <w:rsid w:val="00981C32"/>
    <w:rsid w:val="00981DCE"/>
    <w:rsid w:val="00981DCF"/>
    <w:rsid w:val="00981EEC"/>
    <w:rsid w:val="009823C3"/>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4116"/>
    <w:rsid w:val="00984149"/>
    <w:rsid w:val="00984229"/>
    <w:rsid w:val="00984429"/>
    <w:rsid w:val="0098453B"/>
    <w:rsid w:val="009847ED"/>
    <w:rsid w:val="0098495A"/>
    <w:rsid w:val="00984B69"/>
    <w:rsid w:val="00984CB8"/>
    <w:rsid w:val="0098528E"/>
    <w:rsid w:val="009852C8"/>
    <w:rsid w:val="00985478"/>
    <w:rsid w:val="009854FF"/>
    <w:rsid w:val="0098569F"/>
    <w:rsid w:val="0098578D"/>
    <w:rsid w:val="00985A1E"/>
    <w:rsid w:val="00985BC9"/>
    <w:rsid w:val="00986092"/>
    <w:rsid w:val="00986250"/>
    <w:rsid w:val="00986650"/>
    <w:rsid w:val="009866FC"/>
    <w:rsid w:val="00986869"/>
    <w:rsid w:val="00986B90"/>
    <w:rsid w:val="00986BCC"/>
    <w:rsid w:val="00986E3C"/>
    <w:rsid w:val="009870F5"/>
    <w:rsid w:val="0098725B"/>
    <w:rsid w:val="00987A9E"/>
    <w:rsid w:val="00987AB7"/>
    <w:rsid w:val="00987BD8"/>
    <w:rsid w:val="00987F61"/>
    <w:rsid w:val="00990012"/>
    <w:rsid w:val="00990238"/>
    <w:rsid w:val="009905A4"/>
    <w:rsid w:val="00990E9B"/>
    <w:rsid w:val="00991559"/>
    <w:rsid w:val="0099174A"/>
    <w:rsid w:val="0099194C"/>
    <w:rsid w:val="00991CDB"/>
    <w:rsid w:val="00992111"/>
    <w:rsid w:val="0099230B"/>
    <w:rsid w:val="0099232A"/>
    <w:rsid w:val="00992601"/>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4383"/>
    <w:rsid w:val="00994459"/>
    <w:rsid w:val="0099447B"/>
    <w:rsid w:val="009944F1"/>
    <w:rsid w:val="00994941"/>
    <w:rsid w:val="00994A80"/>
    <w:rsid w:val="00994CF5"/>
    <w:rsid w:val="00994F8F"/>
    <w:rsid w:val="009953B8"/>
    <w:rsid w:val="00995462"/>
    <w:rsid w:val="0099563A"/>
    <w:rsid w:val="009956D0"/>
    <w:rsid w:val="0099579D"/>
    <w:rsid w:val="00995DAF"/>
    <w:rsid w:val="00995EBD"/>
    <w:rsid w:val="00995FFC"/>
    <w:rsid w:val="0099613C"/>
    <w:rsid w:val="00996B1F"/>
    <w:rsid w:val="0099730D"/>
    <w:rsid w:val="0099743F"/>
    <w:rsid w:val="00997547"/>
    <w:rsid w:val="00997616"/>
    <w:rsid w:val="00997B97"/>
    <w:rsid w:val="00997BD4"/>
    <w:rsid w:val="00997F0C"/>
    <w:rsid w:val="00997FA5"/>
    <w:rsid w:val="009A0145"/>
    <w:rsid w:val="009A0250"/>
    <w:rsid w:val="009A0468"/>
    <w:rsid w:val="009A05E8"/>
    <w:rsid w:val="009A08CB"/>
    <w:rsid w:val="009A0F35"/>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F21"/>
    <w:rsid w:val="009B1028"/>
    <w:rsid w:val="009B1435"/>
    <w:rsid w:val="009B1779"/>
    <w:rsid w:val="009B1926"/>
    <w:rsid w:val="009B1BC2"/>
    <w:rsid w:val="009B1D11"/>
    <w:rsid w:val="009B1DB4"/>
    <w:rsid w:val="009B2143"/>
    <w:rsid w:val="009B2553"/>
    <w:rsid w:val="009B26C7"/>
    <w:rsid w:val="009B275F"/>
    <w:rsid w:val="009B29F7"/>
    <w:rsid w:val="009B2A04"/>
    <w:rsid w:val="009B2A9C"/>
    <w:rsid w:val="009B2B8F"/>
    <w:rsid w:val="009B2BB1"/>
    <w:rsid w:val="009B2E94"/>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EEA"/>
    <w:rsid w:val="009B7F8D"/>
    <w:rsid w:val="009C006F"/>
    <w:rsid w:val="009C0223"/>
    <w:rsid w:val="009C02CC"/>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29D"/>
    <w:rsid w:val="009C3316"/>
    <w:rsid w:val="009C36BA"/>
    <w:rsid w:val="009C3A3A"/>
    <w:rsid w:val="009C401E"/>
    <w:rsid w:val="009C4319"/>
    <w:rsid w:val="009C4519"/>
    <w:rsid w:val="009C4A9F"/>
    <w:rsid w:val="009C4AF8"/>
    <w:rsid w:val="009C4B8A"/>
    <w:rsid w:val="009C4DDB"/>
    <w:rsid w:val="009C4F76"/>
    <w:rsid w:val="009C4FC9"/>
    <w:rsid w:val="009C5077"/>
    <w:rsid w:val="009C5080"/>
    <w:rsid w:val="009C517E"/>
    <w:rsid w:val="009C51D9"/>
    <w:rsid w:val="009C52AD"/>
    <w:rsid w:val="009C5351"/>
    <w:rsid w:val="009C563D"/>
    <w:rsid w:val="009C5861"/>
    <w:rsid w:val="009C58BB"/>
    <w:rsid w:val="009C5AB9"/>
    <w:rsid w:val="009C5ACF"/>
    <w:rsid w:val="009C5ADE"/>
    <w:rsid w:val="009C5AFD"/>
    <w:rsid w:val="009C607E"/>
    <w:rsid w:val="009C6113"/>
    <w:rsid w:val="009C63D0"/>
    <w:rsid w:val="009C649A"/>
    <w:rsid w:val="009C6696"/>
    <w:rsid w:val="009C6AF9"/>
    <w:rsid w:val="009C6B40"/>
    <w:rsid w:val="009C7246"/>
    <w:rsid w:val="009C75C9"/>
    <w:rsid w:val="009C7768"/>
    <w:rsid w:val="009C79D6"/>
    <w:rsid w:val="009C7A7B"/>
    <w:rsid w:val="009C7D03"/>
    <w:rsid w:val="009C7F6F"/>
    <w:rsid w:val="009D0098"/>
    <w:rsid w:val="009D01BE"/>
    <w:rsid w:val="009D03DE"/>
    <w:rsid w:val="009D0472"/>
    <w:rsid w:val="009D06DF"/>
    <w:rsid w:val="009D07B7"/>
    <w:rsid w:val="009D0B13"/>
    <w:rsid w:val="009D0B42"/>
    <w:rsid w:val="009D0DD7"/>
    <w:rsid w:val="009D0EA5"/>
    <w:rsid w:val="009D109D"/>
    <w:rsid w:val="009D1582"/>
    <w:rsid w:val="009D1609"/>
    <w:rsid w:val="009D187E"/>
    <w:rsid w:val="009D1AAB"/>
    <w:rsid w:val="009D1CCE"/>
    <w:rsid w:val="009D1E35"/>
    <w:rsid w:val="009D1FC1"/>
    <w:rsid w:val="009D2166"/>
    <w:rsid w:val="009D24E7"/>
    <w:rsid w:val="009D2A3D"/>
    <w:rsid w:val="009D2C04"/>
    <w:rsid w:val="009D305F"/>
    <w:rsid w:val="009D3149"/>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303C"/>
    <w:rsid w:val="009E315E"/>
    <w:rsid w:val="009E3331"/>
    <w:rsid w:val="009E34D9"/>
    <w:rsid w:val="009E3516"/>
    <w:rsid w:val="009E370D"/>
    <w:rsid w:val="009E3797"/>
    <w:rsid w:val="009E3E7B"/>
    <w:rsid w:val="009E3EFA"/>
    <w:rsid w:val="009E45D1"/>
    <w:rsid w:val="009E4644"/>
    <w:rsid w:val="009E496F"/>
    <w:rsid w:val="009E4B16"/>
    <w:rsid w:val="009E501D"/>
    <w:rsid w:val="009E5318"/>
    <w:rsid w:val="009E5461"/>
    <w:rsid w:val="009E573B"/>
    <w:rsid w:val="009E57A4"/>
    <w:rsid w:val="009E5AF1"/>
    <w:rsid w:val="009E63D6"/>
    <w:rsid w:val="009E63E6"/>
    <w:rsid w:val="009E6AA4"/>
    <w:rsid w:val="009E6BD6"/>
    <w:rsid w:val="009E6CFC"/>
    <w:rsid w:val="009E6D4C"/>
    <w:rsid w:val="009E6EB4"/>
    <w:rsid w:val="009E7022"/>
    <w:rsid w:val="009E7096"/>
    <w:rsid w:val="009E7593"/>
    <w:rsid w:val="009E775D"/>
    <w:rsid w:val="009E7DB4"/>
    <w:rsid w:val="009E7E6A"/>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4227"/>
    <w:rsid w:val="009F42E4"/>
    <w:rsid w:val="009F43C8"/>
    <w:rsid w:val="009F43E8"/>
    <w:rsid w:val="009F45B0"/>
    <w:rsid w:val="009F4790"/>
    <w:rsid w:val="009F47E6"/>
    <w:rsid w:val="009F48E8"/>
    <w:rsid w:val="009F494C"/>
    <w:rsid w:val="009F4ABC"/>
    <w:rsid w:val="009F4C18"/>
    <w:rsid w:val="009F4DD6"/>
    <w:rsid w:val="009F50F2"/>
    <w:rsid w:val="009F541E"/>
    <w:rsid w:val="009F55E0"/>
    <w:rsid w:val="009F56A2"/>
    <w:rsid w:val="009F5BEA"/>
    <w:rsid w:val="009F5C88"/>
    <w:rsid w:val="009F5DE8"/>
    <w:rsid w:val="009F5E53"/>
    <w:rsid w:val="009F5F37"/>
    <w:rsid w:val="009F612E"/>
    <w:rsid w:val="009F63D1"/>
    <w:rsid w:val="009F63F4"/>
    <w:rsid w:val="009F6C17"/>
    <w:rsid w:val="009F6DA5"/>
    <w:rsid w:val="009F7067"/>
    <w:rsid w:val="009F7782"/>
    <w:rsid w:val="009F77E0"/>
    <w:rsid w:val="009F7A40"/>
    <w:rsid w:val="009F7B1E"/>
    <w:rsid w:val="009F7C47"/>
    <w:rsid w:val="009F7F90"/>
    <w:rsid w:val="009F7FB2"/>
    <w:rsid w:val="00A0013D"/>
    <w:rsid w:val="00A003BD"/>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CDB"/>
    <w:rsid w:val="00A03EA6"/>
    <w:rsid w:val="00A03F87"/>
    <w:rsid w:val="00A03FC8"/>
    <w:rsid w:val="00A040CB"/>
    <w:rsid w:val="00A046EB"/>
    <w:rsid w:val="00A0472B"/>
    <w:rsid w:val="00A0480A"/>
    <w:rsid w:val="00A049DF"/>
    <w:rsid w:val="00A04A0E"/>
    <w:rsid w:val="00A04F3F"/>
    <w:rsid w:val="00A05100"/>
    <w:rsid w:val="00A05140"/>
    <w:rsid w:val="00A05380"/>
    <w:rsid w:val="00A05B1A"/>
    <w:rsid w:val="00A05D26"/>
    <w:rsid w:val="00A05E5E"/>
    <w:rsid w:val="00A06054"/>
    <w:rsid w:val="00A06136"/>
    <w:rsid w:val="00A062FA"/>
    <w:rsid w:val="00A063F4"/>
    <w:rsid w:val="00A064F1"/>
    <w:rsid w:val="00A065DC"/>
    <w:rsid w:val="00A065E3"/>
    <w:rsid w:val="00A06714"/>
    <w:rsid w:val="00A068E3"/>
    <w:rsid w:val="00A06914"/>
    <w:rsid w:val="00A06AB6"/>
    <w:rsid w:val="00A06E05"/>
    <w:rsid w:val="00A071FE"/>
    <w:rsid w:val="00A0722E"/>
    <w:rsid w:val="00A07518"/>
    <w:rsid w:val="00A07682"/>
    <w:rsid w:val="00A078B9"/>
    <w:rsid w:val="00A07AAD"/>
    <w:rsid w:val="00A07FA4"/>
    <w:rsid w:val="00A1005F"/>
    <w:rsid w:val="00A10115"/>
    <w:rsid w:val="00A1023D"/>
    <w:rsid w:val="00A102CC"/>
    <w:rsid w:val="00A10424"/>
    <w:rsid w:val="00A10A6F"/>
    <w:rsid w:val="00A10AF0"/>
    <w:rsid w:val="00A10B24"/>
    <w:rsid w:val="00A10BEB"/>
    <w:rsid w:val="00A10BF9"/>
    <w:rsid w:val="00A10DCC"/>
    <w:rsid w:val="00A10DEE"/>
    <w:rsid w:val="00A10FBF"/>
    <w:rsid w:val="00A111F5"/>
    <w:rsid w:val="00A11250"/>
    <w:rsid w:val="00A112DC"/>
    <w:rsid w:val="00A112FC"/>
    <w:rsid w:val="00A1189A"/>
    <w:rsid w:val="00A11984"/>
    <w:rsid w:val="00A11EDC"/>
    <w:rsid w:val="00A12174"/>
    <w:rsid w:val="00A12265"/>
    <w:rsid w:val="00A1245B"/>
    <w:rsid w:val="00A1259C"/>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4177"/>
    <w:rsid w:val="00A14297"/>
    <w:rsid w:val="00A14455"/>
    <w:rsid w:val="00A145DE"/>
    <w:rsid w:val="00A14697"/>
    <w:rsid w:val="00A1469F"/>
    <w:rsid w:val="00A1471F"/>
    <w:rsid w:val="00A14880"/>
    <w:rsid w:val="00A149CD"/>
    <w:rsid w:val="00A14A4D"/>
    <w:rsid w:val="00A14AB2"/>
    <w:rsid w:val="00A14ACE"/>
    <w:rsid w:val="00A14B13"/>
    <w:rsid w:val="00A14BB4"/>
    <w:rsid w:val="00A14C99"/>
    <w:rsid w:val="00A14D73"/>
    <w:rsid w:val="00A14DEE"/>
    <w:rsid w:val="00A150D6"/>
    <w:rsid w:val="00A15194"/>
    <w:rsid w:val="00A1553A"/>
    <w:rsid w:val="00A15577"/>
    <w:rsid w:val="00A1561E"/>
    <w:rsid w:val="00A1566D"/>
    <w:rsid w:val="00A15AFC"/>
    <w:rsid w:val="00A15CF1"/>
    <w:rsid w:val="00A15FC1"/>
    <w:rsid w:val="00A16027"/>
    <w:rsid w:val="00A16326"/>
    <w:rsid w:val="00A16B5E"/>
    <w:rsid w:val="00A16EBC"/>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2D2"/>
    <w:rsid w:val="00A24317"/>
    <w:rsid w:val="00A24361"/>
    <w:rsid w:val="00A24372"/>
    <w:rsid w:val="00A244B2"/>
    <w:rsid w:val="00A24527"/>
    <w:rsid w:val="00A246AB"/>
    <w:rsid w:val="00A248D4"/>
    <w:rsid w:val="00A24A79"/>
    <w:rsid w:val="00A24AFB"/>
    <w:rsid w:val="00A24B75"/>
    <w:rsid w:val="00A24C5C"/>
    <w:rsid w:val="00A2502E"/>
    <w:rsid w:val="00A250AD"/>
    <w:rsid w:val="00A252A7"/>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55"/>
    <w:rsid w:val="00A27268"/>
    <w:rsid w:val="00A27599"/>
    <w:rsid w:val="00A275BD"/>
    <w:rsid w:val="00A2766A"/>
    <w:rsid w:val="00A27797"/>
    <w:rsid w:val="00A279F0"/>
    <w:rsid w:val="00A27B86"/>
    <w:rsid w:val="00A3065C"/>
    <w:rsid w:val="00A306C4"/>
    <w:rsid w:val="00A307BE"/>
    <w:rsid w:val="00A3087D"/>
    <w:rsid w:val="00A308A0"/>
    <w:rsid w:val="00A3096E"/>
    <w:rsid w:val="00A30B6E"/>
    <w:rsid w:val="00A30BA5"/>
    <w:rsid w:val="00A30FB2"/>
    <w:rsid w:val="00A3108A"/>
    <w:rsid w:val="00A310B5"/>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33FE"/>
    <w:rsid w:val="00A3381B"/>
    <w:rsid w:val="00A33C4A"/>
    <w:rsid w:val="00A33D0D"/>
    <w:rsid w:val="00A33DF1"/>
    <w:rsid w:val="00A340C0"/>
    <w:rsid w:val="00A34155"/>
    <w:rsid w:val="00A3416B"/>
    <w:rsid w:val="00A34371"/>
    <w:rsid w:val="00A34538"/>
    <w:rsid w:val="00A345F2"/>
    <w:rsid w:val="00A34D6C"/>
    <w:rsid w:val="00A34FA9"/>
    <w:rsid w:val="00A3570D"/>
    <w:rsid w:val="00A35D82"/>
    <w:rsid w:val="00A362C7"/>
    <w:rsid w:val="00A3649C"/>
    <w:rsid w:val="00A3650B"/>
    <w:rsid w:val="00A368F9"/>
    <w:rsid w:val="00A368FE"/>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532"/>
    <w:rsid w:val="00A40C25"/>
    <w:rsid w:val="00A40DEA"/>
    <w:rsid w:val="00A41042"/>
    <w:rsid w:val="00A410A1"/>
    <w:rsid w:val="00A4110C"/>
    <w:rsid w:val="00A4141B"/>
    <w:rsid w:val="00A41473"/>
    <w:rsid w:val="00A41820"/>
    <w:rsid w:val="00A41AD7"/>
    <w:rsid w:val="00A41B9D"/>
    <w:rsid w:val="00A41BCF"/>
    <w:rsid w:val="00A41BDC"/>
    <w:rsid w:val="00A41BFB"/>
    <w:rsid w:val="00A41E41"/>
    <w:rsid w:val="00A420AD"/>
    <w:rsid w:val="00A4215F"/>
    <w:rsid w:val="00A42446"/>
    <w:rsid w:val="00A425C8"/>
    <w:rsid w:val="00A427BC"/>
    <w:rsid w:val="00A42A5D"/>
    <w:rsid w:val="00A42C53"/>
    <w:rsid w:val="00A42EA5"/>
    <w:rsid w:val="00A42F2B"/>
    <w:rsid w:val="00A430E1"/>
    <w:rsid w:val="00A4311B"/>
    <w:rsid w:val="00A434DF"/>
    <w:rsid w:val="00A43940"/>
    <w:rsid w:val="00A439BC"/>
    <w:rsid w:val="00A43A8B"/>
    <w:rsid w:val="00A43F60"/>
    <w:rsid w:val="00A43F67"/>
    <w:rsid w:val="00A44004"/>
    <w:rsid w:val="00A44159"/>
    <w:rsid w:val="00A441FE"/>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7336"/>
    <w:rsid w:val="00A47572"/>
    <w:rsid w:val="00A47738"/>
    <w:rsid w:val="00A47CEF"/>
    <w:rsid w:val="00A47D0C"/>
    <w:rsid w:val="00A47D29"/>
    <w:rsid w:val="00A47F58"/>
    <w:rsid w:val="00A47FEE"/>
    <w:rsid w:val="00A5047D"/>
    <w:rsid w:val="00A504F5"/>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BF"/>
    <w:rsid w:val="00A52AA6"/>
    <w:rsid w:val="00A52D56"/>
    <w:rsid w:val="00A52DA8"/>
    <w:rsid w:val="00A53215"/>
    <w:rsid w:val="00A53617"/>
    <w:rsid w:val="00A53D23"/>
    <w:rsid w:val="00A540B1"/>
    <w:rsid w:val="00A540B3"/>
    <w:rsid w:val="00A54133"/>
    <w:rsid w:val="00A541A7"/>
    <w:rsid w:val="00A5432F"/>
    <w:rsid w:val="00A54446"/>
    <w:rsid w:val="00A544EE"/>
    <w:rsid w:val="00A5478B"/>
    <w:rsid w:val="00A549BE"/>
    <w:rsid w:val="00A54B71"/>
    <w:rsid w:val="00A554FA"/>
    <w:rsid w:val="00A5567B"/>
    <w:rsid w:val="00A558A3"/>
    <w:rsid w:val="00A55BE6"/>
    <w:rsid w:val="00A55D08"/>
    <w:rsid w:val="00A55DF5"/>
    <w:rsid w:val="00A561AF"/>
    <w:rsid w:val="00A5637F"/>
    <w:rsid w:val="00A563F3"/>
    <w:rsid w:val="00A56777"/>
    <w:rsid w:val="00A56904"/>
    <w:rsid w:val="00A56A43"/>
    <w:rsid w:val="00A56CB0"/>
    <w:rsid w:val="00A56E38"/>
    <w:rsid w:val="00A56F67"/>
    <w:rsid w:val="00A575BB"/>
    <w:rsid w:val="00A5760A"/>
    <w:rsid w:val="00A57642"/>
    <w:rsid w:val="00A5769C"/>
    <w:rsid w:val="00A57BCE"/>
    <w:rsid w:val="00A57DCA"/>
    <w:rsid w:val="00A57EEE"/>
    <w:rsid w:val="00A601F6"/>
    <w:rsid w:val="00A602A4"/>
    <w:rsid w:val="00A602D9"/>
    <w:rsid w:val="00A605E1"/>
    <w:rsid w:val="00A607B8"/>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FE8"/>
    <w:rsid w:val="00A632AF"/>
    <w:rsid w:val="00A634FA"/>
    <w:rsid w:val="00A635CF"/>
    <w:rsid w:val="00A6390F"/>
    <w:rsid w:val="00A64038"/>
    <w:rsid w:val="00A6440C"/>
    <w:rsid w:val="00A648EB"/>
    <w:rsid w:val="00A64B02"/>
    <w:rsid w:val="00A64CD6"/>
    <w:rsid w:val="00A64DD4"/>
    <w:rsid w:val="00A64DE5"/>
    <w:rsid w:val="00A64ECE"/>
    <w:rsid w:val="00A65324"/>
    <w:rsid w:val="00A6553F"/>
    <w:rsid w:val="00A655AC"/>
    <w:rsid w:val="00A65691"/>
    <w:rsid w:val="00A656B3"/>
    <w:rsid w:val="00A6580E"/>
    <w:rsid w:val="00A65919"/>
    <w:rsid w:val="00A65B45"/>
    <w:rsid w:val="00A66056"/>
    <w:rsid w:val="00A66472"/>
    <w:rsid w:val="00A665F6"/>
    <w:rsid w:val="00A667A1"/>
    <w:rsid w:val="00A66E6B"/>
    <w:rsid w:val="00A672E8"/>
    <w:rsid w:val="00A675D9"/>
    <w:rsid w:val="00A67AA0"/>
    <w:rsid w:val="00A67BC3"/>
    <w:rsid w:val="00A67C0E"/>
    <w:rsid w:val="00A70243"/>
    <w:rsid w:val="00A70362"/>
    <w:rsid w:val="00A70420"/>
    <w:rsid w:val="00A7067D"/>
    <w:rsid w:val="00A706DE"/>
    <w:rsid w:val="00A7086B"/>
    <w:rsid w:val="00A70937"/>
    <w:rsid w:val="00A70AC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F10"/>
    <w:rsid w:val="00A7302A"/>
    <w:rsid w:val="00A73169"/>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CB2"/>
    <w:rsid w:val="00A75D0A"/>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D08"/>
    <w:rsid w:val="00A81D12"/>
    <w:rsid w:val="00A81FA4"/>
    <w:rsid w:val="00A82568"/>
    <w:rsid w:val="00A826C1"/>
    <w:rsid w:val="00A82C73"/>
    <w:rsid w:val="00A82EB7"/>
    <w:rsid w:val="00A82ECC"/>
    <w:rsid w:val="00A82FB9"/>
    <w:rsid w:val="00A83239"/>
    <w:rsid w:val="00A83254"/>
    <w:rsid w:val="00A83661"/>
    <w:rsid w:val="00A8393F"/>
    <w:rsid w:val="00A83C7F"/>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E39"/>
    <w:rsid w:val="00A85F30"/>
    <w:rsid w:val="00A86589"/>
    <w:rsid w:val="00A8668C"/>
    <w:rsid w:val="00A86A34"/>
    <w:rsid w:val="00A86FC6"/>
    <w:rsid w:val="00A87126"/>
    <w:rsid w:val="00A87293"/>
    <w:rsid w:val="00A876CD"/>
    <w:rsid w:val="00A876DD"/>
    <w:rsid w:val="00A87773"/>
    <w:rsid w:val="00A90260"/>
    <w:rsid w:val="00A903C5"/>
    <w:rsid w:val="00A9094A"/>
    <w:rsid w:val="00A909E5"/>
    <w:rsid w:val="00A913C0"/>
    <w:rsid w:val="00A91676"/>
    <w:rsid w:val="00A918C4"/>
    <w:rsid w:val="00A91AC0"/>
    <w:rsid w:val="00A91D06"/>
    <w:rsid w:val="00A91F24"/>
    <w:rsid w:val="00A91F5E"/>
    <w:rsid w:val="00A92048"/>
    <w:rsid w:val="00A92132"/>
    <w:rsid w:val="00A9227E"/>
    <w:rsid w:val="00A929F8"/>
    <w:rsid w:val="00A92CD9"/>
    <w:rsid w:val="00A92DB8"/>
    <w:rsid w:val="00A92F07"/>
    <w:rsid w:val="00A92F6F"/>
    <w:rsid w:val="00A9316B"/>
    <w:rsid w:val="00A932BB"/>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A01F9"/>
    <w:rsid w:val="00AA082F"/>
    <w:rsid w:val="00AA08C1"/>
    <w:rsid w:val="00AA0A4D"/>
    <w:rsid w:val="00AA0A58"/>
    <w:rsid w:val="00AA0B09"/>
    <w:rsid w:val="00AA0B14"/>
    <w:rsid w:val="00AA0C88"/>
    <w:rsid w:val="00AA0E31"/>
    <w:rsid w:val="00AA110B"/>
    <w:rsid w:val="00AA115A"/>
    <w:rsid w:val="00AA1177"/>
    <w:rsid w:val="00AA13A7"/>
    <w:rsid w:val="00AA14C3"/>
    <w:rsid w:val="00AA176A"/>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DC3"/>
    <w:rsid w:val="00AA409E"/>
    <w:rsid w:val="00AA4130"/>
    <w:rsid w:val="00AA4186"/>
    <w:rsid w:val="00AA41E5"/>
    <w:rsid w:val="00AA43DD"/>
    <w:rsid w:val="00AA4779"/>
    <w:rsid w:val="00AA4C41"/>
    <w:rsid w:val="00AA4E04"/>
    <w:rsid w:val="00AA502C"/>
    <w:rsid w:val="00AA5077"/>
    <w:rsid w:val="00AA50D0"/>
    <w:rsid w:val="00AA537F"/>
    <w:rsid w:val="00AA5678"/>
    <w:rsid w:val="00AA5794"/>
    <w:rsid w:val="00AA58AD"/>
    <w:rsid w:val="00AA5B54"/>
    <w:rsid w:val="00AA5F2B"/>
    <w:rsid w:val="00AA606C"/>
    <w:rsid w:val="00AA6298"/>
    <w:rsid w:val="00AA6331"/>
    <w:rsid w:val="00AA64DD"/>
    <w:rsid w:val="00AA67F7"/>
    <w:rsid w:val="00AA689D"/>
    <w:rsid w:val="00AA68CE"/>
    <w:rsid w:val="00AA6AEA"/>
    <w:rsid w:val="00AA6BD9"/>
    <w:rsid w:val="00AA6C15"/>
    <w:rsid w:val="00AA6F94"/>
    <w:rsid w:val="00AA715E"/>
    <w:rsid w:val="00AA73E6"/>
    <w:rsid w:val="00AA7781"/>
    <w:rsid w:val="00AA77B2"/>
    <w:rsid w:val="00AA7D41"/>
    <w:rsid w:val="00AA7EA8"/>
    <w:rsid w:val="00AA7EDF"/>
    <w:rsid w:val="00AA7F5F"/>
    <w:rsid w:val="00AB00CC"/>
    <w:rsid w:val="00AB0126"/>
    <w:rsid w:val="00AB08EC"/>
    <w:rsid w:val="00AB08F7"/>
    <w:rsid w:val="00AB0A7F"/>
    <w:rsid w:val="00AB0AE2"/>
    <w:rsid w:val="00AB0C49"/>
    <w:rsid w:val="00AB0DA8"/>
    <w:rsid w:val="00AB0FF1"/>
    <w:rsid w:val="00AB1469"/>
    <w:rsid w:val="00AB1C04"/>
    <w:rsid w:val="00AB20B4"/>
    <w:rsid w:val="00AB23C9"/>
    <w:rsid w:val="00AB24A2"/>
    <w:rsid w:val="00AB26F9"/>
    <w:rsid w:val="00AB28F9"/>
    <w:rsid w:val="00AB29E5"/>
    <w:rsid w:val="00AB2E0E"/>
    <w:rsid w:val="00AB2E7C"/>
    <w:rsid w:val="00AB2F6E"/>
    <w:rsid w:val="00AB308B"/>
    <w:rsid w:val="00AB3243"/>
    <w:rsid w:val="00AB33BF"/>
    <w:rsid w:val="00AB33F1"/>
    <w:rsid w:val="00AB3780"/>
    <w:rsid w:val="00AB3DD5"/>
    <w:rsid w:val="00AB3E97"/>
    <w:rsid w:val="00AB4188"/>
    <w:rsid w:val="00AB418B"/>
    <w:rsid w:val="00AB4910"/>
    <w:rsid w:val="00AB4BCF"/>
    <w:rsid w:val="00AB4C3A"/>
    <w:rsid w:val="00AB4CEF"/>
    <w:rsid w:val="00AB511D"/>
    <w:rsid w:val="00AB56E1"/>
    <w:rsid w:val="00AB5881"/>
    <w:rsid w:val="00AB5A88"/>
    <w:rsid w:val="00AB5AB7"/>
    <w:rsid w:val="00AB5C4A"/>
    <w:rsid w:val="00AB5F1D"/>
    <w:rsid w:val="00AB5FE9"/>
    <w:rsid w:val="00AB6A2B"/>
    <w:rsid w:val="00AB6EB6"/>
    <w:rsid w:val="00AB7393"/>
    <w:rsid w:val="00AB74F8"/>
    <w:rsid w:val="00AB757B"/>
    <w:rsid w:val="00AB770A"/>
    <w:rsid w:val="00AB775A"/>
    <w:rsid w:val="00AB7791"/>
    <w:rsid w:val="00AB7A2F"/>
    <w:rsid w:val="00AB7B22"/>
    <w:rsid w:val="00AB7E1A"/>
    <w:rsid w:val="00AC008A"/>
    <w:rsid w:val="00AC0603"/>
    <w:rsid w:val="00AC0702"/>
    <w:rsid w:val="00AC07E7"/>
    <w:rsid w:val="00AC09A2"/>
    <w:rsid w:val="00AC0A51"/>
    <w:rsid w:val="00AC0A58"/>
    <w:rsid w:val="00AC1052"/>
    <w:rsid w:val="00AC118D"/>
    <w:rsid w:val="00AC12DA"/>
    <w:rsid w:val="00AC146B"/>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317"/>
    <w:rsid w:val="00AC3480"/>
    <w:rsid w:val="00AC35A5"/>
    <w:rsid w:val="00AC363F"/>
    <w:rsid w:val="00AC38C3"/>
    <w:rsid w:val="00AC3A3D"/>
    <w:rsid w:val="00AC3E84"/>
    <w:rsid w:val="00AC4432"/>
    <w:rsid w:val="00AC444F"/>
    <w:rsid w:val="00AC47E9"/>
    <w:rsid w:val="00AC4A92"/>
    <w:rsid w:val="00AC4CB9"/>
    <w:rsid w:val="00AC52B5"/>
    <w:rsid w:val="00AC53FC"/>
    <w:rsid w:val="00AC5449"/>
    <w:rsid w:val="00AC5467"/>
    <w:rsid w:val="00AC57E9"/>
    <w:rsid w:val="00AC5A5D"/>
    <w:rsid w:val="00AC5D81"/>
    <w:rsid w:val="00AC614B"/>
    <w:rsid w:val="00AC621A"/>
    <w:rsid w:val="00AC6349"/>
    <w:rsid w:val="00AC6643"/>
    <w:rsid w:val="00AC669E"/>
    <w:rsid w:val="00AC66D5"/>
    <w:rsid w:val="00AC6BFD"/>
    <w:rsid w:val="00AC6C31"/>
    <w:rsid w:val="00AC6DB5"/>
    <w:rsid w:val="00AC73F5"/>
    <w:rsid w:val="00AC7717"/>
    <w:rsid w:val="00AC7773"/>
    <w:rsid w:val="00AC7B51"/>
    <w:rsid w:val="00AC7BC2"/>
    <w:rsid w:val="00AC7E6E"/>
    <w:rsid w:val="00AC7FB3"/>
    <w:rsid w:val="00AD02ED"/>
    <w:rsid w:val="00AD030A"/>
    <w:rsid w:val="00AD03A6"/>
    <w:rsid w:val="00AD0414"/>
    <w:rsid w:val="00AD08EE"/>
    <w:rsid w:val="00AD09EA"/>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F65"/>
    <w:rsid w:val="00AD2012"/>
    <w:rsid w:val="00AD2267"/>
    <w:rsid w:val="00AD2714"/>
    <w:rsid w:val="00AD27CD"/>
    <w:rsid w:val="00AD2CBF"/>
    <w:rsid w:val="00AD303D"/>
    <w:rsid w:val="00AD3206"/>
    <w:rsid w:val="00AD330B"/>
    <w:rsid w:val="00AD3A43"/>
    <w:rsid w:val="00AD3A57"/>
    <w:rsid w:val="00AD3CC5"/>
    <w:rsid w:val="00AD3CF6"/>
    <w:rsid w:val="00AD4202"/>
    <w:rsid w:val="00AD475A"/>
    <w:rsid w:val="00AD4AEC"/>
    <w:rsid w:val="00AD4E9A"/>
    <w:rsid w:val="00AD52E4"/>
    <w:rsid w:val="00AD541C"/>
    <w:rsid w:val="00AD5745"/>
    <w:rsid w:val="00AD5C9C"/>
    <w:rsid w:val="00AD5D62"/>
    <w:rsid w:val="00AD6056"/>
    <w:rsid w:val="00AD634E"/>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14C6"/>
    <w:rsid w:val="00AE1595"/>
    <w:rsid w:val="00AE1654"/>
    <w:rsid w:val="00AE1804"/>
    <w:rsid w:val="00AE18DA"/>
    <w:rsid w:val="00AE1B85"/>
    <w:rsid w:val="00AE1CDE"/>
    <w:rsid w:val="00AE1E77"/>
    <w:rsid w:val="00AE1F86"/>
    <w:rsid w:val="00AE20C8"/>
    <w:rsid w:val="00AE220F"/>
    <w:rsid w:val="00AE24FE"/>
    <w:rsid w:val="00AE255E"/>
    <w:rsid w:val="00AE2A11"/>
    <w:rsid w:val="00AE2C22"/>
    <w:rsid w:val="00AE2CD3"/>
    <w:rsid w:val="00AE2D84"/>
    <w:rsid w:val="00AE3058"/>
    <w:rsid w:val="00AE31E4"/>
    <w:rsid w:val="00AE36E3"/>
    <w:rsid w:val="00AE381A"/>
    <w:rsid w:val="00AE3B23"/>
    <w:rsid w:val="00AE3C37"/>
    <w:rsid w:val="00AE3D32"/>
    <w:rsid w:val="00AE3E59"/>
    <w:rsid w:val="00AE3EB2"/>
    <w:rsid w:val="00AE3F15"/>
    <w:rsid w:val="00AE4870"/>
    <w:rsid w:val="00AE4D7D"/>
    <w:rsid w:val="00AE4E92"/>
    <w:rsid w:val="00AE4F7B"/>
    <w:rsid w:val="00AE541A"/>
    <w:rsid w:val="00AE5C52"/>
    <w:rsid w:val="00AE5E63"/>
    <w:rsid w:val="00AE60BF"/>
    <w:rsid w:val="00AE6C43"/>
    <w:rsid w:val="00AE6CE4"/>
    <w:rsid w:val="00AE6D53"/>
    <w:rsid w:val="00AE6E04"/>
    <w:rsid w:val="00AE6E1E"/>
    <w:rsid w:val="00AE6F95"/>
    <w:rsid w:val="00AE7059"/>
    <w:rsid w:val="00AE7243"/>
    <w:rsid w:val="00AE77C6"/>
    <w:rsid w:val="00AE78BF"/>
    <w:rsid w:val="00AE7B90"/>
    <w:rsid w:val="00AE7D69"/>
    <w:rsid w:val="00AE7FD6"/>
    <w:rsid w:val="00AF040D"/>
    <w:rsid w:val="00AF0525"/>
    <w:rsid w:val="00AF05A8"/>
    <w:rsid w:val="00AF0656"/>
    <w:rsid w:val="00AF0796"/>
    <w:rsid w:val="00AF0FD4"/>
    <w:rsid w:val="00AF18F1"/>
    <w:rsid w:val="00AF1961"/>
    <w:rsid w:val="00AF1CB8"/>
    <w:rsid w:val="00AF2295"/>
    <w:rsid w:val="00AF23A3"/>
    <w:rsid w:val="00AF23BE"/>
    <w:rsid w:val="00AF251D"/>
    <w:rsid w:val="00AF27B4"/>
    <w:rsid w:val="00AF295F"/>
    <w:rsid w:val="00AF2A5F"/>
    <w:rsid w:val="00AF2BC5"/>
    <w:rsid w:val="00AF2C25"/>
    <w:rsid w:val="00AF2CA0"/>
    <w:rsid w:val="00AF2E52"/>
    <w:rsid w:val="00AF30CD"/>
    <w:rsid w:val="00AF339E"/>
    <w:rsid w:val="00AF35EB"/>
    <w:rsid w:val="00AF3A48"/>
    <w:rsid w:val="00AF3BFF"/>
    <w:rsid w:val="00AF4055"/>
    <w:rsid w:val="00AF46D8"/>
    <w:rsid w:val="00AF4764"/>
    <w:rsid w:val="00AF47A1"/>
    <w:rsid w:val="00AF493E"/>
    <w:rsid w:val="00AF4C4D"/>
    <w:rsid w:val="00AF4C7C"/>
    <w:rsid w:val="00AF504E"/>
    <w:rsid w:val="00AF55C7"/>
    <w:rsid w:val="00AF5696"/>
    <w:rsid w:val="00AF59F8"/>
    <w:rsid w:val="00AF6899"/>
    <w:rsid w:val="00AF6BD9"/>
    <w:rsid w:val="00AF6E10"/>
    <w:rsid w:val="00AF6E56"/>
    <w:rsid w:val="00AF7082"/>
    <w:rsid w:val="00AF77AA"/>
    <w:rsid w:val="00AF79D6"/>
    <w:rsid w:val="00AF7AB8"/>
    <w:rsid w:val="00AF7C00"/>
    <w:rsid w:val="00B00544"/>
    <w:rsid w:val="00B007E6"/>
    <w:rsid w:val="00B00F8C"/>
    <w:rsid w:val="00B01037"/>
    <w:rsid w:val="00B01099"/>
    <w:rsid w:val="00B01214"/>
    <w:rsid w:val="00B0141F"/>
    <w:rsid w:val="00B01429"/>
    <w:rsid w:val="00B0146D"/>
    <w:rsid w:val="00B017FD"/>
    <w:rsid w:val="00B01BE7"/>
    <w:rsid w:val="00B02243"/>
    <w:rsid w:val="00B02C6E"/>
    <w:rsid w:val="00B02F06"/>
    <w:rsid w:val="00B03668"/>
    <w:rsid w:val="00B03698"/>
    <w:rsid w:val="00B036D4"/>
    <w:rsid w:val="00B03770"/>
    <w:rsid w:val="00B03BD3"/>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BE"/>
    <w:rsid w:val="00B06A61"/>
    <w:rsid w:val="00B06C82"/>
    <w:rsid w:val="00B06D64"/>
    <w:rsid w:val="00B06EC0"/>
    <w:rsid w:val="00B07155"/>
    <w:rsid w:val="00B0733A"/>
    <w:rsid w:val="00B073FE"/>
    <w:rsid w:val="00B07690"/>
    <w:rsid w:val="00B0782B"/>
    <w:rsid w:val="00B078A9"/>
    <w:rsid w:val="00B1019F"/>
    <w:rsid w:val="00B101C0"/>
    <w:rsid w:val="00B101D0"/>
    <w:rsid w:val="00B103F1"/>
    <w:rsid w:val="00B1058A"/>
    <w:rsid w:val="00B105E4"/>
    <w:rsid w:val="00B1087D"/>
    <w:rsid w:val="00B10A4A"/>
    <w:rsid w:val="00B10B93"/>
    <w:rsid w:val="00B10BE6"/>
    <w:rsid w:val="00B10D94"/>
    <w:rsid w:val="00B1110F"/>
    <w:rsid w:val="00B111EA"/>
    <w:rsid w:val="00B1142F"/>
    <w:rsid w:val="00B114C2"/>
    <w:rsid w:val="00B115E0"/>
    <w:rsid w:val="00B116E0"/>
    <w:rsid w:val="00B118B4"/>
    <w:rsid w:val="00B118E3"/>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FFC"/>
    <w:rsid w:val="00B2134A"/>
    <w:rsid w:val="00B21742"/>
    <w:rsid w:val="00B21A8F"/>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97D"/>
    <w:rsid w:val="00B23A2D"/>
    <w:rsid w:val="00B23AD9"/>
    <w:rsid w:val="00B23ECC"/>
    <w:rsid w:val="00B23F61"/>
    <w:rsid w:val="00B24052"/>
    <w:rsid w:val="00B241C7"/>
    <w:rsid w:val="00B244A7"/>
    <w:rsid w:val="00B2474E"/>
    <w:rsid w:val="00B2475E"/>
    <w:rsid w:val="00B24A0F"/>
    <w:rsid w:val="00B25008"/>
    <w:rsid w:val="00B2506E"/>
    <w:rsid w:val="00B255D0"/>
    <w:rsid w:val="00B2577A"/>
    <w:rsid w:val="00B25842"/>
    <w:rsid w:val="00B25D2C"/>
    <w:rsid w:val="00B25E5C"/>
    <w:rsid w:val="00B260CE"/>
    <w:rsid w:val="00B261EF"/>
    <w:rsid w:val="00B26263"/>
    <w:rsid w:val="00B2638A"/>
    <w:rsid w:val="00B2683C"/>
    <w:rsid w:val="00B2690B"/>
    <w:rsid w:val="00B26CAD"/>
    <w:rsid w:val="00B26D72"/>
    <w:rsid w:val="00B26D79"/>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5CE"/>
    <w:rsid w:val="00B317C6"/>
    <w:rsid w:val="00B318EF"/>
    <w:rsid w:val="00B31956"/>
    <w:rsid w:val="00B31B42"/>
    <w:rsid w:val="00B31CB1"/>
    <w:rsid w:val="00B32553"/>
    <w:rsid w:val="00B32A8B"/>
    <w:rsid w:val="00B32C8F"/>
    <w:rsid w:val="00B32E9A"/>
    <w:rsid w:val="00B331E6"/>
    <w:rsid w:val="00B33530"/>
    <w:rsid w:val="00B3376A"/>
    <w:rsid w:val="00B3382C"/>
    <w:rsid w:val="00B33B19"/>
    <w:rsid w:val="00B33E67"/>
    <w:rsid w:val="00B34082"/>
    <w:rsid w:val="00B3433D"/>
    <w:rsid w:val="00B34777"/>
    <w:rsid w:val="00B348D8"/>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FF6"/>
    <w:rsid w:val="00B40113"/>
    <w:rsid w:val="00B4014E"/>
    <w:rsid w:val="00B4023F"/>
    <w:rsid w:val="00B40365"/>
    <w:rsid w:val="00B40468"/>
    <w:rsid w:val="00B405E7"/>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EDA"/>
    <w:rsid w:val="00B4403E"/>
    <w:rsid w:val="00B44205"/>
    <w:rsid w:val="00B44290"/>
    <w:rsid w:val="00B446A1"/>
    <w:rsid w:val="00B446D1"/>
    <w:rsid w:val="00B44C79"/>
    <w:rsid w:val="00B44D5C"/>
    <w:rsid w:val="00B44EC8"/>
    <w:rsid w:val="00B4581D"/>
    <w:rsid w:val="00B45C5A"/>
    <w:rsid w:val="00B45C71"/>
    <w:rsid w:val="00B4682A"/>
    <w:rsid w:val="00B46A8A"/>
    <w:rsid w:val="00B46C57"/>
    <w:rsid w:val="00B46D34"/>
    <w:rsid w:val="00B47413"/>
    <w:rsid w:val="00B4764F"/>
    <w:rsid w:val="00B477F4"/>
    <w:rsid w:val="00B47CB1"/>
    <w:rsid w:val="00B47D8D"/>
    <w:rsid w:val="00B5009C"/>
    <w:rsid w:val="00B50132"/>
    <w:rsid w:val="00B50191"/>
    <w:rsid w:val="00B5034E"/>
    <w:rsid w:val="00B504D5"/>
    <w:rsid w:val="00B504F3"/>
    <w:rsid w:val="00B50A04"/>
    <w:rsid w:val="00B50A8B"/>
    <w:rsid w:val="00B50F14"/>
    <w:rsid w:val="00B510E8"/>
    <w:rsid w:val="00B51188"/>
    <w:rsid w:val="00B5120B"/>
    <w:rsid w:val="00B51495"/>
    <w:rsid w:val="00B516C5"/>
    <w:rsid w:val="00B5175D"/>
    <w:rsid w:val="00B519D0"/>
    <w:rsid w:val="00B521C2"/>
    <w:rsid w:val="00B5224E"/>
    <w:rsid w:val="00B522B9"/>
    <w:rsid w:val="00B522EE"/>
    <w:rsid w:val="00B528B4"/>
    <w:rsid w:val="00B52D91"/>
    <w:rsid w:val="00B53881"/>
    <w:rsid w:val="00B5399B"/>
    <w:rsid w:val="00B53F62"/>
    <w:rsid w:val="00B54042"/>
    <w:rsid w:val="00B540F0"/>
    <w:rsid w:val="00B542A2"/>
    <w:rsid w:val="00B54807"/>
    <w:rsid w:val="00B54A9E"/>
    <w:rsid w:val="00B54ACA"/>
    <w:rsid w:val="00B54B1E"/>
    <w:rsid w:val="00B54CD4"/>
    <w:rsid w:val="00B54D84"/>
    <w:rsid w:val="00B55054"/>
    <w:rsid w:val="00B55490"/>
    <w:rsid w:val="00B555E3"/>
    <w:rsid w:val="00B558AD"/>
    <w:rsid w:val="00B559EF"/>
    <w:rsid w:val="00B55AC5"/>
    <w:rsid w:val="00B5629D"/>
    <w:rsid w:val="00B565EA"/>
    <w:rsid w:val="00B56BDF"/>
    <w:rsid w:val="00B56D2A"/>
    <w:rsid w:val="00B56EF7"/>
    <w:rsid w:val="00B579BF"/>
    <w:rsid w:val="00B57FB8"/>
    <w:rsid w:val="00B60168"/>
    <w:rsid w:val="00B6018C"/>
    <w:rsid w:val="00B606B9"/>
    <w:rsid w:val="00B60812"/>
    <w:rsid w:val="00B60A62"/>
    <w:rsid w:val="00B60BD4"/>
    <w:rsid w:val="00B60FB1"/>
    <w:rsid w:val="00B6102D"/>
    <w:rsid w:val="00B61326"/>
    <w:rsid w:val="00B614F0"/>
    <w:rsid w:val="00B61514"/>
    <w:rsid w:val="00B6157F"/>
    <w:rsid w:val="00B615DB"/>
    <w:rsid w:val="00B61A10"/>
    <w:rsid w:val="00B61FA6"/>
    <w:rsid w:val="00B61FC2"/>
    <w:rsid w:val="00B62156"/>
    <w:rsid w:val="00B6223B"/>
    <w:rsid w:val="00B626C4"/>
    <w:rsid w:val="00B6280E"/>
    <w:rsid w:val="00B629DF"/>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BD7"/>
    <w:rsid w:val="00B66CB0"/>
    <w:rsid w:val="00B66EE5"/>
    <w:rsid w:val="00B671BE"/>
    <w:rsid w:val="00B672D5"/>
    <w:rsid w:val="00B67A26"/>
    <w:rsid w:val="00B67E8C"/>
    <w:rsid w:val="00B67FF5"/>
    <w:rsid w:val="00B70248"/>
    <w:rsid w:val="00B70256"/>
    <w:rsid w:val="00B7035F"/>
    <w:rsid w:val="00B703B3"/>
    <w:rsid w:val="00B70429"/>
    <w:rsid w:val="00B70539"/>
    <w:rsid w:val="00B70800"/>
    <w:rsid w:val="00B70AF9"/>
    <w:rsid w:val="00B70B41"/>
    <w:rsid w:val="00B70DEE"/>
    <w:rsid w:val="00B70E47"/>
    <w:rsid w:val="00B710C8"/>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9BB"/>
    <w:rsid w:val="00B72A26"/>
    <w:rsid w:val="00B72B47"/>
    <w:rsid w:val="00B72C23"/>
    <w:rsid w:val="00B72D81"/>
    <w:rsid w:val="00B72FBC"/>
    <w:rsid w:val="00B730EC"/>
    <w:rsid w:val="00B73113"/>
    <w:rsid w:val="00B73275"/>
    <w:rsid w:val="00B73328"/>
    <w:rsid w:val="00B7369A"/>
    <w:rsid w:val="00B736B3"/>
    <w:rsid w:val="00B738ED"/>
    <w:rsid w:val="00B739E1"/>
    <w:rsid w:val="00B73A79"/>
    <w:rsid w:val="00B73A95"/>
    <w:rsid w:val="00B73AAF"/>
    <w:rsid w:val="00B73E47"/>
    <w:rsid w:val="00B73FDF"/>
    <w:rsid w:val="00B7438B"/>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9A1"/>
    <w:rsid w:val="00B769AC"/>
    <w:rsid w:val="00B769CF"/>
    <w:rsid w:val="00B77071"/>
    <w:rsid w:val="00B772BA"/>
    <w:rsid w:val="00B77465"/>
    <w:rsid w:val="00B77482"/>
    <w:rsid w:val="00B77540"/>
    <w:rsid w:val="00B77727"/>
    <w:rsid w:val="00B77BBD"/>
    <w:rsid w:val="00B77EEB"/>
    <w:rsid w:val="00B80121"/>
    <w:rsid w:val="00B80167"/>
    <w:rsid w:val="00B813BB"/>
    <w:rsid w:val="00B8155A"/>
    <w:rsid w:val="00B81857"/>
    <w:rsid w:val="00B818D3"/>
    <w:rsid w:val="00B8199C"/>
    <w:rsid w:val="00B81A61"/>
    <w:rsid w:val="00B81B05"/>
    <w:rsid w:val="00B81CEE"/>
    <w:rsid w:val="00B81F08"/>
    <w:rsid w:val="00B81FBC"/>
    <w:rsid w:val="00B8235E"/>
    <w:rsid w:val="00B825B3"/>
    <w:rsid w:val="00B82B06"/>
    <w:rsid w:val="00B82C40"/>
    <w:rsid w:val="00B82E16"/>
    <w:rsid w:val="00B82F34"/>
    <w:rsid w:val="00B830C8"/>
    <w:rsid w:val="00B83190"/>
    <w:rsid w:val="00B83478"/>
    <w:rsid w:val="00B83CD2"/>
    <w:rsid w:val="00B843F9"/>
    <w:rsid w:val="00B84481"/>
    <w:rsid w:val="00B846F8"/>
    <w:rsid w:val="00B849F3"/>
    <w:rsid w:val="00B84F4F"/>
    <w:rsid w:val="00B853F7"/>
    <w:rsid w:val="00B8541D"/>
    <w:rsid w:val="00B85773"/>
    <w:rsid w:val="00B85C16"/>
    <w:rsid w:val="00B86208"/>
    <w:rsid w:val="00B869BF"/>
    <w:rsid w:val="00B86A5B"/>
    <w:rsid w:val="00B86C48"/>
    <w:rsid w:val="00B86D91"/>
    <w:rsid w:val="00B86EE2"/>
    <w:rsid w:val="00B870D5"/>
    <w:rsid w:val="00B8753A"/>
    <w:rsid w:val="00B8755A"/>
    <w:rsid w:val="00B876BB"/>
    <w:rsid w:val="00B878C1"/>
    <w:rsid w:val="00B87981"/>
    <w:rsid w:val="00B87B6F"/>
    <w:rsid w:val="00B87C89"/>
    <w:rsid w:val="00B87E9C"/>
    <w:rsid w:val="00B90041"/>
    <w:rsid w:val="00B904D8"/>
    <w:rsid w:val="00B907CB"/>
    <w:rsid w:val="00B90E2C"/>
    <w:rsid w:val="00B90FD6"/>
    <w:rsid w:val="00B910E1"/>
    <w:rsid w:val="00B9114B"/>
    <w:rsid w:val="00B9130D"/>
    <w:rsid w:val="00B91324"/>
    <w:rsid w:val="00B9145B"/>
    <w:rsid w:val="00B914BD"/>
    <w:rsid w:val="00B9171C"/>
    <w:rsid w:val="00B91869"/>
    <w:rsid w:val="00B91DC7"/>
    <w:rsid w:val="00B91DEC"/>
    <w:rsid w:val="00B91F3F"/>
    <w:rsid w:val="00B91FA3"/>
    <w:rsid w:val="00B924E0"/>
    <w:rsid w:val="00B926E0"/>
    <w:rsid w:val="00B928F1"/>
    <w:rsid w:val="00B92A0A"/>
    <w:rsid w:val="00B92B90"/>
    <w:rsid w:val="00B92D00"/>
    <w:rsid w:val="00B92F78"/>
    <w:rsid w:val="00B93017"/>
    <w:rsid w:val="00B93141"/>
    <w:rsid w:val="00B9327A"/>
    <w:rsid w:val="00B93AD9"/>
    <w:rsid w:val="00B93F0C"/>
    <w:rsid w:val="00B940D8"/>
    <w:rsid w:val="00B94161"/>
    <w:rsid w:val="00B942D3"/>
    <w:rsid w:val="00B94543"/>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866"/>
    <w:rsid w:val="00B96C4C"/>
    <w:rsid w:val="00B96D0B"/>
    <w:rsid w:val="00B9709A"/>
    <w:rsid w:val="00B973C7"/>
    <w:rsid w:val="00B9753A"/>
    <w:rsid w:val="00B97651"/>
    <w:rsid w:val="00B97786"/>
    <w:rsid w:val="00B97BA3"/>
    <w:rsid w:val="00B97DB5"/>
    <w:rsid w:val="00BA0247"/>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712"/>
    <w:rsid w:val="00BA298F"/>
    <w:rsid w:val="00BA2AE2"/>
    <w:rsid w:val="00BA2C1E"/>
    <w:rsid w:val="00BA2C3C"/>
    <w:rsid w:val="00BA2C5E"/>
    <w:rsid w:val="00BA2EB3"/>
    <w:rsid w:val="00BA2F24"/>
    <w:rsid w:val="00BA32E9"/>
    <w:rsid w:val="00BA36DB"/>
    <w:rsid w:val="00BA36E7"/>
    <w:rsid w:val="00BA38B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2FA"/>
    <w:rsid w:val="00BB249C"/>
    <w:rsid w:val="00BB290A"/>
    <w:rsid w:val="00BB2ADF"/>
    <w:rsid w:val="00BB2C48"/>
    <w:rsid w:val="00BB353E"/>
    <w:rsid w:val="00BB36B3"/>
    <w:rsid w:val="00BB3BA3"/>
    <w:rsid w:val="00BB3CED"/>
    <w:rsid w:val="00BB3EA7"/>
    <w:rsid w:val="00BB3F1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77A"/>
    <w:rsid w:val="00BC3C00"/>
    <w:rsid w:val="00BC3C3B"/>
    <w:rsid w:val="00BC3D82"/>
    <w:rsid w:val="00BC3DFB"/>
    <w:rsid w:val="00BC3F2B"/>
    <w:rsid w:val="00BC40E8"/>
    <w:rsid w:val="00BC414C"/>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6CAA"/>
    <w:rsid w:val="00BC790A"/>
    <w:rsid w:val="00BC7ADC"/>
    <w:rsid w:val="00BC7B8F"/>
    <w:rsid w:val="00BC7E03"/>
    <w:rsid w:val="00BC7E85"/>
    <w:rsid w:val="00BC7FB8"/>
    <w:rsid w:val="00BD0046"/>
    <w:rsid w:val="00BD07D3"/>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D1F"/>
    <w:rsid w:val="00BD5152"/>
    <w:rsid w:val="00BD568A"/>
    <w:rsid w:val="00BD5718"/>
    <w:rsid w:val="00BD58E2"/>
    <w:rsid w:val="00BD5A95"/>
    <w:rsid w:val="00BD5C10"/>
    <w:rsid w:val="00BD5FB7"/>
    <w:rsid w:val="00BD6288"/>
    <w:rsid w:val="00BD66A7"/>
    <w:rsid w:val="00BD6B67"/>
    <w:rsid w:val="00BD6D3A"/>
    <w:rsid w:val="00BD6E33"/>
    <w:rsid w:val="00BD6E8F"/>
    <w:rsid w:val="00BD73C8"/>
    <w:rsid w:val="00BD796A"/>
    <w:rsid w:val="00BD7A00"/>
    <w:rsid w:val="00BD7AF3"/>
    <w:rsid w:val="00BD7B1E"/>
    <w:rsid w:val="00BD7E29"/>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44AA"/>
    <w:rsid w:val="00BE44B3"/>
    <w:rsid w:val="00BE4558"/>
    <w:rsid w:val="00BE473F"/>
    <w:rsid w:val="00BE4A78"/>
    <w:rsid w:val="00BE4B79"/>
    <w:rsid w:val="00BE4B82"/>
    <w:rsid w:val="00BE50D2"/>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B8"/>
    <w:rsid w:val="00BE72AF"/>
    <w:rsid w:val="00BE7327"/>
    <w:rsid w:val="00BE7B32"/>
    <w:rsid w:val="00BE7DAF"/>
    <w:rsid w:val="00BE7E1E"/>
    <w:rsid w:val="00BE7EC7"/>
    <w:rsid w:val="00BE7F68"/>
    <w:rsid w:val="00BF0333"/>
    <w:rsid w:val="00BF053B"/>
    <w:rsid w:val="00BF0816"/>
    <w:rsid w:val="00BF099E"/>
    <w:rsid w:val="00BF0E63"/>
    <w:rsid w:val="00BF0FB5"/>
    <w:rsid w:val="00BF12EA"/>
    <w:rsid w:val="00BF1350"/>
    <w:rsid w:val="00BF1564"/>
    <w:rsid w:val="00BF1622"/>
    <w:rsid w:val="00BF163F"/>
    <w:rsid w:val="00BF18B5"/>
    <w:rsid w:val="00BF18ED"/>
    <w:rsid w:val="00BF1926"/>
    <w:rsid w:val="00BF1A50"/>
    <w:rsid w:val="00BF1D28"/>
    <w:rsid w:val="00BF2067"/>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FFA"/>
    <w:rsid w:val="00C0031A"/>
    <w:rsid w:val="00C00AB7"/>
    <w:rsid w:val="00C00C3C"/>
    <w:rsid w:val="00C00F9F"/>
    <w:rsid w:val="00C00FCF"/>
    <w:rsid w:val="00C01380"/>
    <w:rsid w:val="00C013A0"/>
    <w:rsid w:val="00C0141A"/>
    <w:rsid w:val="00C015BF"/>
    <w:rsid w:val="00C01687"/>
    <w:rsid w:val="00C017A9"/>
    <w:rsid w:val="00C01A73"/>
    <w:rsid w:val="00C01B78"/>
    <w:rsid w:val="00C01E5D"/>
    <w:rsid w:val="00C01EC0"/>
    <w:rsid w:val="00C02177"/>
    <w:rsid w:val="00C02A43"/>
    <w:rsid w:val="00C02C01"/>
    <w:rsid w:val="00C02E65"/>
    <w:rsid w:val="00C03081"/>
    <w:rsid w:val="00C0315D"/>
    <w:rsid w:val="00C03278"/>
    <w:rsid w:val="00C032DC"/>
    <w:rsid w:val="00C03647"/>
    <w:rsid w:val="00C036AB"/>
    <w:rsid w:val="00C03843"/>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B6"/>
    <w:rsid w:val="00C0542F"/>
    <w:rsid w:val="00C054D3"/>
    <w:rsid w:val="00C059F0"/>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C18"/>
    <w:rsid w:val="00C120AD"/>
    <w:rsid w:val="00C12282"/>
    <w:rsid w:val="00C126F1"/>
    <w:rsid w:val="00C1287C"/>
    <w:rsid w:val="00C12E6F"/>
    <w:rsid w:val="00C12EC0"/>
    <w:rsid w:val="00C1305F"/>
    <w:rsid w:val="00C13958"/>
    <w:rsid w:val="00C13F8A"/>
    <w:rsid w:val="00C141F4"/>
    <w:rsid w:val="00C14298"/>
    <w:rsid w:val="00C14ACD"/>
    <w:rsid w:val="00C14C85"/>
    <w:rsid w:val="00C14D00"/>
    <w:rsid w:val="00C14DFE"/>
    <w:rsid w:val="00C150F2"/>
    <w:rsid w:val="00C1555A"/>
    <w:rsid w:val="00C15841"/>
    <w:rsid w:val="00C15AAF"/>
    <w:rsid w:val="00C15AF0"/>
    <w:rsid w:val="00C15B84"/>
    <w:rsid w:val="00C15BF7"/>
    <w:rsid w:val="00C15C71"/>
    <w:rsid w:val="00C15CD2"/>
    <w:rsid w:val="00C15D60"/>
    <w:rsid w:val="00C15ECB"/>
    <w:rsid w:val="00C15EEB"/>
    <w:rsid w:val="00C1624F"/>
    <w:rsid w:val="00C163AD"/>
    <w:rsid w:val="00C167D5"/>
    <w:rsid w:val="00C16933"/>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43"/>
    <w:rsid w:val="00C20A85"/>
    <w:rsid w:val="00C20D57"/>
    <w:rsid w:val="00C20E95"/>
    <w:rsid w:val="00C212CB"/>
    <w:rsid w:val="00C2165D"/>
    <w:rsid w:val="00C218E8"/>
    <w:rsid w:val="00C219DD"/>
    <w:rsid w:val="00C22389"/>
    <w:rsid w:val="00C225AE"/>
    <w:rsid w:val="00C225BB"/>
    <w:rsid w:val="00C22B48"/>
    <w:rsid w:val="00C22B75"/>
    <w:rsid w:val="00C22C8E"/>
    <w:rsid w:val="00C22ECF"/>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C5"/>
    <w:rsid w:val="00C25193"/>
    <w:rsid w:val="00C254F7"/>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E9C"/>
    <w:rsid w:val="00C311ED"/>
    <w:rsid w:val="00C31236"/>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70C3"/>
    <w:rsid w:val="00C37617"/>
    <w:rsid w:val="00C376DF"/>
    <w:rsid w:val="00C37791"/>
    <w:rsid w:val="00C379A2"/>
    <w:rsid w:val="00C37A1E"/>
    <w:rsid w:val="00C37AE6"/>
    <w:rsid w:val="00C37C95"/>
    <w:rsid w:val="00C37CB8"/>
    <w:rsid w:val="00C4000E"/>
    <w:rsid w:val="00C401D4"/>
    <w:rsid w:val="00C40226"/>
    <w:rsid w:val="00C40621"/>
    <w:rsid w:val="00C4062E"/>
    <w:rsid w:val="00C4088A"/>
    <w:rsid w:val="00C40BC2"/>
    <w:rsid w:val="00C4147B"/>
    <w:rsid w:val="00C41B17"/>
    <w:rsid w:val="00C41DCA"/>
    <w:rsid w:val="00C41FBF"/>
    <w:rsid w:val="00C4203E"/>
    <w:rsid w:val="00C42467"/>
    <w:rsid w:val="00C42686"/>
    <w:rsid w:val="00C426E5"/>
    <w:rsid w:val="00C42745"/>
    <w:rsid w:val="00C42774"/>
    <w:rsid w:val="00C42791"/>
    <w:rsid w:val="00C42B9C"/>
    <w:rsid w:val="00C42BF1"/>
    <w:rsid w:val="00C42C19"/>
    <w:rsid w:val="00C42E02"/>
    <w:rsid w:val="00C42FA9"/>
    <w:rsid w:val="00C4320D"/>
    <w:rsid w:val="00C432DD"/>
    <w:rsid w:val="00C4394A"/>
    <w:rsid w:val="00C43987"/>
    <w:rsid w:val="00C43C9D"/>
    <w:rsid w:val="00C43D38"/>
    <w:rsid w:val="00C43F7F"/>
    <w:rsid w:val="00C44358"/>
    <w:rsid w:val="00C44841"/>
    <w:rsid w:val="00C448D2"/>
    <w:rsid w:val="00C44911"/>
    <w:rsid w:val="00C44C8F"/>
    <w:rsid w:val="00C452A4"/>
    <w:rsid w:val="00C45840"/>
    <w:rsid w:val="00C45959"/>
    <w:rsid w:val="00C45AA8"/>
    <w:rsid w:val="00C45D9C"/>
    <w:rsid w:val="00C460C3"/>
    <w:rsid w:val="00C46123"/>
    <w:rsid w:val="00C46191"/>
    <w:rsid w:val="00C4636A"/>
    <w:rsid w:val="00C46556"/>
    <w:rsid w:val="00C465AF"/>
    <w:rsid w:val="00C46BC1"/>
    <w:rsid w:val="00C46FAC"/>
    <w:rsid w:val="00C47002"/>
    <w:rsid w:val="00C47149"/>
    <w:rsid w:val="00C47362"/>
    <w:rsid w:val="00C473F2"/>
    <w:rsid w:val="00C474FD"/>
    <w:rsid w:val="00C47586"/>
    <w:rsid w:val="00C479D9"/>
    <w:rsid w:val="00C502BD"/>
    <w:rsid w:val="00C50305"/>
    <w:rsid w:val="00C506FD"/>
    <w:rsid w:val="00C50754"/>
    <w:rsid w:val="00C5084F"/>
    <w:rsid w:val="00C50918"/>
    <w:rsid w:val="00C509DC"/>
    <w:rsid w:val="00C50C22"/>
    <w:rsid w:val="00C50D7A"/>
    <w:rsid w:val="00C50F49"/>
    <w:rsid w:val="00C51073"/>
    <w:rsid w:val="00C51087"/>
    <w:rsid w:val="00C51096"/>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7E9"/>
    <w:rsid w:val="00C54900"/>
    <w:rsid w:val="00C54966"/>
    <w:rsid w:val="00C54DDF"/>
    <w:rsid w:val="00C5502E"/>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456"/>
    <w:rsid w:val="00C6145D"/>
    <w:rsid w:val="00C6196E"/>
    <w:rsid w:val="00C6203B"/>
    <w:rsid w:val="00C62091"/>
    <w:rsid w:val="00C62412"/>
    <w:rsid w:val="00C6249D"/>
    <w:rsid w:val="00C624D5"/>
    <w:rsid w:val="00C6253B"/>
    <w:rsid w:val="00C62743"/>
    <w:rsid w:val="00C62A0E"/>
    <w:rsid w:val="00C62B59"/>
    <w:rsid w:val="00C62EDD"/>
    <w:rsid w:val="00C62F79"/>
    <w:rsid w:val="00C63180"/>
    <w:rsid w:val="00C63217"/>
    <w:rsid w:val="00C632CD"/>
    <w:rsid w:val="00C63530"/>
    <w:rsid w:val="00C63598"/>
    <w:rsid w:val="00C63671"/>
    <w:rsid w:val="00C63753"/>
    <w:rsid w:val="00C63B14"/>
    <w:rsid w:val="00C63BD2"/>
    <w:rsid w:val="00C642C9"/>
    <w:rsid w:val="00C6442A"/>
    <w:rsid w:val="00C644F1"/>
    <w:rsid w:val="00C6486F"/>
    <w:rsid w:val="00C64BCD"/>
    <w:rsid w:val="00C64CB6"/>
    <w:rsid w:val="00C64D01"/>
    <w:rsid w:val="00C64D33"/>
    <w:rsid w:val="00C64E2A"/>
    <w:rsid w:val="00C651AB"/>
    <w:rsid w:val="00C65372"/>
    <w:rsid w:val="00C65442"/>
    <w:rsid w:val="00C655B4"/>
    <w:rsid w:val="00C65A29"/>
    <w:rsid w:val="00C65B32"/>
    <w:rsid w:val="00C65B7E"/>
    <w:rsid w:val="00C65F97"/>
    <w:rsid w:val="00C66386"/>
    <w:rsid w:val="00C66923"/>
    <w:rsid w:val="00C66DC6"/>
    <w:rsid w:val="00C66E9F"/>
    <w:rsid w:val="00C676E5"/>
    <w:rsid w:val="00C678D4"/>
    <w:rsid w:val="00C6790C"/>
    <w:rsid w:val="00C67914"/>
    <w:rsid w:val="00C67E53"/>
    <w:rsid w:val="00C67EBE"/>
    <w:rsid w:val="00C700EC"/>
    <w:rsid w:val="00C703CE"/>
    <w:rsid w:val="00C704EA"/>
    <w:rsid w:val="00C706AD"/>
    <w:rsid w:val="00C70974"/>
    <w:rsid w:val="00C70A2D"/>
    <w:rsid w:val="00C70AAF"/>
    <w:rsid w:val="00C70C90"/>
    <w:rsid w:val="00C71020"/>
    <w:rsid w:val="00C71090"/>
    <w:rsid w:val="00C71138"/>
    <w:rsid w:val="00C71240"/>
    <w:rsid w:val="00C71254"/>
    <w:rsid w:val="00C7128D"/>
    <w:rsid w:val="00C71364"/>
    <w:rsid w:val="00C716C3"/>
    <w:rsid w:val="00C71926"/>
    <w:rsid w:val="00C7198C"/>
    <w:rsid w:val="00C71C6B"/>
    <w:rsid w:val="00C71CEB"/>
    <w:rsid w:val="00C71DB1"/>
    <w:rsid w:val="00C72035"/>
    <w:rsid w:val="00C721D5"/>
    <w:rsid w:val="00C72225"/>
    <w:rsid w:val="00C726A8"/>
    <w:rsid w:val="00C726E5"/>
    <w:rsid w:val="00C726F7"/>
    <w:rsid w:val="00C72831"/>
    <w:rsid w:val="00C72A0C"/>
    <w:rsid w:val="00C72A1C"/>
    <w:rsid w:val="00C72D51"/>
    <w:rsid w:val="00C72D55"/>
    <w:rsid w:val="00C72E32"/>
    <w:rsid w:val="00C72E60"/>
    <w:rsid w:val="00C73591"/>
    <w:rsid w:val="00C7395A"/>
    <w:rsid w:val="00C73C09"/>
    <w:rsid w:val="00C73DBE"/>
    <w:rsid w:val="00C7404C"/>
    <w:rsid w:val="00C74069"/>
    <w:rsid w:val="00C74091"/>
    <w:rsid w:val="00C74213"/>
    <w:rsid w:val="00C745A1"/>
    <w:rsid w:val="00C7481C"/>
    <w:rsid w:val="00C748A3"/>
    <w:rsid w:val="00C748DA"/>
    <w:rsid w:val="00C748DD"/>
    <w:rsid w:val="00C74ACA"/>
    <w:rsid w:val="00C74B48"/>
    <w:rsid w:val="00C74C43"/>
    <w:rsid w:val="00C74C71"/>
    <w:rsid w:val="00C74DE1"/>
    <w:rsid w:val="00C74EA3"/>
    <w:rsid w:val="00C74EDC"/>
    <w:rsid w:val="00C74FEF"/>
    <w:rsid w:val="00C75276"/>
    <w:rsid w:val="00C7530F"/>
    <w:rsid w:val="00C75448"/>
    <w:rsid w:val="00C7574F"/>
    <w:rsid w:val="00C75B2D"/>
    <w:rsid w:val="00C75F25"/>
    <w:rsid w:val="00C765EA"/>
    <w:rsid w:val="00C76D62"/>
    <w:rsid w:val="00C774D0"/>
    <w:rsid w:val="00C7774D"/>
    <w:rsid w:val="00C77C99"/>
    <w:rsid w:val="00C77F2E"/>
    <w:rsid w:val="00C80006"/>
    <w:rsid w:val="00C800E0"/>
    <w:rsid w:val="00C80153"/>
    <w:rsid w:val="00C802F8"/>
    <w:rsid w:val="00C8050B"/>
    <w:rsid w:val="00C80970"/>
    <w:rsid w:val="00C80C4C"/>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C59"/>
    <w:rsid w:val="00C84CEF"/>
    <w:rsid w:val="00C84E0D"/>
    <w:rsid w:val="00C852CA"/>
    <w:rsid w:val="00C85381"/>
    <w:rsid w:val="00C85534"/>
    <w:rsid w:val="00C8561F"/>
    <w:rsid w:val="00C857B0"/>
    <w:rsid w:val="00C8596E"/>
    <w:rsid w:val="00C85A36"/>
    <w:rsid w:val="00C85F8B"/>
    <w:rsid w:val="00C86018"/>
    <w:rsid w:val="00C8608B"/>
    <w:rsid w:val="00C86459"/>
    <w:rsid w:val="00C8645C"/>
    <w:rsid w:val="00C86675"/>
    <w:rsid w:val="00C872F0"/>
    <w:rsid w:val="00C87419"/>
    <w:rsid w:val="00C874BD"/>
    <w:rsid w:val="00C87580"/>
    <w:rsid w:val="00C8778F"/>
    <w:rsid w:val="00C8785C"/>
    <w:rsid w:val="00C878EE"/>
    <w:rsid w:val="00C87C42"/>
    <w:rsid w:val="00C87C99"/>
    <w:rsid w:val="00C87E8A"/>
    <w:rsid w:val="00C900BF"/>
    <w:rsid w:val="00C9015B"/>
    <w:rsid w:val="00C901F4"/>
    <w:rsid w:val="00C902F1"/>
    <w:rsid w:val="00C90338"/>
    <w:rsid w:val="00C908CB"/>
    <w:rsid w:val="00C90E22"/>
    <w:rsid w:val="00C90E6C"/>
    <w:rsid w:val="00C913CB"/>
    <w:rsid w:val="00C914F6"/>
    <w:rsid w:val="00C915F8"/>
    <w:rsid w:val="00C91869"/>
    <w:rsid w:val="00C91990"/>
    <w:rsid w:val="00C9199C"/>
    <w:rsid w:val="00C922AF"/>
    <w:rsid w:val="00C9261E"/>
    <w:rsid w:val="00C92655"/>
    <w:rsid w:val="00C92729"/>
    <w:rsid w:val="00C927D1"/>
    <w:rsid w:val="00C928CA"/>
    <w:rsid w:val="00C92E65"/>
    <w:rsid w:val="00C9324E"/>
    <w:rsid w:val="00C93413"/>
    <w:rsid w:val="00C93586"/>
    <w:rsid w:val="00C938B8"/>
    <w:rsid w:val="00C93B63"/>
    <w:rsid w:val="00C93E80"/>
    <w:rsid w:val="00C9422A"/>
    <w:rsid w:val="00C942E7"/>
    <w:rsid w:val="00C943BD"/>
    <w:rsid w:val="00C943E8"/>
    <w:rsid w:val="00C94816"/>
    <w:rsid w:val="00C94859"/>
    <w:rsid w:val="00C94BCA"/>
    <w:rsid w:val="00C94C12"/>
    <w:rsid w:val="00C94D11"/>
    <w:rsid w:val="00C94D22"/>
    <w:rsid w:val="00C94E8B"/>
    <w:rsid w:val="00C94EA9"/>
    <w:rsid w:val="00C950F5"/>
    <w:rsid w:val="00C9588A"/>
    <w:rsid w:val="00C95944"/>
    <w:rsid w:val="00C95C6C"/>
    <w:rsid w:val="00C95CA4"/>
    <w:rsid w:val="00C95DC8"/>
    <w:rsid w:val="00C95E55"/>
    <w:rsid w:val="00C95E8A"/>
    <w:rsid w:val="00C96327"/>
    <w:rsid w:val="00C96344"/>
    <w:rsid w:val="00C965C9"/>
    <w:rsid w:val="00C9696D"/>
    <w:rsid w:val="00C9737B"/>
    <w:rsid w:val="00C974CA"/>
    <w:rsid w:val="00C97640"/>
    <w:rsid w:val="00C978BF"/>
    <w:rsid w:val="00C979C5"/>
    <w:rsid w:val="00C97BE0"/>
    <w:rsid w:val="00C97EB4"/>
    <w:rsid w:val="00CA0258"/>
    <w:rsid w:val="00CA0644"/>
    <w:rsid w:val="00CA0654"/>
    <w:rsid w:val="00CA0B6F"/>
    <w:rsid w:val="00CA0BF9"/>
    <w:rsid w:val="00CA0D3A"/>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E37"/>
    <w:rsid w:val="00CA2F07"/>
    <w:rsid w:val="00CA2F96"/>
    <w:rsid w:val="00CA3362"/>
    <w:rsid w:val="00CA357A"/>
    <w:rsid w:val="00CA35D6"/>
    <w:rsid w:val="00CA3A3B"/>
    <w:rsid w:val="00CA4852"/>
    <w:rsid w:val="00CA4ADE"/>
    <w:rsid w:val="00CA4CC4"/>
    <w:rsid w:val="00CA4DC6"/>
    <w:rsid w:val="00CA4F52"/>
    <w:rsid w:val="00CA4F61"/>
    <w:rsid w:val="00CA4F77"/>
    <w:rsid w:val="00CA5233"/>
    <w:rsid w:val="00CA53EA"/>
    <w:rsid w:val="00CA5825"/>
    <w:rsid w:val="00CA5C4E"/>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FD"/>
    <w:rsid w:val="00CA764D"/>
    <w:rsid w:val="00CA7E1A"/>
    <w:rsid w:val="00CA7F72"/>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8ED"/>
    <w:rsid w:val="00CB2B38"/>
    <w:rsid w:val="00CB2D63"/>
    <w:rsid w:val="00CB30B1"/>
    <w:rsid w:val="00CB30F4"/>
    <w:rsid w:val="00CB31F2"/>
    <w:rsid w:val="00CB33A7"/>
    <w:rsid w:val="00CB344A"/>
    <w:rsid w:val="00CB3557"/>
    <w:rsid w:val="00CB3760"/>
    <w:rsid w:val="00CB376B"/>
    <w:rsid w:val="00CB3FB1"/>
    <w:rsid w:val="00CB40B2"/>
    <w:rsid w:val="00CB4251"/>
    <w:rsid w:val="00CB43AA"/>
    <w:rsid w:val="00CB481A"/>
    <w:rsid w:val="00CB4928"/>
    <w:rsid w:val="00CB4A6F"/>
    <w:rsid w:val="00CB4DCA"/>
    <w:rsid w:val="00CB53F1"/>
    <w:rsid w:val="00CB55CE"/>
    <w:rsid w:val="00CB56C6"/>
    <w:rsid w:val="00CB5B52"/>
    <w:rsid w:val="00CB5C1F"/>
    <w:rsid w:val="00CB5CDC"/>
    <w:rsid w:val="00CB67FC"/>
    <w:rsid w:val="00CB6B5B"/>
    <w:rsid w:val="00CB6B96"/>
    <w:rsid w:val="00CB6CA6"/>
    <w:rsid w:val="00CB70F4"/>
    <w:rsid w:val="00CB7211"/>
    <w:rsid w:val="00CB724C"/>
    <w:rsid w:val="00CB742A"/>
    <w:rsid w:val="00CB7482"/>
    <w:rsid w:val="00CB7A8C"/>
    <w:rsid w:val="00CB7EE5"/>
    <w:rsid w:val="00CC00B1"/>
    <w:rsid w:val="00CC0178"/>
    <w:rsid w:val="00CC0350"/>
    <w:rsid w:val="00CC086C"/>
    <w:rsid w:val="00CC0B83"/>
    <w:rsid w:val="00CC100C"/>
    <w:rsid w:val="00CC123D"/>
    <w:rsid w:val="00CC12B5"/>
    <w:rsid w:val="00CC1364"/>
    <w:rsid w:val="00CC1493"/>
    <w:rsid w:val="00CC14B5"/>
    <w:rsid w:val="00CC15A5"/>
    <w:rsid w:val="00CC15D1"/>
    <w:rsid w:val="00CC1BE1"/>
    <w:rsid w:val="00CC1F56"/>
    <w:rsid w:val="00CC1F93"/>
    <w:rsid w:val="00CC244D"/>
    <w:rsid w:val="00CC24DF"/>
    <w:rsid w:val="00CC254C"/>
    <w:rsid w:val="00CC27F8"/>
    <w:rsid w:val="00CC2970"/>
    <w:rsid w:val="00CC2C03"/>
    <w:rsid w:val="00CC2C25"/>
    <w:rsid w:val="00CC3208"/>
    <w:rsid w:val="00CC347B"/>
    <w:rsid w:val="00CC363C"/>
    <w:rsid w:val="00CC387E"/>
    <w:rsid w:val="00CC3C15"/>
    <w:rsid w:val="00CC4029"/>
    <w:rsid w:val="00CC424A"/>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B7A"/>
    <w:rsid w:val="00CC6E50"/>
    <w:rsid w:val="00CC6F69"/>
    <w:rsid w:val="00CC70D7"/>
    <w:rsid w:val="00CC713B"/>
    <w:rsid w:val="00CC76B2"/>
    <w:rsid w:val="00CC776B"/>
    <w:rsid w:val="00CC793E"/>
    <w:rsid w:val="00CC7C26"/>
    <w:rsid w:val="00CC7F48"/>
    <w:rsid w:val="00CC7F5E"/>
    <w:rsid w:val="00CD004E"/>
    <w:rsid w:val="00CD00AA"/>
    <w:rsid w:val="00CD04E5"/>
    <w:rsid w:val="00CD072F"/>
    <w:rsid w:val="00CD085A"/>
    <w:rsid w:val="00CD0912"/>
    <w:rsid w:val="00CD0B20"/>
    <w:rsid w:val="00CD0B8F"/>
    <w:rsid w:val="00CD0C1E"/>
    <w:rsid w:val="00CD0EC7"/>
    <w:rsid w:val="00CD0EF3"/>
    <w:rsid w:val="00CD0EF6"/>
    <w:rsid w:val="00CD0F28"/>
    <w:rsid w:val="00CD13F3"/>
    <w:rsid w:val="00CD1428"/>
    <w:rsid w:val="00CD14E3"/>
    <w:rsid w:val="00CD15E4"/>
    <w:rsid w:val="00CD18A0"/>
    <w:rsid w:val="00CD1BCF"/>
    <w:rsid w:val="00CD1E00"/>
    <w:rsid w:val="00CD2942"/>
    <w:rsid w:val="00CD29CB"/>
    <w:rsid w:val="00CD2BD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E4"/>
    <w:rsid w:val="00CD5320"/>
    <w:rsid w:val="00CD5866"/>
    <w:rsid w:val="00CD5905"/>
    <w:rsid w:val="00CD5961"/>
    <w:rsid w:val="00CD5C5B"/>
    <w:rsid w:val="00CD5F57"/>
    <w:rsid w:val="00CD62F0"/>
    <w:rsid w:val="00CD646C"/>
    <w:rsid w:val="00CD6494"/>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A0A"/>
    <w:rsid w:val="00CD7B59"/>
    <w:rsid w:val="00CD7DCE"/>
    <w:rsid w:val="00CD7E36"/>
    <w:rsid w:val="00CD7EBE"/>
    <w:rsid w:val="00CE012E"/>
    <w:rsid w:val="00CE01F0"/>
    <w:rsid w:val="00CE0327"/>
    <w:rsid w:val="00CE0820"/>
    <w:rsid w:val="00CE0950"/>
    <w:rsid w:val="00CE09F7"/>
    <w:rsid w:val="00CE0C0E"/>
    <w:rsid w:val="00CE0CEB"/>
    <w:rsid w:val="00CE0D3C"/>
    <w:rsid w:val="00CE0F58"/>
    <w:rsid w:val="00CE179E"/>
    <w:rsid w:val="00CE19A3"/>
    <w:rsid w:val="00CE1BC2"/>
    <w:rsid w:val="00CE226A"/>
    <w:rsid w:val="00CE2293"/>
    <w:rsid w:val="00CE2479"/>
    <w:rsid w:val="00CE2502"/>
    <w:rsid w:val="00CE264B"/>
    <w:rsid w:val="00CE2694"/>
    <w:rsid w:val="00CE27A4"/>
    <w:rsid w:val="00CE295C"/>
    <w:rsid w:val="00CE2A75"/>
    <w:rsid w:val="00CE2B7B"/>
    <w:rsid w:val="00CE2CB5"/>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51D1"/>
    <w:rsid w:val="00CE525A"/>
    <w:rsid w:val="00CE57DE"/>
    <w:rsid w:val="00CE5A2E"/>
    <w:rsid w:val="00CE5C01"/>
    <w:rsid w:val="00CE5C84"/>
    <w:rsid w:val="00CE5CB8"/>
    <w:rsid w:val="00CE682D"/>
    <w:rsid w:val="00CE6B35"/>
    <w:rsid w:val="00CE6DCD"/>
    <w:rsid w:val="00CE6E33"/>
    <w:rsid w:val="00CE6EFB"/>
    <w:rsid w:val="00CE7264"/>
    <w:rsid w:val="00CE72C1"/>
    <w:rsid w:val="00CE7442"/>
    <w:rsid w:val="00CE7481"/>
    <w:rsid w:val="00CE7616"/>
    <w:rsid w:val="00CE76F2"/>
    <w:rsid w:val="00CE77EC"/>
    <w:rsid w:val="00CE798D"/>
    <w:rsid w:val="00CE79E8"/>
    <w:rsid w:val="00CE7AD7"/>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E06"/>
    <w:rsid w:val="00CF2180"/>
    <w:rsid w:val="00CF2440"/>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B53"/>
    <w:rsid w:val="00CF3C13"/>
    <w:rsid w:val="00CF3CF1"/>
    <w:rsid w:val="00CF3F4C"/>
    <w:rsid w:val="00CF44DC"/>
    <w:rsid w:val="00CF477E"/>
    <w:rsid w:val="00CF4A79"/>
    <w:rsid w:val="00CF4B6C"/>
    <w:rsid w:val="00CF4BFB"/>
    <w:rsid w:val="00CF4C9B"/>
    <w:rsid w:val="00CF509D"/>
    <w:rsid w:val="00CF50A1"/>
    <w:rsid w:val="00CF576B"/>
    <w:rsid w:val="00CF5A15"/>
    <w:rsid w:val="00CF5BD0"/>
    <w:rsid w:val="00CF5E1B"/>
    <w:rsid w:val="00CF5F9B"/>
    <w:rsid w:val="00CF5FC8"/>
    <w:rsid w:val="00CF6489"/>
    <w:rsid w:val="00CF653E"/>
    <w:rsid w:val="00CF655A"/>
    <w:rsid w:val="00CF66FA"/>
    <w:rsid w:val="00CF67F8"/>
    <w:rsid w:val="00CF69E0"/>
    <w:rsid w:val="00CF6B24"/>
    <w:rsid w:val="00CF6E51"/>
    <w:rsid w:val="00CF768B"/>
    <w:rsid w:val="00CF7740"/>
    <w:rsid w:val="00CF79B0"/>
    <w:rsid w:val="00CF7D62"/>
    <w:rsid w:val="00CF7E45"/>
    <w:rsid w:val="00CF7F7A"/>
    <w:rsid w:val="00D00877"/>
    <w:rsid w:val="00D008BA"/>
    <w:rsid w:val="00D009EF"/>
    <w:rsid w:val="00D015A3"/>
    <w:rsid w:val="00D01686"/>
    <w:rsid w:val="00D017C0"/>
    <w:rsid w:val="00D01D84"/>
    <w:rsid w:val="00D01DAE"/>
    <w:rsid w:val="00D0218E"/>
    <w:rsid w:val="00D02237"/>
    <w:rsid w:val="00D02900"/>
    <w:rsid w:val="00D02938"/>
    <w:rsid w:val="00D02B21"/>
    <w:rsid w:val="00D02B4D"/>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D1B"/>
    <w:rsid w:val="00D04ED6"/>
    <w:rsid w:val="00D04FA2"/>
    <w:rsid w:val="00D053EA"/>
    <w:rsid w:val="00D05772"/>
    <w:rsid w:val="00D05E0E"/>
    <w:rsid w:val="00D05F31"/>
    <w:rsid w:val="00D0609A"/>
    <w:rsid w:val="00D0624F"/>
    <w:rsid w:val="00D06298"/>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BC1"/>
    <w:rsid w:val="00D13CA6"/>
    <w:rsid w:val="00D13D3F"/>
    <w:rsid w:val="00D13DDF"/>
    <w:rsid w:val="00D13DE9"/>
    <w:rsid w:val="00D1407D"/>
    <w:rsid w:val="00D141D9"/>
    <w:rsid w:val="00D144AA"/>
    <w:rsid w:val="00D14885"/>
    <w:rsid w:val="00D1495C"/>
    <w:rsid w:val="00D14AC2"/>
    <w:rsid w:val="00D14FD9"/>
    <w:rsid w:val="00D15486"/>
    <w:rsid w:val="00D15668"/>
    <w:rsid w:val="00D15733"/>
    <w:rsid w:val="00D1574B"/>
    <w:rsid w:val="00D1591A"/>
    <w:rsid w:val="00D15A5E"/>
    <w:rsid w:val="00D15E1F"/>
    <w:rsid w:val="00D1608C"/>
    <w:rsid w:val="00D16264"/>
    <w:rsid w:val="00D1657C"/>
    <w:rsid w:val="00D16743"/>
    <w:rsid w:val="00D16B97"/>
    <w:rsid w:val="00D16BA6"/>
    <w:rsid w:val="00D16F36"/>
    <w:rsid w:val="00D172F8"/>
    <w:rsid w:val="00D175F5"/>
    <w:rsid w:val="00D177E9"/>
    <w:rsid w:val="00D17C11"/>
    <w:rsid w:val="00D17FAF"/>
    <w:rsid w:val="00D2030D"/>
    <w:rsid w:val="00D20573"/>
    <w:rsid w:val="00D20690"/>
    <w:rsid w:val="00D20BB6"/>
    <w:rsid w:val="00D20FB5"/>
    <w:rsid w:val="00D212F4"/>
    <w:rsid w:val="00D21452"/>
    <w:rsid w:val="00D2166A"/>
    <w:rsid w:val="00D2167D"/>
    <w:rsid w:val="00D216BE"/>
    <w:rsid w:val="00D217BB"/>
    <w:rsid w:val="00D217E0"/>
    <w:rsid w:val="00D2191E"/>
    <w:rsid w:val="00D21992"/>
    <w:rsid w:val="00D21A28"/>
    <w:rsid w:val="00D21B6B"/>
    <w:rsid w:val="00D21BF9"/>
    <w:rsid w:val="00D21DA5"/>
    <w:rsid w:val="00D22259"/>
    <w:rsid w:val="00D222C4"/>
    <w:rsid w:val="00D22481"/>
    <w:rsid w:val="00D226BA"/>
    <w:rsid w:val="00D22976"/>
    <w:rsid w:val="00D22A50"/>
    <w:rsid w:val="00D22B03"/>
    <w:rsid w:val="00D22C24"/>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79D"/>
    <w:rsid w:val="00D278DC"/>
    <w:rsid w:val="00D27F0E"/>
    <w:rsid w:val="00D3028D"/>
    <w:rsid w:val="00D30ACF"/>
    <w:rsid w:val="00D30C42"/>
    <w:rsid w:val="00D30ECE"/>
    <w:rsid w:val="00D30EEA"/>
    <w:rsid w:val="00D30F9E"/>
    <w:rsid w:val="00D30FA6"/>
    <w:rsid w:val="00D3106F"/>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C36"/>
    <w:rsid w:val="00D35F44"/>
    <w:rsid w:val="00D363E5"/>
    <w:rsid w:val="00D364BD"/>
    <w:rsid w:val="00D368EA"/>
    <w:rsid w:val="00D368F7"/>
    <w:rsid w:val="00D369F6"/>
    <w:rsid w:val="00D36A7E"/>
    <w:rsid w:val="00D36A8C"/>
    <w:rsid w:val="00D36E35"/>
    <w:rsid w:val="00D37208"/>
    <w:rsid w:val="00D372D4"/>
    <w:rsid w:val="00D3735A"/>
    <w:rsid w:val="00D37C3E"/>
    <w:rsid w:val="00D37FCF"/>
    <w:rsid w:val="00D401A6"/>
    <w:rsid w:val="00D40470"/>
    <w:rsid w:val="00D409DD"/>
    <w:rsid w:val="00D40F2A"/>
    <w:rsid w:val="00D4102C"/>
    <w:rsid w:val="00D410B5"/>
    <w:rsid w:val="00D410DB"/>
    <w:rsid w:val="00D4147E"/>
    <w:rsid w:val="00D41618"/>
    <w:rsid w:val="00D4179F"/>
    <w:rsid w:val="00D4189A"/>
    <w:rsid w:val="00D4199E"/>
    <w:rsid w:val="00D41CA1"/>
    <w:rsid w:val="00D423B2"/>
    <w:rsid w:val="00D4277E"/>
    <w:rsid w:val="00D4286E"/>
    <w:rsid w:val="00D42965"/>
    <w:rsid w:val="00D42990"/>
    <w:rsid w:val="00D42EA0"/>
    <w:rsid w:val="00D43696"/>
    <w:rsid w:val="00D43764"/>
    <w:rsid w:val="00D437EC"/>
    <w:rsid w:val="00D43846"/>
    <w:rsid w:val="00D43B6C"/>
    <w:rsid w:val="00D43C37"/>
    <w:rsid w:val="00D4407B"/>
    <w:rsid w:val="00D4435F"/>
    <w:rsid w:val="00D44BBE"/>
    <w:rsid w:val="00D44C67"/>
    <w:rsid w:val="00D44D63"/>
    <w:rsid w:val="00D44D6A"/>
    <w:rsid w:val="00D44F15"/>
    <w:rsid w:val="00D44F1C"/>
    <w:rsid w:val="00D45039"/>
    <w:rsid w:val="00D45371"/>
    <w:rsid w:val="00D45389"/>
    <w:rsid w:val="00D457BE"/>
    <w:rsid w:val="00D458F5"/>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925"/>
    <w:rsid w:val="00D50998"/>
    <w:rsid w:val="00D50AEE"/>
    <w:rsid w:val="00D50DCB"/>
    <w:rsid w:val="00D511C9"/>
    <w:rsid w:val="00D514C4"/>
    <w:rsid w:val="00D51567"/>
    <w:rsid w:val="00D517A9"/>
    <w:rsid w:val="00D5186C"/>
    <w:rsid w:val="00D5189B"/>
    <w:rsid w:val="00D51A77"/>
    <w:rsid w:val="00D51AFF"/>
    <w:rsid w:val="00D51B2C"/>
    <w:rsid w:val="00D51E4A"/>
    <w:rsid w:val="00D523B5"/>
    <w:rsid w:val="00D52589"/>
    <w:rsid w:val="00D528BE"/>
    <w:rsid w:val="00D528F1"/>
    <w:rsid w:val="00D52B1F"/>
    <w:rsid w:val="00D52BA6"/>
    <w:rsid w:val="00D52BD8"/>
    <w:rsid w:val="00D52D4C"/>
    <w:rsid w:val="00D52D92"/>
    <w:rsid w:val="00D52F2C"/>
    <w:rsid w:val="00D52FA7"/>
    <w:rsid w:val="00D52FE3"/>
    <w:rsid w:val="00D53041"/>
    <w:rsid w:val="00D5305E"/>
    <w:rsid w:val="00D5331C"/>
    <w:rsid w:val="00D53391"/>
    <w:rsid w:val="00D5357D"/>
    <w:rsid w:val="00D535B4"/>
    <w:rsid w:val="00D53BEF"/>
    <w:rsid w:val="00D53CB5"/>
    <w:rsid w:val="00D5404F"/>
    <w:rsid w:val="00D540A3"/>
    <w:rsid w:val="00D54429"/>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869"/>
    <w:rsid w:val="00D55EE9"/>
    <w:rsid w:val="00D55F6E"/>
    <w:rsid w:val="00D55FD2"/>
    <w:rsid w:val="00D564D4"/>
    <w:rsid w:val="00D56766"/>
    <w:rsid w:val="00D56A1B"/>
    <w:rsid w:val="00D56CEB"/>
    <w:rsid w:val="00D56DEA"/>
    <w:rsid w:val="00D56E08"/>
    <w:rsid w:val="00D56E5A"/>
    <w:rsid w:val="00D57002"/>
    <w:rsid w:val="00D57262"/>
    <w:rsid w:val="00D57745"/>
    <w:rsid w:val="00D577C9"/>
    <w:rsid w:val="00D5795F"/>
    <w:rsid w:val="00D57A1D"/>
    <w:rsid w:val="00D57E13"/>
    <w:rsid w:val="00D6016A"/>
    <w:rsid w:val="00D60273"/>
    <w:rsid w:val="00D60461"/>
    <w:rsid w:val="00D60A2E"/>
    <w:rsid w:val="00D60C59"/>
    <w:rsid w:val="00D60D02"/>
    <w:rsid w:val="00D60D5E"/>
    <w:rsid w:val="00D60E95"/>
    <w:rsid w:val="00D610C6"/>
    <w:rsid w:val="00D610E3"/>
    <w:rsid w:val="00D611C5"/>
    <w:rsid w:val="00D61275"/>
    <w:rsid w:val="00D6136E"/>
    <w:rsid w:val="00D613BA"/>
    <w:rsid w:val="00D615DF"/>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322"/>
    <w:rsid w:val="00D655BB"/>
    <w:rsid w:val="00D6580C"/>
    <w:rsid w:val="00D6647F"/>
    <w:rsid w:val="00D66675"/>
    <w:rsid w:val="00D66B4D"/>
    <w:rsid w:val="00D66D2D"/>
    <w:rsid w:val="00D670A4"/>
    <w:rsid w:val="00D671A3"/>
    <w:rsid w:val="00D67264"/>
    <w:rsid w:val="00D6742F"/>
    <w:rsid w:val="00D67AE2"/>
    <w:rsid w:val="00D67C2C"/>
    <w:rsid w:val="00D67C95"/>
    <w:rsid w:val="00D67E70"/>
    <w:rsid w:val="00D67F3C"/>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AB1"/>
    <w:rsid w:val="00D72B1A"/>
    <w:rsid w:val="00D72CFE"/>
    <w:rsid w:val="00D72E78"/>
    <w:rsid w:val="00D72F25"/>
    <w:rsid w:val="00D730A5"/>
    <w:rsid w:val="00D734C3"/>
    <w:rsid w:val="00D73B00"/>
    <w:rsid w:val="00D73D33"/>
    <w:rsid w:val="00D73EE7"/>
    <w:rsid w:val="00D73F35"/>
    <w:rsid w:val="00D741E3"/>
    <w:rsid w:val="00D741EB"/>
    <w:rsid w:val="00D74642"/>
    <w:rsid w:val="00D748F8"/>
    <w:rsid w:val="00D74D57"/>
    <w:rsid w:val="00D74F18"/>
    <w:rsid w:val="00D75006"/>
    <w:rsid w:val="00D75045"/>
    <w:rsid w:val="00D75498"/>
    <w:rsid w:val="00D755EE"/>
    <w:rsid w:val="00D75647"/>
    <w:rsid w:val="00D7565F"/>
    <w:rsid w:val="00D758D1"/>
    <w:rsid w:val="00D758D2"/>
    <w:rsid w:val="00D75C7A"/>
    <w:rsid w:val="00D75DA1"/>
    <w:rsid w:val="00D76030"/>
    <w:rsid w:val="00D7615A"/>
    <w:rsid w:val="00D76B4F"/>
    <w:rsid w:val="00D76D6C"/>
    <w:rsid w:val="00D76D7E"/>
    <w:rsid w:val="00D76FAA"/>
    <w:rsid w:val="00D76FCB"/>
    <w:rsid w:val="00D77056"/>
    <w:rsid w:val="00D77298"/>
    <w:rsid w:val="00D77450"/>
    <w:rsid w:val="00D776AB"/>
    <w:rsid w:val="00D77954"/>
    <w:rsid w:val="00D77B4C"/>
    <w:rsid w:val="00D77C33"/>
    <w:rsid w:val="00D77E38"/>
    <w:rsid w:val="00D80043"/>
    <w:rsid w:val="00D802EF"/>
    <w:rsid w:val="00D803B6"/>
    <w:rsid w:val="00D805D6"/>
    <w:rsid w:val="00D80B4C"/>
    <w:rsid w:val="00D80B84"/>
    <w:rsid w:val="00D80BDB"/>
    <w:rsid w:val="00D80EFB"/>
    <w:rsid w:val="00D81168"/>
    <w:rsid w:val="00D81475"/>
    <w:rsid w:val="00D817FA"/>
    <w:rsid w:val="00D81ED8"/>
    <w:rsid w:val="00D82463"/>
    <w:rsid w:val="00D8259D"/>
    <w:rsid w:val="00D8261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558"/>
    <w:rsid w:val="00D848EA"/>
    <w:rsid w:val="00D84916"/>
    <w:rsid w:val="00D8497D"/>
    <w:rsid w:val="00D85243"/>
    <w:rsid w:val="00D8553F"/>
    <w:rsid w:val="00D85AC2"/>
    <w:rsid w:val="00D85DDC"/>
    <w:rsid w:val="00D85F24"/>
    <w:rsid w:val="00D860CF"/>
    <w:rsid w:val="00D86134"/>
    <w:rsid w:val="00D8626A"/>
    <w:rsid w:val="00D863FB"/>
    <w:rsid w:val="00D8665E"/>
    <w:rsid w:val="00D866A2"/>
    <w:rsid w:val="00D8679F"/>
    <w:rsid w:val="00D86911"/>
    <w:rsid w:val="00D86C5D"/>
    <w:rsid w:val="00D8702F"/>
    <w:rsid w:val="00D8719A"/>
    <w:rsid w:val="00D87512"/>
    <w:rsid w:val="00D8783D"/>
    <w:rsid w:val="00D878AF"/>
    <w:rsid w:val="00D87951"/>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C61"/>
    <w:rsid w:val="00D931EC"/>
    <w:rsid w:val="00D935F0"/>
    <w:rsid w:val="00D93856"/>
    <w:rsid w:val="00D939DA"/>
    <w:rsid w:val="00D9407F"/>
    <w:rsid w:val="00D9469D"/>
    <w:rsid w:val="00D94F7A"/>
    <w:rsid w:val="00D95370"/>
    <w:rsid w:val="00D959A1"/>
    <w:rsid w:val="00D95C9A"/>
    <w:rsid w:val="00D95D26"/>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F58"/>
    <w:rsid w:val="00DA0440"/>
    <w:rsid w:val="00DA091C"/>
    <w:rsid w:val="00DA11C8"/>
    <w:rsid w:val="00DA11EF"/>
    <w:rsid w:val="00DA12AF"/>
    <w:rsid w:val="00DA1305"/>
    <w:rsid w:val="00DA13A8"/>
    <w:rsid w:val="00DA1404"/>
    <w:rsid w:val="00DA158C"/>
    <w:rsid w:val="00DA168E"/>
    <w:rsid w:val="00DA1804"/>
    <w:rsid w:val="00DA1ACE"/>
    <w:rsid w:val="00DA1D08"/>
    <w:rsid w:val="00DA1D9B"/>
    <w:rsid w:val="00DA2178"/>
    <w:rsid w:val="00DA22CD"/>
    <w:rsid w:val="00DA24B1"/>
    <w:rsid w:val="00DA2B2B"/>
    <w:rsid w:val="00DA2B54"/>
    <w:rsid w:val="00DA2E4A"/>
    <w:rsid w:val="00DA2E54"/>
    <w:rsid w:val="00DA2F14"/>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E2"/>
    <w:rsid w:val="00DA6085"/>
    <w:rsid w:val="00DA61B0"/>
    <w:rsid w:val="00DA6365"/>
    <w:rsid w:val="00DA68A5"/>
    <w:rsid w:val="00DA6BA2"/>
    <w:rsid w:val="00DA6BE0"/>
    <w:rsid w:val="00DA6DC5"/>
    <w:rsid w:val="00DA7138"/>
    <w:rsid w:val="00DA71B1"/>
    <w:rsid w:val="00DA74AB"/>
    <w:rsid w:val="00DA74BC"/>
    <w:rsid w:val="00DA7728"/>
    <w:rsid w:val="00DA77BA"/>
    <w:rsid w:val="00DA7899"/>
    <w:rsid w:val="00DA7996"/>
    <w:rsid w:val="00DA7FF2"/>
    <w:rsid w:val="00DB0139"/>
    <w:rsid w:val="00DB0205"/>
    <w:rsid w:val="00DB03B3"/>
    <w:rsid w:val="00DB04A8"/>
    <w:rsid w:val="00DB07BF"/>
    <w:rsid w:val="00DB0A4C"/>
    <w:rsid w:val="00DB0E9B"/>
    <w:rsid w:val="00DB1306"/>
    <w:rsid w:val="00DB15B2"/>
    <w:rsid w:val="00DB160D"/>
    <w:rsid w:val="00DB1714"/>
    <w:rsid w:val="00DB1BB8"/>
    <w:rsid w:val="00DB225B"/>
    <w:rsid w:val="00DB253E"/>
    <w:rsid w:val="00DB25D0"/>
    <w:rsid w:val="00DB26AF"/>
    <w:rsid w:val="00DB27C5"/>
    <w:rsid w:val="00DB28D8"/>
    <w:rsid w:val="00DB299A"/>
    <w:rsid w:val="00DB2B54"/>
    <w:rsid w:val="00DB2BA5"/>
    <w:rsid w:val="00DB2CB1"/>
    <w:rsid w:val="00DB2D15"/>
    <w:rsid w:val="00DB31F1"/>
    <w:rsid w:val="00DB338B"/>
    <w:rsid w:val="00DB3707"/>
    <w:rsid w:val="00DB3724"/>
    <w:rsid w:val="00DB3770"/>
    <w:rsid w:val="00DB381F"/>
    <w:rsid w:val="00DB39D3"/>
    <w:rsid w:val="00DB3AD9"/>
    <w:rsid w:val="00DB409E"/>
    <w:rsid w:val="00DB43B1"/>
    <w:rsid w:val="00DB43E4"/>
    <w:rsid w:val="00DB4BA2"/>
    <w:rsid w:val="00DB4E8E"/>
    <w:rsid w:val="00DB513A"/>
    <w:rsid w:val="00DB51E2"/>
    <w:rsid w:val="00DB51EA"/>
    <w:rsid w:val="00DB5469"/>
    <w:rsid w:val="00DB5574"/>
    <w:rsid w:val="00DB56CA"/>
    <w:rsid w:val="00DB58FC"/>
    <w:rsid w:val="00DB591A"/>
    <w:rsid w:val="00DB607C"/>
    <w:rsid w:val="00DB60B5"/>
    <w:rsid w:val="00DB625B"/>
    <w:rsid w:val="00DB6422"/>
    <w:rsid w:val="00DB6480"/>
    <w:rsid w:val="00DB6504"/>
    <w:rsid w:val="00DB655A"/>
    <w:rsid w:val="00DB675D"/>
    <w:rsid w:val="00DB694B"/>
    <w:rsid w:val="00DB6A21"/>
    <w:rsid w:val="00DB6AB0"/>
    <w:rsid w:val="00DB6FF0"/>
    <w:rsid w:val="00DB7033"/>
    <w:rsid w:val="00DB753E"/>
    <w:rsid w:val="00DB7694"/>
    <w:rsid w:val="00DB788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278"/>
    <w:rsid w:val="00DC29B5"/>
    <w:rsid w:val="00DC2DBF"/>
    <w:rsid w:val="00DC302B"/>
    <w:rsid w:val="00DC303C"/>
    <w:rsid w:val="00DC327B"/>
    <w:rsid w:val="00DC3376"/>
    <w:rsid w:val="00DC3417"/>
    <w:rsid w:val="00DC3B1A"/>
    <w:rsid w:val="00DC3D59"/>
    <w:rsid w:val="00DC3EE4"/>
    <w:rsid w:val="00DC4184"/>
    <w:rsid w:val="00DC440D"/>
    <w:rsid w:val="00DC4739"/>
    <w:rsid w:val="00DC485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D37"/>
    <w:rsid w:val="00DD1FD1"/>
    <w:rsid w:val="00DD1FEA"/>
    <w:rsid w:val="00DD2006"/>
    <w:rsid w:val="00DD2040"/>
    <w:rsid w:val="00DD206E"/>
    <w:rsid w:val="00DD214E"/>
    <w:rsid w:val="00DD2228"/>
    <w:rsid w:val="00DD23CD"/>
    <w:rsid w:val="00DD2466"/>
    <w:rsid w:val="00DD246A"/>
    <w:rsid w:val="00DD263A"/>
    <w:rsid w:val="00DD29F0"/>
    <w:rsid w:val="00DD2DD2"/>
    <w:rsid w:val="00DD2E67"/>
    <w:rsid w:val="00DD2FCE"/>
    <w:rsid w:val="00DD329F"/>
    <w:rsid w:val="00DD33D4"/>
    <w:rsid w:val="00DD3479"/>
    <w:rsid w:val="00DD384D"/>
    <w:rsid w:val="00DD38BD"/>
    <w:rsid w:val="00DD3DFF"/>
    <w:rsid w:val="00DD3E4B"/>
    <w:rsid w:val="00DD3F6C"/>
    <w:rsid w:val="00DD41EB"/>
    <w:rsid w:val="00DD4276"/>
    <w:rsid w:val="00DD44B5"/>
    <w:rsid w:val="00DD4839"/>
    <w:rsid w:val="00DD4984"/>
    <w:rsid w:val="00DD498F"/>
    <w:rsid w:val="00DD4AE7"/>
    <w:rsid w:val="00DD5008"/>
    <w:rsid w:val="00DD509D"/>
    <w:rsid w:val="00DD544A"/>
    <w:rsid w:val="00DD5741"/>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A4C"/>
    <w:rsid w:val="00DE0A6B"/>
    <w:rsid w:val="00DE0BB5"/>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4014"/>
    <w:rsid w:val="00DE405E"/>
    <w:rsid w:val="00DE41A8"/>
    <w:rsid w:val="00DE4297"/>
    <w:rsid w:val="00DE46CF"/>
    <w:rsid w:val="00DE4754"/>
    <w:rsid w:val="00DE4859"/>
    <w:rsid w:val="00DE4882"/>
    <w:rsid w:val="00DE4892"/>
    <w:rsid w:val="00DE494C"/>
    <w:rsid w:val="00DE5021"/>
    <w:rsid w:val="00DE50B3"/>
    <w:rsid w:val="00DE50B8"/>
    <w:rsid w:val="00DE5241"/>
    <w:rsid w:val="00DE5273"/>
    <w:rsid w:val="00DE52A0"/>
    <w:rsid w:val="00DE582E"/>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CBC"/>
    <w:rsid w:val="00DE7CFD"/>
    <w:rsid w:val="00DE7D1E"/>
    <w:rsid w:val="00DF0107"/>
    <w:rsid w:val="00DF0644"/>
    <w:rsid w:val="00DF07E9"/>
    <w:rsid w:val="00DF09DA"/>
    <w:rsid w:val="00DF0F21"/>
    <w:rsid w:val="00DF1270"/>
    <w:rsid w:val="00DF12DB"/>
    <w:rsid w:val="00DF16D2"/>
    <w:rsid w:val="00DF2017"/>
    <w:rsid w:val="00DF2485"/>
    <w:rsid w:val="00DF24E2"/>
    <w:rsid w:val="00DF252C"/>
    <w:rsid w:val="00DF278D"/>
    <w:rsid w:val="00DF280E"/>
    <w:rsid w:val="00DF2C04"/>
    <w:rsid w:val="00DF2C0C"/>
    <w:rsid w:val="00DF2D0A"/>
    <w:rsid w:val="00DF2EFC"/>
    <w:rsid w:val="00DF2FD5"/>
    <w:rsid w:val="00DF3235"/>
    <w:rsid w:val="00DF331B"/>
    <w:rsid w:val="00DF3444"/>
    <w:rsid w:val="00DF36CE"/>
    <w:rsid w:val="00DF3943"/>
    <w:rsid w:val="00DF3945"/>
    <w:rsid w:val="00DF3C8D"/>
    <w:rsid w:val="00DF3CAF"/>
    <w:rsid w:val="00DF3D56"/>
    <w:rsid w:val="00DF3D9B"/>
    <w:rsid w:val="00DF3EC5"/>
    <w:rsid w:val="00DF3F54"/>
    <w:rsid w:val="00DF4500"/>
    <w:rsid w:val="00DF46B1"/>
    <w:rsid w:val="00DF4A6A"/>
    <w:rsid w:val="00DF501B"/>
    <w:rsid w:val="00DF56C5"/>
    <w:rsid w:val="00DF57AB"/>
    <w:rsid w:val="00DF5A78"/>
    <w:rsid w:val="00DF5A82"/>
    <w:rsid w:val="00DF5B67"/>
    <w:rsid w:val="00DF5B70"/>
    <w:rsid w:val="00DF5B7F"/>
    <w:rsid w:val="00DF5C27"/>
    <w:rsid w:val="00DF6023"/>
    <w:rsid w:val="00DF69BE"/>
    <w:rsid w:val="00DF6CCC"/>
    <w:rsid w:val="00DF6CDE"/>
    <w:rsid w:val="00DF6DA7"/>
    <w:rsid w:val="00DF6DE0"/>
    <w:rsid w:val="00DF6F0B"/>
    <w:rsid w:val="00DF6F36"/>
    <w:rsid w:val="00DF73F9"/>
    <w:rsid w:val="00DF76DC"/>
    <w:rsid w:val="00DF7A33"/>
    <w:rsid w:val="00DF7B9E"/>
    <w:rsid w:val="00DF7BDE"/>
    <w:rsid w:val="00DF7CE4"/>
    <w:rsid w:val="00E00037"/>
    <w:rsid w:val="00E000CB"/>
    <w:rsid w:val="00E00580"/>
    <w:rsid w:val="00E00802"/>
    <w:rsid w:val="00E00D9F"/>
    <w:rsid w:val="00E01001"/>
    <w:rsid w:val="00E0101C"/>
    <w:rsid w:val="00E01105"/>
    <w:rsid w:val="00E01640"/>
    <w:rsid w:val="00E019D9"/>
    <w:rsid w:val="00E01B9B"/>
    <w:rsid w:val="00E01C22"/>
    <w:rsid w:val="00E01F4A"/>
    <w:rsid w:val="00E01F4E"/>
    <w:rsid w:val="00E01F8D"/>
    <w:rsid w:val="00E020E2"/>
    <w:rsid w:val="00E024D5"/>
    <w:rsid w:val="00E025EF"/>
    <w:rsid w:val="00E02645"/>
    <w:rsid w:val="00E02C23"/>
    <w:rsid w:val="00E0303B"/>
    <w:rsid w:val="00E034CA"/>
    <w:rsid w:val="00E0366B"/>
    <w:rsid w:val="00E03A7C"/>
    <w:rsid w:val="00E03CB0"/>
    <w:rsid w:val="00E03EFB"/>
    <w:rsid w:val="00E03FDC"/>
    <w:rsid w:val="00E040B0"/>
    <w:rsid w:val="00E04125"/>
    <w:rsid w:val="00E043E3"/>
    <w:rsid w:val="00E04911"/>
    <w:rsid w:val="00E04E39"/>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604"/>
    <w:rsid w:val="00E07758"/>
    <w:rsid w:val="00E07894"/>
    <w:rsid w:val="00E07BF7"/>
    <w:rsid w:val="00E100D1"/>
    <w:rsid w:val="00E103E5"/>
    <w:rsid w:val="00E1041B"/>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F80"/>
    <w:rsid w:val="00E1315B"/>
    <w:rsid w:val="00E13485"/>
    <w:rsid w:val="00E134D6"/>
    <w:rsid w:val="00E13581"/>
    <w:rsid w:val="00E1424F"/>
    <w:rsid w:val="00E144A2"/>
    <w:rsid w:val="00E1489F"/>
    <w:rsid w:val="00E14EB9"/>
    <w:rsid w:val="00E1520B"/>
    <w:rsid w:val="00E15343"/>
    <w:rsid w:val="00E1546D"/>
    <w:rsid w:val="00E15510"/>
    <w:rsid w:val="00E15AF0"/>
    <w:rsid w:val="00E15DFB"/>
    <w:rsid w:val="00E15F80"/>
    <w:rsid w:val="00E15F9B"/>
    <w:rsid w:val="00E164B8"/>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F25"/>
    <w:rsid w:val="00E2114D"/>
    <w:rsid w:val="00E212CA"/>
    <w:rsid w:val="00E21630"/>
    <w:rsid w:val="00E21A09"/>
    <w:rsid w:val="00E21A92"/>
    <w:rsid w:val="00E21BAE"/>
    <w:rsid w:val="00E220E0"/>
    <w:rsid w:val="00E2247D"/>
    <w:rsid w:val="00E22579"/>
    <w:rsid w:val="00E22629"/>
    <w:rsid w:val="00E22783"/>
    <w:rsid w:val="00E227A6"/>
    <w:rsid w:val="00E2284B"/>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5AE"/>
    <w:rsid w:val="00E2484E"/>
    <w:rsid w:val="00E24AAD"/>
    <w:rsid w:val="00E24E69"/>
    <w:rsid w:val="00E2521B"/>
    <w:rsid w:val="00E2563B"/>
    <w:rsid w:val="00E2583E"/>
    <w:rsid w:val="00E258C1"/>
    <w:rsid w:val="00E25A09"/>
    <w:rsid w:val="00E25F5E"/>
    <w:rsid w:val="00E26025"/>
    <w:rsid w:val="00E262E7"/>
    <w:rsid w:val="00E263AE"/>
    <w:rsid w:val="00E2657A"/>
    <w:rsid w:val="00E26594"/>
    <w:rsid w:val="00E265AA"/>
    <w:rsid w:val="00E265F7"/>
    <w:rsid w:val="00E268B8"/>
    <w:rsid w:val="00E26D11"/>
    <w:rsid w:val="00E26DAC"/>
    <w:rsid w:val="00E26F46"/>
    <w:rsid w:val="00E27498"/>
    <w:rsid w:val="00E274B8"/>
    <w:rsid w:val="00E2750A"/>
    <w:rsid w:val="00E275C5"/>
    <w:rsid w:val="00E27911"/>
    <w:rsid w:val="00E27CFE"/>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C2"/>
    <w:rsid w:val="00E31525"/>
    <w:rsid w:val="00E31BC3"/>
    <w:rsid w:val="00E31C9B"/>
    <w:rsid w:val="00E31D9D"/>
    <w:rsid w:val="00E31DFC"/>
    <w:rsid w:val="00E32142"/>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E69"/>
    <w:rsid w:val="00E40F1D"/>
    <w:rsid w:val="00E41253"/>
    <w:rsid w:val="00E41267"/>
    <w:rsid w:val="00E413A6"/>
    <w:rsid w:val="00E417A5"/>
    <w:rsid w:val="00E41996"/>
    <w:rsid w:val="00E419B7"/>
    <w:rsid w:val="00E41A9E"/>
    <w:rsid w:val="00E41CFF"/>
    <w:rsid w:val="00E41D11"/>
    <w:rsid w:val="00E420F6"/>
    <w:rsid w:val="00E42146"/>
    <w:rsid w:val="00E42176"/>
    <w:rsid w:val="00E425DC"/>
    <w:rsid w:val="00E4277E"/>
    <w:rsid w:val="00E4287E"/>
    <w:rsid w:val="00E4291B"/>
    <w:rsid w:val="00E42B10"/>
    <w:rsid w:val="00E42C67"/>
    <w:rsid w:val="00E42E67"/>
    <w:rsid w:val="00E42EBB"/>
    <w:rsid w:val="00E4303F"/>
    <w:rsid w:val="00E43511"/>
    <w:rsid w:val="00E43516"/>
    <w:rsid w:val="00E43599"/>
    <w:rsid w:val="00E435E1"/>
    <w:rsid w:val="00E436AD"/>
    <w:rsid w:val="00E43DA1"/>
    <w:rsid w:val="00E43E59"/>
    <w:rsid w:val="00E44109"/>
    <w:rsid w:val="00E4422E"/>
    <w:rsid w:val="00E4430A"/>
    <w:rsid w:val="00E4447B"/>
    <w:rsid w:val="00E44595"/>
    <w:rsid w:val="00E44AFE"/>
    <w:rsid w:val="00E44BB0"/>
    <w:rsid w:val="00E44DA7"/>
    <w:rsid w:val="00E451E6"/>
    <w:rsid w:val="00E45245"/>
    <w:rsid w:val="00E454D7"/>
    <w:rsid w:val="00E456A9"/>
    <w:rsid w:val="00E45B05"/>
    <w:rsid w:val="00E45BF8"/>
    <w:rsid w:val="00E45D18"/>
    <w:rsid w:val="00E45D8D"/>
    <w:rsid w:val="00E46145"/>
    <w:rsid w:val="00E463D0"/>
    <w:rsid w:val="00E46470"/>
    <w:rsid w:val="00E467B1"/>
    <w:rsid w:val="00E468AD"/>
    <w:rsid w:val="00E46E65"/>
    <w:rsid w:val="00E47328"/>
    <w:rsid w:val="00E47759"/>
    <w:rsid w:val="00E47B97"/>
    <w:rsid w:val="00E47D1B"/>
    <w:rsid w:val="00E47F37"/>
    <w:rsid w:val="00E5001E"/>
    <w:rsid w:val="00E5044E"/>
    <w:rsid w:val="00E50626"/>
    <w:rsid w:val="00E506C6"/>
    <w:rsid w:val="00E507C5"/>
    <w:rsid w:val="00E51086"/>
    <w:rsid w:val="00E513D7"/>
    <w:rsid w:val="00E518FE"/>
    <w:rsid w:val="00E51984"/>
    <w:rsid w:val="00E51E62"/>
    <w:rsid w:val="00E51E8E"/>
    <w:rsid w:val="00E52031"/>
    <w:rsid w:val="00E520F8"/>
    <w:rsid w:val="00E52316"/>
    <w:rsid w:val="00E52408"/>
    <w:rsid w:val="00E527A5"/>
    <w:rsid w:val="00E52AB7"/>
    <w:rsid w:val="00E53235"/>
    <w:rsid w:val="00E532BE"/>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5C7"/>
    <w:rsid w:val="00E5468A"/>
    <w:rsid w:val="00E54752"/>
    <w:rsid w:val="00E548E0"/>
    <w:rsid w:val="00E54A91"/>
    <w:rsid w:val="00E54AB2"/>
    <w:rsid w:val="00E54DE6"/>
    <w:rsid w:val="00E54FCC"/>
    <w:rsid w:val="00E55020"/>
    <w:rsid w:val="00E5513F"/>
    <w:rsid w:val="00E5555C"/>
    <w:rsid w:val="00E55736"/>
    <w:rsid w:val="00E5597C"/>
    <w:rsid w:val="00E565D4"/>
    <w:rsid w:val="00E565E3"/>
    <w:rsid w:val="00E566C4"/>
    <w:rsid w:val="00E56A45"/>
    <w:rsid w:val="00E56C39"/>
    <w:rsid w:val="00E56DA4"/>
    <w:rsid w:val="00E56FC7"/>
    <w:rsid w:val="00E5725B"/>
    <w:rsid w:val="00E574CB"/>
    <w:rsid w:val="00E574CD"/>
    <w:rsid w:val="00E575AB"/>
    <w:rsid w:val="00E5764C"/>
    <w:rsid w:val="00E57888"/>
    <w:rsid w:val="00E578C5"/>
    <w:rsid w:val="00E57EFB"/>
    <w:rsid w:val="00E60035"/>
    <w:rsid w:val="00E609B1"/>
    <w:rsid w:val="00E60E32"/>
    <w:rsid w:val="00E60E9E"/>
    <w:rsid w:val="00E60FF7"/>
    <w:rsid w:val="00E61067"/>
    <w:rsid w:val="00E6132B"/>
    <w:rsid w:val="00E6149A"/>
    <w:rsid w:val="00E6179E"/>
    <w:rsid w:val="00E618B9"/>
    <w:rsid w:val="00E618E7"/>
    <w:rsid w:val="00E61DAD"/>
    <w:rsid w:val="00E61DEE"/>
    <w:rsid w:val="00E624D6"/>
    <w:rsid w:val="00E625E5"/>
    <w:rsid w:val="00E62C39"/>
    <w:rsid w:val="00E62E89"/>
    <w:rsid w:val="00E62EDE"/>
    <w:rsid w:val="00E62F5D"/>
    <w:rsid w:val="00E633B2"/>
    <w:rsid w:val="00E637E3"/>
    <w:rsid w:val="00E638E0"/>
    <w:rsid w:val="00E63E04"/>
    <w:rsid w:val="00E63FC4"/>
    <w:rsid w:val="00E64098"/>
    <w:rsid w:val="00E641D7"/>
    <w:rsid w:val="00E6422C"/>
    <w:rsid w:val="00E64994"/>
    <w:rsid w:val="00E64B8E"/>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E54"/>
    <w:rsid w:val="00E65E57"/>
    <w:rsid w:val="00E65EF6"/>
    <w:rsid w:val="00E65F52"/>
    <w:rsid w:val="00E6602E"/>
    <w:rsid w:val="00E66056"/>
    <w:rsid w:val="00E66333"/>
    <w:rsid w:val="00E663F5"/>
    <w:rsid w:val="00E666B4"/>
    <w:rsid w:val="00E666F9"/>
    <w:rsid w:val="00E669CD"/>
    <w:rsid w:val="00E66A84"/>
    <w:rsid w:val="00E66ADF"/>
    <w:rsid w:val="00E66FD4"/>
    <w:rsid w:val="00E67251"/>
    <w:rsid w:val="00E672B6"/>
    <w:rsid w:val="00E67433"/>
    <w:rsid w:val="00E674A7"/>
    <w:rsid w:val="00E6765C"/>
    <w:rsid w:val="00E677CF"/>
    <w:rsid w:val="00E67994"/>
    <w:rsid w:val="00E679B9"/>
    <w:rsid w:val="00E67B7E"/>
    <w:rsid w:val="00E67E92"/>
    <w:rsid w:val="00E70320"/>
    <w:rsid w:val="00E70615"/>
    <w:rsid w:val="00E70887"/>
    <w:rsid w:val="00E70E44"/>
    <w:rsid w:val="00E70EE0"/>
    <w:rsid w:val="00E70F07"/>
    <w:rsid w:val="00E710D0"/>
    <w:rsid w:val="00E711B7"/>
    <w:rsid w:val="00E71366"/>
    <w:rsid w:val="00E71871"/>
    <w:rsid w:val="00E719EA"/>
    <w:rsid w:val="00E71A0B"/>
    <w:rsid w:val="00E72373"/>
    <w:rsid w:val="00E724BF"/>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DC6"/>
    <w:rsid w:val="00E7603E"/>
    <w:rsid w:val="00E760DC"/>
    <w:rsid w:val="00E761F4"/>
    <w:rsid w:val="00E76345"/>
    <w:rsid w:val="00E766E2"/>
    <w:rsid w:val="00E76B39"/>
    <w:rsid w:val="00E76D54"/>
    <w:rsid w:val="00E77123"/>
    <w:rsid w:val="00E77130"/>
    <w:rsid w:val="00E772A9"/>
    <w:rsid w:val="00E77332"/>
    <w:rsid w:val="00E776B7"/>
    <w:rsid w:val="00E7790B"/>
    <w:rsid w:val="00E77CA4"/>
    <w:rsid w:val="00E80359"/>
    <w:rsid w:val="00E80389"/>
    <w:rsid w:val="00E8059F"/>
    <w:rsid w:val="00E80D3C"/>
    <w:rsid w:val="00E80D40"/>
    <w:rsid w:val="00E80DAC"/>
    <w:rsid w:val="00E80FD5"/>
    <w:rsid w:val="00E810E5"/>
    <w:rsid w:val="00E811BC"/>
    <w:rsid w:val="00E815D9"/>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52A6"/>
    <w:rsid w:val="00E8533B"/>
    <w:rsid w:val="00E85442"/>
    <w:rsid w:val="00E854FC"/>
    <w:rsid w:val="00E85747"/>
    <w:rsid w:val="00E857ED"/>
    <w:rsid w:val="00E86173"/>
    <w:rsid w:val="00E863FF"/>
    <w:rsid w:val="00E86752"/>
    <w:rsid w:val="00E86948"/>
    <w:rsid w:val="00E869D8"/>
    <w:rsid w:val="00E86AE7"/>
    <w:rsid w:val="00E87165"/>
    <w:rsid w:val="00E875D5"/>
    <w:rsid w:val="00E877AB"/>
    <w:rsid w:val="00E877BA"/>
    <w:rsid w:val="00E8795D"/>
    <w:rsid w:val="00E87C17"/>
    <w:rsid w:val="00E9034B"/>
    <w:rsid w:val="00E90407"/>
    <w:rsid w:val="00E90463"/>
    <w:rsid w:val="00E90575"/>
    <w:rsid w:val="00E905C9"/>
    <w:rsid w:val="00E90C3E"/>
    <w:rsid w:val="00E90CAB"/>
    <w:rsid w:val="00E90CE6"/>
    <w:rsid w:val="00E90D36"/>
    <w:rsid w:val="00E90F42"/>
    <w:rsid w:val="00E91337"/>
    <w:rsid w:val="00E9146D"/>
    <w:rsid w:val="00E91682"/>
    <w:rsid w:val="00E916BC"/>
    <w:rsid w:val="00E9173F"/>
    <w:rsid w:val="00E91D34"/>
    <w:rsid w:val="00E91DAD"/>
    <w:rsid w:val="00E91ED1"/>
    <w:rsid w:val="00E9203F"/>
    <w:rsid w:val="00E9226C"/>
    <w:rsid w:val="00E92680"/>
    <w:rsid w:val="00E9275C"/>
    <w:rsid w:val="00E92C0B"/>
    <w:rsid w:val="00E92D6F"/>
    <w:rsid w:val="00E92EC8"/>
    <w:rsid w:val="00E93287"/>
    <w:rsid w:val="00E9328B"/>
    <w:rsid w:val="00E9351C"/>
    <w:rsid w:val="00E93756"/>
    <w:rsid w:val="00E938CD"/>
    <w:rsid w:val="00E938F2"/>
    <w:rsid w:val="00E93C81"/>
    <w:rsid w:val="00E93DA8"/>
    <w:rsid w:val="00E940B4"/>
    <w:rsid w:val="00E943E7"/>
    <w:rsid w:val="00E9449A"/>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CC9"/>
    <w:rsid w:val="00E96D74"/>
    <w:rsid w:val="00E96D83"/>
    <w:rsid w:val="00E971F5"/>
    <w:rsid w:val="00E97542"/>
    <w:rsid w:val="00E97741"/>
    <w:rsid w:val="00E97ACF"/>
    <w:rsid w:val="00E97CAC"/>
    <w:rsid w:val="00E97DDB"/>
    <w:rsid w:val="00E97FFA"/>
    <w:rsid w:val="00EA0695"/>
    <w:rsid w:val="00EA0802"/>
    <w:rsid w:val="00EA0B10"/>
    <w:rsid w:val="00EA1028"/>
    <w:rsid w:val="00EA13B2"/>
    <w:rsid w:val="00EA1463"/>
    <w:rsid w:val="00EA169C"/>
    <w:rsid w:val="00EA17D7"/>
    <w:rsid w:val="00EA196B"/>
    <w:rsid w:val="00EA1C64"/>
    <w:rsid w:val="00EA2031"/>
    <w:rsid w:val="00EA2738"/>
    <w:rsid w:val="00EA275A"/>
    <w:rsid w:val="00EA28EA"/>
    <w:rsid w:val="00EA2C33"/>
    <w:rsid w:val="00EA3008"/>
    <w:rsid w:val="00EA326B"/>
    <w:rsid w:val="00EA3386"/>
    <w:rsid w:val="00EA33D8"/>
    <w:rsid w:val="00EA388F"/>
    <w:rsid w:val="00EA3A87"/>
    <w:rsid w:val="00EA3C83"/>
    <w:rsid w:val="00EA3D3C"/>
    <w:rsid w:val="00EA3D7D"/>
    <w:rsid w:val="00EA4011"/>
    <w:rsid w:val="00EA4031"/>
    <w:rsid w:val="00EA4462"/>
    <w:rsid w:val="00EA4552"/>
    <w:rsid w:val="00EA46DE"/>
    <w:rsid w:val="00EA4A96"/>
    <w:rsid w:val="00EA4BEC"/>
    <w:rsid w:val="00EA4C57"/>
    <w:rsid w:val="00EA4CE5"/>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32B"/>
    <w:rsid w:val="00EA7361"/>
    <w:rsid w:val="00EA74E7"/>
    <w:rsid w:val="00EA76D5"/>
    <w:rsid w:val="00EA780F"/>
    <w:rsid w:val="00EA7A50"/>
    <w:rsid w:val="00EA7B2A"/>
    <w:rsid w:val="00EA7CB6"/>
    <w:rsid w:val="00EA7FBE"/>
    <w:rsid w:val="00EB0140"/>
    <w:rsid w:val="00EB0348"/>
    <w:rsid w:val="00EB04FA"/>
    <w:rsid w:val="00EB0526"/>
    <w:rsid w:val="00EB078E"/>
    <w:rsid w:val="00EB0A53"/>
    <w:rsid w:val="00EB0AA9"/>
    <w:rsid w:val="00EB0C59"/>
    <w:rsid w:val="00EB0DAA"/>
    <w:rsid w:val="00EB0F6E"/>
    <w:rsid w:val="00EB1044"/>
    <w:rsid w:val="00EB10F4"/>
    <w:rsid w:val="00EB1146"/>
    <w:rsid w:val="00EB1328"/>
    <w:rsid w:val="00EB1701"/>
    <w:rsid w:val="00EB1CCA"/>
    <w:rsid w:val="00EB2078"/>
    <w:rsid w:val="00EB21BE"/>
    <w:rsid w:val="00EB22CA"/>
    <w:rsid w:val="00EB2464"/>
    <w:rsid w:val="00EB2777"/>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E6"/>
    <w:rsid w:val="00EB5560"/>
    <w:rsid w:val="00EB561A"/>
    <w:rsid w:val="00EB5A3F"/>
    <w:rsid w:val="00EB6046"/>
    <w:rsid w:val="00EB6449"/>
    <w:rsid w:val="00EB6946"/>
    <w:rsid w:val="00EB6CCF"/>
    <w:rsid w:val="00EB6CFE"/>
    <w:rsid w:val="00EB6EB6"/>
    <w:rsid w:val="00EB70AD"/>
    <w:rsid w:val="00EB7127"/>
    <w:rsid w:val="00EB738E"/>
    <w:rsid w:val="00EB73D5"/>
    <w:rsid w:val="00EB76FD"/>
    <w:rsid w:val="00EB799A"/>
    <w:rsid w:val="00EB7A03"/>
    <w:rsid w:val="00EB7B89"/>
    <w:rsid w:val="00EB7CB4"/>
    <w:rsid w:val="00EB7ECD"/>
    <w:rsid w:val="00EC0237"/>
    <w:rsid w:val="00EC0599"/>
    <w:rsid w:val="00EC059B"/>
    <w:rsid w:val="00EC09B3"/>
    <w:rsid w:val="00EC0CEB"/>
    <w:rsid w:val="00EC13E1"/>
    <w:rsid w:val="00EC1441"/>
    <w:rsid w:val="00EC1472"/>
    <w:rsid w:val="00EC14C6"/>
    <w:rsid w:val="00EC152D"/>
    <w:rsid w:val="00EC1546"/>
    <w:rsid w:val="00EC15BE"/>
    <w:rsid w:val="00EC16E4"/>
    <w:rsid w:val="00EC16EF"/>
    <w:rsid w:val="00EC1736"/>
    <w:rsid w:val="00EC1978"/>
    <w:rsid w:val="00EC1A80"/>
    <w:rsid w:val="00EC1CCB"/>
    <w:rsid w:val="00EC20C1"/>
    <w:rsid w:val="00EC20EE"/>
    <w:rsid w:val="00EC22CB"/>
    <w:rsid w:val="00EC23B3"/>
    <w:rsid w:val="00EC23B9"/>
    <w:rsid w:val="00EC2A32"/>
    <w:rsid w:val="00EC2B27"/>
    <w:rsid w:val="00EC2B31"/>
    <w:rsid w:val="00EC2D95"/>
    <w:rsid w:val="00EC2EA4"/>
    <w:rsid w:val="00EC3333"/>
    <w:rsid w:val="00EC33B8"/>
    <w:rsid w:val="00EC343B"/>
    <w:rsid w:val="00EC368C"/>
    <w:rsid w:val="00EC3709"/>
    <w:rsid w:val="00EC385C"/>
    <w:rsid w:val="00EC39AD"/>
    <w:rsid w:val="00EC3C3E"/>
    <w:rsid w:val="00EC3E31"/>
    <w:rsid w:val="00EC3F74"/>
    <w:rsid w:val="00EC3F8F"/>
    <w:rsid w:val="00EC41D2"/>
    <w:rsid w:val="00EC432E"/>
    <w:rsid w:val="00EC4421"/>
    <w:rsid w:val="00EC464B"/>
    <w:rsid w:val="00EC46BC"/>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558"/>
    <w:rsid w:val="00ED06A3"/>
    <w:rsid w:val="00ED07C3"/>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B2B"/>
    <w:rsid w:val="00ED1DD5"/>
    <w:rsid w:val="00ED2172"/>
    <w:rsid w:val="00ED2445"/>
    <w:rsid w:val="00ED2505"/>
    <w:rsid w:val="00ED2646"/>
    <w:rsid w:val="00ED26A1"/>
    <w:rsid w:val="00ED28D3"/>
    <w:rsid w:val="00ED2965"/>
    <w:rsid w:val="00ED297E"/>
    <w:rsid w:val="00ED2B05"/>
    <w:rsid w:val="00ED2C16"/>
    <w:rsid w:val="00ED2D81"/>
    <w:rsid w:val="00ED2EAC"/>
    <w:rsid w:val="00ED306B"/>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586"/>
    <w:rsid w:val="00ED660B"/>
    <w:rsid w:val="00ED67B6"/>
    <w:rsid w:val="00ED6A77"/>
    <w:rsid w:val="00ED6B37"/>
    <w:rsid w:val="00ED6C08"/>
    <w:rsid w:val="00ED6C58"/>
    <w:rsid w:val="00ED6DAC"/>
    <w:rsid w:val="00ED6E24"/>
    <w:rsid w:val="00ED6F9C"/>
    <w:rsid w:val="00ED77CB"/>
    <w:rsid w:val="00ED78AB"/>
    <w:rsid w:val="00ED7A5A"/>
    <w:rsid w:val="00ED7D36"/>
    <w:rsid w:val="00ED7DB8"/>
    <w:rsid w:val="00EE00E9"/>
    <w:rsid w:val="00EE02C1"/>
    <w:rsid w:val="00EE047C"/>
    <w:rsid w:val="00EE05EA"/>
    <w:rsid w:val="00EE070F"/>
    <w:rsid w:val="00EE072F"/>
    <w:rsid w:val="00EE0984"/>
    <w:rsid w:val="00EE09CF"/>
    <w:rsid w:val="00EE09FA"/>
    <w:rsid w:val="00EE0DBC"/>
    <w:rsid w:val="00EE0F4B"/>
    <w:rsid w:val="00EE124E"/>
    <w:rsid w:val="00EE1346"/>
    <w:rsid w:val="00EE1352"/>
    <w:rsid w:val="00EE1670"/>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454"/>
    <w:rsid w:val="00EE3682"/>
    <w:rsid w:val="00EE37C3"/>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88A"/>
    <w:rsid w:val="00EE6BDB"/>
    <w:rsid w:val="00EE6C44"/>
    <w:rsid w:val="00EE6D54"/>
    <w:rsid w:val="00EE7187"/>
    <w:rsid w:val="00EE739F"/>
    <w:rsid w:val="00EE7484"/>
    <w:rsid w:val="00EE7493"/>
    <w:rsid w:val="00EE7A6A"/>
    <w:rsid w:val="00EE7BC3"/>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D0C"/>
    <w:rsid w:val="00EF0FA4"/>
    <w:rsid w:val="00EF105F"/>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79B"/>
    <w:rsid w:val="00EF37DC"/>
    <w:rsid w:val="00EF3856"/>
    <w:rsid w:val="00EF3B8A"/>
    <w:rsid w:val="00EF443B"/>
    <w:rsid w:val="00EF45D6"/>
    <w:rsid w:val="00EF4DA2"/>
    <w:rsid w:val="00EF4F58"/>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F00235"/>
    <w:rsid w:val="00F003D1"/>
    <w:rsid w:val="00F00743"/>
    <w:rsid w:val="00F00BF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94F"/>
    <w:rsid w:val="00F029B0"/>
    <w:rsid w:val="00F02AD5"/>
    <w:rsid w:val="00F02AF6"/>
    <w:rsid w:val="00F02B98"/>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949"/>
    <w:rsid w:val="00F05BA4"/>
    <w:rsid w:val="00F05CC2"/>
    <w:rsid w:val="00F061C5"/>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F69"/>
    <w:rsid w:val="00F10FC0"/>
    <w:rsid w:val="00F111A4"/>
    <w:rsid w:val="00F11315"/>
    <w:rsid w:val="00F1132E"/>
    <w:rsid w:val="00F11E1C"/>
    <w:rsid w:val="00F12377"/>
    <w:rsid w:val="00F1252A"/>
    <w:rsid w:val="00F12626"/>
    <w:rsid w:val="00F12B0F"/>
    <w:rsid w:val="00F12C72"/>
    <w:rsid w:val="00F12DAA"/>
    <w:rsid w:val="00F13270"/>
    <w:rsid w:val="00F13956"/>
    <w:rsid w:val="00F13ED5"/>
    <w:rsid w:val="00F13FF1"/>
    <w:rsid w:val="00F1446D"/>
    <w:rsid w:val="00F14539"/>
    <w:rsid w:val="00F1459C"/>
    <w:rsid w:val="00F146BA"/>
    <w:rsid w:val="00F147CC"/>
    <w:rsid w:val="00F15056"/>
    <w:rsid w:val="00F1592C"/>
    <w:rsid w:val="00F15959"/>
    <w:rsid w:val="00F15A7E"/>
    <w:rsid w:val="00F15A83"/>
    <w:rsid w:val="00F15B73"/>
    <w:rsid w:val="00F15BD4"/>
    <w:rsid w:val="00F15E38"/>
    <w:rsid w:val="00F15E40"/>
    <w:rsid w:val="00F15FF0"/>
    <w:rsid w:val="00F16000"/>
    <w:rsid w:val="00F161CE"/>
    <w:rsid w:val="00F16794"/>
    <w:rsid w:val="00F1690F"/>
    <w:rsid w:val="00F169B5"/>
    <w:rsid w:val="00F16C2F"/>
    <w:rsid w:val="00F16DC2"/>
    <w:rsid w:val="00F16E73"/>
    <w:rsid w:val="00F16E90"/>
    <w:rsid w:val="00F16F10"/>
    <w:rsid w:val="00F171E7"/>
    <w:rsid w:val="00F17248"/>
    <w:rsid w:val="00F175B6"/>
    <w:rsid w:val="00F175F1"/>
    <w:rsid w:val="00F17610"/>
    <w:rsid w:val="00F17724"/>
    <w:rsid w:val="00F17A76"/>
    <w:rsid w:val="00F17B00"/>
    <w:rsid w:val="00F17B2E"/>
    <w:rsid w:val="00F17CE1"/>
    <w:rsid w:val="00F17E09"/>
    <w:rsid w:val="00F20239"/>
    <w:rsid w:val="00F20348"/>
    <w:rsid w:val="00F20425"/>
    <w:rsid w:val="00F2061F"/>
    <w:rsid w:val="00F20709"/>
    <w:rsid w:val="00F209D7"/>
    <w:rsid w:val="00F20C37"/>
    <w:rsid w:val="00F20E4F"/>
    <w:rsid w:val="00F20FF7"/>
    <w:rsid w:val="00F21308"/>
    <w:rsid w:val="00F215F1"/>
    <w:rsid w:val="00F21775"/>
    <w:rsid w:val="00F2193B"/>
    <w:rsid w:val="00F21A0C"/>
    <w:rsid w:val="00F21AC4"/>
    <w:rsid w:val="00F21B71"/>
    <w:rsid w:val="00F21CD6"/>
    <w:rsid w:val="00F223E4"/>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CE1"/>
    <w:rsid w:val="00F23D5A"/>
    <w:rsid w:val="00F24059"/>
    <w:rsid w:val="00F24446"/>
    <w:rsid w:val="00F24690"/>
    <w:rsid w:val="00F24767"/>
    <w:rsid w:val="00F2488D"/>
    <w:rsid w:val="00F24AF9"/>
    <w:rsid w:val="00F24B08"/>
    <w:rsid w:val="00F24BE7"/>
    <w:rsid w:val="00F24DEE"/>
    <w:rsid w:val="00F24DF6"/>
    <w:rsid w:val="00F24E20"/>
    <w:rsid w:val="00F24F79"/>
    <w:rsid w:val="00F2503B"/>
    <w:rsid w:val="00F255E3"/>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0E43"/>
    <w:rsid w:val="00F313F4"/>
    <w:rsid w:val="00F31472"/>
    <w:rsid w:val="00F3154C"/>
    <w:rsid w:val="00F3170E"/>
    <w:rsid w:val="00F31ADC"/>
    <w:rsid w:val="00F31EAA"/>
    <w:rsid w:val="00F3247E"/>
    <w:rsid w:val="00F3264F"/>
    <w:rsid w:val="00F32698"/>
    <w:rsid w:val="00F32846"/>
    <w:rsid w:val="00F3297E"/>
    <w:rsid w:val="00F32993"/>
    <w:rsid w:val="00F32C5E"/>
    <w:rsid w:val="00F330A2"/>
    <w:rsid w:val="00F332BF"/>
    <w:rsid w:val="00F3330A"/>
    <w:rsid w:val="00F33352"/>
    <w:rsid w:val="00F3359A"/>
    <w:rsid w:val="00F339CF"/>
    <w:rsid w:val="00F33CAF"/>
    <w:rsid w:val="00F33D38"/>
    <w:rsid w:val="00F33D61"/>
    <w:rsid w:val="00F34002"/>
    <w:rsid w:val="00F3407B"/>
    <w:rsid w:val="00F34627"/>
    <w:rsid w:val="00F346C2"/>
    <w:rsid w:val="00F34802"/>
    <w:rsid w:val="00F34924"/>
    <w:rsid w:val="00F349FA"/>
    <w:rsid w:val="00F34C42"/>
    <w:rsid w:val="00F34D77"/>
    <w:rsid w:val="00F34E49"/>
    <w:rsid w:val="00F34EF0"/>
    <w:rsid w:val="00F3589E"/>
    <w:rsid w:val="00F36671"/>
    <w:rsid w:val="00F36D9D"/>
    <w:rsid w:val="00F36E46"/>
    <w:rsid w:val="00F372E7"/>
    <w:rsid w:val="00F37604"/>
    <w:rsid w:val="00F37A46"/>
    <w:rsid w:val="00F37B73"/>
    <w:rsid w:val="00F37BA1"/>
    <w:rsid w:val="00F404CD"/>
    <w:rsid w:val="00F4059C"/>
    <w:rsid w:val="00F406CA"/>
    <w:rsid w:val="00F408D8"/>
    <w:rsid w:val="00F40A77"/>
    <w:rsid w:val="00F40DB9"/>
    <w:rsid w:val="00F40FC1"/>
    <w:rsid w:val="00F417B3"/>
    <w:rsid w:val="00F417FA"/>
    <w:rsid w:val="00F41A83"/>
    <w:rsid w:val="00F41AEC"/>
    <w:rsid w:val="00F41CFA"/>
    <w:rsid w:val="00F4209B"/>
    <w:rsid w:val="00F423BE"/>
    <w:rsid w:val="00F42413"/>
    <w:rsid w:val="00F4243F"/>
    <w:rsid w:val="00F42890"/>
    <w:rsid w:val="00F42C53"/>
    <w:rsid w:val="00F42CE9"/>
    <w:rsid w:val="00F43793"/>
    <w:rsid w:val="00F43828"/>
    <w:rsid w:val="00F43B1B"/>
    <w:rsid w:val="00F43BC3"/>
    <w:rsid w:val="00F43DA7"/>
    <w:rsid w:val="00F43DDD"/>
    <w:rsid w:val="00F43FD8"/>
    <w:rsid w:val="00F44150"/>
    <w:rsid w:val="00F44424"/>
    <w:rsid w:val="00F4458C"/>
    <w:rsid w:val="00F44609"/>
    <w:rsid w:val="00F45128"/>
    <w:rsid w:val="00F45353"/>
    <w:rsid w:val="00F45359"/>
    <w:rsid w:val="00F457BC"/>
    <w:rsid w:val="00F458F2"/>
    <w:rsid w:val="00F45A02"/>
    <w:rsid w:val="00F45AA8"/>
    <w:rsid w:val="00F45D13"/>
    <w:rsid w:val="00F45D4D"/>
    <w:rsid w:val="00F46272"/>
    <w:rsid w:val="00F464BA"/>
    <w:rsid w:val="00F4666D"/>
    <w:rsid w:val="00F46BC0"/>
    <w:rsid w:val="00F46D4D"/>
    <w:rsid w:val="00F46D9D"/>
    <w:rsid w:val="00F46F56"/>
    <w:rsid w:val="00F4719E"/>
    <w:rsid w:val="00F471BA"/>
    <w:rsid w:val="00F47473"/>
    <w:rsid w:val="00F47A25"/>
    <w:rsid w:val="00F47A98"/>
    <w:rsid w:val="00F47B1C"/>
    <w:rsid w:val="00F47BC7"/>
    <w:rsid w:val="00F47D1B"/>
    <w:rsid w:val="00F500EC"/>
    <w:rsid w:val="00F50157"/>
    <w:rsid w:val="00F501E6"/>
    <w:rsid w:val="00F50244"/>
    <w:rsid w:val="00F505AB"/>
    <w:rsid w:val="00F50652"/>
    <w:rsid w:val="00F50859"/>
    <w:rsid w:val="00F50F80"/>
    <w:rsid w:val="00F5103D"/>
    <w:rsid w:val="00F51041"/>
    <w:rsid w:val="00F51089"/>
    <w:rsid w:val="00F5131D"/>
    <w:rsid w:val="00F514A9"/>
    <w:rsid w:val="00F51601"/>
    <w:rsid w:val="00F51B28"/>
    <w:rsid w:val="00F51C12"/>
    <w:rsid w:val="00F51C8B"/>
    <w:rsid w:val="00F51D5D"/>
    <w:rsid w:val="00F52609"/>
    <w:rsid w:val="00F52B07"/>
    <w:rsid w:val="00F52C2B"/>
    <w:rsid w:val="00F52E7C"/>
    <w:rsid w:val="00F53049"/>
    <w:rsid w:val="00F53485"/>
    <w:rsid w:val="00F5387C"/>
    <w:rsid w:val="00F53B08"/>
    <w:rsid w:val="00F53DAC"/>
    <w:rsid w:val="00F53DD5"/>
    <w:rsid w:val="00F53DFA"/>
    <w:rsid w:val="00F54163"/>
    <w:rsid w:val="00F5460F"/>
    <w:rsid w:val="00F54653"/>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84E"/>
    <w:rsid w:val="00F56B94"/>
    <w:rsid w:val="00F56D35"/>
    <w:rsid w:val="00F56F3A"/>
    <w:rsid w:val="00F56F9D"/>
    <w:rsid w:val="00F57077"/>
    <w:rsid w:val="00F575A7"/>
    <w:rsid w:val="00F57686"/>
    <w:rsid w:val="00F5768A"/>
    <w:rsid w:val="00F576A4"/>
    <w:rsid w:val="00F576FB"/>
    <w:rsid w:val="00F57D02"/>
    <w:rsid w:val="00F57DD4"/>
    <w:rsid w:val="00F57E89"/>
    <w:rsid w:val="00F57EF6"/>
    <w:rsid w:val="00F57F9D"/>
    <w:rsid w:val="00F57FFE"/>
    <w:rsid w:val="00F60044"/>
    <w:rsid w:val="00F601BA"/>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345"/>
    <w:rsid w:val="00F6248F"/>
    <w:rsid w:val="00F62BDE"/>
    <w:rsid w:val="00F62BF4"/>
    <w:rsid w:val="00F62CA8"/>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A"/>
    <w:rsid w:val="00F64C82"/>
    <w:rsid w:val="00F64D02"/>
    <w:rsid w:val="00F64D32"/>
    <w:rsid w:val="00F64EAC"/>
    <w:rsid w:val="00F64F4A"/>
    <w:rsid w:val="00F657FF"/>
    <w:rsid w:val="00F65AD9"/>
    <w:rsid w:val="00F65B2D"/>
    <w:rsid w:val="00F65CE6"/>
    <w:rsid w:val="00F6615A"/>
    <w:rsid w:val="00F661AA"/>
    <w:rsid w:val="00F66445"/>
    <w:rsid w:val="00F666AA"/>
    <w:rsid w:val="00F669FB"/>
    <w:rsid w:val="00F669FE"/>
    <w:rsid w:val="00F66E36"/>
    <w:rsid w:val="00F66F32"/>
    <w:rsid w:val="00F67080"/>
    <w:rsid w:val="00F6722F"/>
    <w:rsid w:val="00F678EA"/>
    <w:rsid w:val="00F67904"/>
    <w:rsid w:val="00F67B7C"/>
    <w:rsid w:val="00F701A8"/>
    <w:rsid w:val="00F701A9"/>
    <w:rsid w:val="00F7030B"/>
    <w:rsid w:val="00F703C8"/>
    <w:rsid w:val="00F703DD"/>
    <w:rsid w:val="00F70427"/>
    <w:rsid w:val="00F70493"/>
    <w:rsid w:val="00F704E1"/>
    <w:rsid w:val="00F706D7"/>
    <w:rsid w:val="00F7073E"/>
    <w:rsid w:val="00F70A29"/>
    <w:rsid w:val="00F70DAE"/>
    <w:rsid w:val="00F71178"/>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4319"/>
    <w:rsid w:val="00F74438"/>
    <w:rsid w:val="00F7462A"/>
    <w:rsid w:val="00F74649"/>
    <w:rsid w:val="00F74796"/>
    <w:rsid w:val="00F74C6C"/>
    <w:rsid w:val="00F750EF"/>
    <w:rsid w:val="00F75B0C"/>
    <w:rsid w:val="00F75BA9"/>
    <w:rsid w:val="00F75CB7"/>
    <w:rsid w:val="00F75DB2"/>
    <w:rsid w:val="00F7638F"/>
    <w:rsid w:val="00F766C5"/>
    <w:rsid w:val="00F76C4D"/>
    <w:rsid w:val="00F76E0D"/>
    <w:rsid w:val="00F76EA1"/>
    <w:rsid w:val="00F770A6"/>
    <w:rsid w:val="00F77292"/>
    <w:rsid w:val="00F77760"/>
    <w:rsid w:val="00F77889"/>
    <w:rsid w:val="00F77967"/>
    <w:rsid w:val="00F77AB5"/>
    <w:rsid w:val="00F77D4C"/>
    <w:rsid w:val="00F80570"/>
    <w:rsid w:val="00F80967"/>
    <w:rsid w:val="00F810F1"/>
    <w:rsid w:val="00F812A5"/>
    <w:rsid w:val="00F813CE"/>
    <w:rsid w:val="00F81462"/>
    <w:rsid w:val="00F814DE"/>
    <w:rsid w:val="00F816E5"/>
    <w:rsid w:val="00F81983"/>
    <w:rsid w:val="00F81994"/>
    <w:rsid w:val="00F819BA"/>
    <w:rsid w:val="00F81AA7"/>
    <w:rsid w:val="00F81CDC"/>
    <w:rsid w:val="00F81D2D"/>
    <w:rsid w:val="00F82149"/>
    <w:rsid w:val="00F82468"/>
    <w:rsid w:val="00F8273A"/>
    <w:rsid w:val="00F8278D"/>
    <w:rsid w:val="00F827D0"/>
    <w:rsid w:val="00F82833"/>
    <w:rsid w:val="00F82E58"/>
    <w:rsid w:val="00F82E78"/>
    <w:rsid w:val="00F82F56"/>
    <w:rsid w:val="00F83081"/>
    <w:rsid w:val="00F83344"/>
    <w:rsid w:val="00F83835"/>
    <w:rsid w:val="00F83B66"/>
    <w:rsid w:val="00F83C10"/>
    <w:rsid w:val="00F83F74"/>
    <w:rsid w:val="00F8402A"/>
    <w:rsid w:val="00F8402E"/>
    <w:rsid w:val="00F8419F"/>
    <w:rsid w:val="00F84242"/>
    <w:rsid w:val="00F843CB"/>
    <w:rsid w:val="00F846BF"/>
    <w:rsid w:val="00F84823"/>
    <w:rsid w:val="00F84A34"/>
    <w:rsid w:val="00F84F10"/>
    <w:rsid w:val="00F8511D"/>
    <w:rsid w:val="00F8594A"/>
    <w:rsid w:val="00F8597F"/>
    <w:rsid w:val="00F85A72"/>
    <w:rsid w:val="00F85ADF"/>
    <w:rsid w:val="00F86158"/>
    <w:rsid w:val="00F8650D"/>
    <w:rsid w:val="00F86543"/>
    <w:rsid w:val="00F86825"/>
    <w:rsid w:val="00F86AF3"/>
    <w:rsid w:val="00F86CF7"/>
    <w:rsid w:val="00F8711C"/>
    <w:rsid w:val="00F871E1"/>
    <w:rsid w:val="00F8727D"/>
    <w:rsid w:val="00F87523"/>
    <w:rsid w:val="00F8758B"/>
    <w:rsid w:val="00F87AED"/>
    <w:rsid w:val="00F87B8A"/>
    <w:rsid w:val="00F87CD3"/>
    <w:rsid w:val="00F87D51"/>
    <w:rsid w:val="00F87F7E"/>
    <w:rsid w:val="00F87FED"/>
    <w:rsid w:val="00F90079"/>
    <w:rsid w:val="00F9063A"/>
    <w:rsid w:val="00F906AD"/>
    <w:rsid w:val="00F9090B"/>
    <w:rsid w:val="00F9099E"/>
    <w:rsid w:val="00F90AA3"/>
    <w:rsid w:val="00F90E94"/>
    <w:rsid w:val="00F911D7"/>
    <w:rsid w:val="00F9122F"/>
    <w:rsid w:val="00F91446"/>
    <w:rsid w:val="00F91482"/>
    <w:rsid w:val="00F9158A"/>
    <w:rsid w:val="00F9170C"/>
    <w:rsid w:val="00F917EB"/>
    <w:rsid w:val="00F91847"/>
    <w:rsid w:val="00F920A6"/>
    <w:rsid w:val="00F9212F"/>
    <w:rsid w:val="00F92265"/>
    <w:rsid w:val="00F929FA"/>
    <w:rsid w:val="00F92AA4"/>
    <w:rsid w:val="00F92DE6"/>
    <w:rsid w:val="00F93078"/>
    <w:rsid w:val="00F9318A"/>
    <w:rsid w:val="00F93440"/>
    <w:rsid w:val="00F93731"/>
    <w:rsid w:val="00F93813"/>
    <w:rsid w:val="00F9397C"/>
    <w:rsid w:val="00F93B90"/>
    <w:rsid w:val="00F93BC7"/>
    <w:rsid w:val="00F93C99"/>
    <w:rsid w:val="00F93D55"/>
    <w:rsid w:val="00F93ED3"/>
    <w:rsid w:val="00F93F0B"/>
    <w:rsid w:val="00F940C0"/>
    <w:rsid w:val="00F94228"/>
    <w:rsid w:val="00F94351"/>
    <w:rsid w:val="00F94C47"/>
    <w:rsid w:val="00F94E81"/>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700B"/>
    <w:rsid w:val="00F97141"/>
    <w:rsid w:val="00F973AB"/>
    <w:rsid w:val="00F9747F"/>
    <w:rsid w:val="00F978F8"/>
    <w:rsid w:val="00F97914"/>
    <w:rsid w:val="00F97A02"/>
    <w:rsid w:val="00F97B27"/>
    <w:rsid w:val="00F97B78"/>
    <w:rsid w:val="00F97C9B"/>
    <w:rsid w:val="00FA0121"/>
    <w:rsid w:val="00FA062D"/>
    <w:rsid w:val="00FA06DF"/>
    <w:rsid w:val="00FA0783"/>
    <w:rsid w:val="00FA0888"/>
    <w:rsid w:val="00FA0926"/>
    <w:rsid w:val="00FA0990"/>
    <w:rsid w:val="00FA0A68"/>
    <w:rsid w:val="00FA0D86"/>
    <w:rsid w:val="00FA0F09"/>
    <w:rsid w:val="00FA1ADF"/>
    <w:rsid w:val="00FA1C08"/>
    <w:rsid w:val="00FA24A6"/>
    <w:rsid w:val="00FA260E"/>
    <w:rsid w:val="00FA2932"/>
    <w:rsid w:val="00FA2C1D"/>
    <w:rsid w:val="00FA2D18"/>
    <w:rsid w:val="00FA2D19"/>
    <w:rsid w:val="00FA2ECF"/>
    <w:rsid w:val="00FA2F18"/>
    <w:rsid w:val="00FA311F"/>
    <w:rsid w:val="00FA3323"/>
    <w:rsid w:val="00FA33E9"/>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40D"/>
    <w:rsid w:val="00FA6608"/>
    <w:rsid w:val="00FA67DF"/>
    <w:rsid w:val="00FA6C46"/>
    <w:rsid w:val="00FA6CA0"/>
    <w:rsid w:val="00FA6F15"/>
    <w:rsid w:val="00FA714C"/>
    <w:rsid w:val="00FA7226"/>
    <w:rsid w:val="00FA7845"/>
    <w:rsid w:val="00FA7876"/>
    <w:rsid w:val="00FA7DDE"/>
    <w:rsid w:val="00FB0085"/>
    <w:rsid w:val="00FB01F7"/>
    <w:rsid w:val="00FB020A"/>
    <w:rsid w:val="00FB043D"/>
    <w:rsid w:val="00FB05AD"/>
    <w:rsid w:val="00FB0787"/>
    <w:rsid w:val="00FB08C7"/>
    <w:rsid w:val="00FB0972"/>
    <w:rsid w:val="00FB0AF1"/>
    <w:rsid w:val="00FB0C24"/>
    <w:rsid w:val="00FB0CE3"/>
    <w:rsid w:val="00FB0D53"/>
    <w:rsid w:val="00FB0DCB"/>
    <w:rsid w:val="00FB0DDE"/>
    <w:rsid w:val="00FB15E2"/>
    <w:rsid w:val="00FB1640"/>
    <w:rsid w:val="00FB17AC"/>
    <w:rsid w:val="00FB17E3"/>
    <w:rsid w:val="00FB1AF7"/>
    <w:rsid w:val="00FB1D1E"/>
    <w:rsid w:val="00FB21B8"/>
    <w:rsid w:val="00FB26D8"/>
    <w:rsid w:val="00FB2CA9"/>
    <w:rsid w:val="00FB3120"/>
    <w:rsid w:val="00FB31E7"/>
    <w:rsid w:val="00FB320D"/>
    <w:rsid w:val="00FB3262"/>
    <w:rsid w:val="00FB3539"/>
    <w:rsid w:val="00FB3762"/>
    <w:rsid w:val="00FB379F"/>
    <w:rsid w:val="00FB4213"/>
    <w:rsid w:val="00FB42B4"/>
    <w:rsid w:val="00FB46CB"/>
    <w:rsid w:val="00FB4820"/>
    <w:rsid w:val="00FB4A19"/>
    <w:rsid w:val="00FB4C44"/>
    <w:rsid w:val="00FB4D2D"/>
    <w:rsid w:val="00FB4E77"/>
    <w:rsid w:val="00FB4EB1"/>
    <w:rsid w:val="00FB4F77"/>
    <w:rsid w:val="00FB5274"/>
    <w:rsid w:val="00FB5400"/>
    <w:rsid w:val="00FB5520"/>
    <w:rsid w:val="00FB5921"/>
    <w:rsid w:val="00FB5F28"/>
    <w:rsid w:val="00FB61C0"/>
    <w:rsid w:val="00FB62E1"/>
    <w:rsid w:val="00FB6B32"/>
    <w:rsid w:val="00FB6BE3"/>
    <w:rsid w:val="00FB6C6F"/>
    <w:rsid w:val="00FB6CCC"/>
    <w:rsid w:val="00FB7041"/>
    <w:rsid w:val="00FB7088"/>
    <w:rsid w:val="00FB7109"/>
    <w:rsid w:val="00FB75CC"/>
    <w:rsid w:val="00FB78FD"/>
    <w:rsid w:val="00FB79D9"/>
    <w:rsid w:val="00FB7A02"/>
    <w:rsid w:val="00FB7AA0"/>
    <w:rsid w:val="00FB7AFC"/>
    <w:rsid w:val="00FB7BC5"/>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6A"/>
    <w:rsid w:val="00FC1E64"/>
    <w:rsid w:val="00FC1EDB"/>
    <w:rsid w:val="00FC20E1"/>
    <w:rsid w:val="00FC22E9"/>
    <w:rsid w:val="00FC23C6"/>
    <w:rsid w:val="00FC2552"/>
    <w:rsid w:val="00FC28EB"/>
    <w:rsid w:val="00FC3096"/>
    <w:rsid w:val="00FC3155"/>
    <w:rsid w:val="00FC3221"/>
    <w:rsid w:val="00FC324C"/>
    <w:rsid w:val="00FC32B5"/>
    <w:rsid w:val="00FC3B68"/>
    <w:rsid w:val="00FC3E45"/>
    <w:rsid w:val="00FC3E9D"/>
    <w:rsid w:val="00FC3F30"/>
    <w:rsid w:val="00FC4A27"/>
    <w:rsid w:val="00FC4D29"/>
    <w:rsid w:val="00FC4E6E"/>
    <w:rsid w:val="00FC4E8A"/>
    <w:rsid w:val="00FC51D2"/>
    <w:rsid w:val="00FC51F9"/>
    <w:rsid w:val="00FC5237"/>
    <w:rsid w:val="00FC52B2"/>
    <w:rsid w:val="00FC542A"/>
    <w:rsid w:val="00FC546B"/>
    <w:rsid w:val="00FC591A"/>
    <w:rsid w:val="00FC59E1"/>
    <w:rsid w:val="00FC5DDF"/>
    <w:rsid w:val="00FC605D"/>
    <w:rsid w:val="00FC62DD"/>
    <w:rsid w:val="00FC64D7"/>
    <w:rsid w:val="00FC64F6"/>
    <w:rsid w:val="00FC6575"/>
    <w:rsid w:val="00FC65C8"/>
    <w:rsid w:val="00FC67D9"/>
    <w:rsid w:val="00FC6AEB"/>
    <w:rsid w:val="00FC6B38"/>
    <w:rsid w:val="00FC6D52"/>
    <w:rsid w:val="00FC723F"/>
    <w:rsid w:val="00FC7405"/>
    <w:rsid w:val="00FC7542"/>
    <w:rsid w:val="00FC788D"/>
    <w:rsid w:val="00FC78DA"/>
    <w:rsid w:val="00FC7A05"/>
    <w:rsid w:val="00FC7A12"/>
    <w:rsid w:val="00FC7D84"/>
    <w:rsid w:val="00FC7D89"/>
    <w:rsid w:val="00FD02BA"/>
    <w:rsid w:val="00FD03B3"/>
    <w:rsid w:val="00FD082A"/>
    <w:rsid w:val="00FD0B65"/>
    <w:rsid w:val="00FD0DF9"/>
    <w:rsid w:val="00FD139C"/>
    <w:rsid w:val="00FD17C5"/>
    <w:rsid w:val="00FD17E7"/>
    <w:rsid w:val="00FD1806"/>
    <w:rsid w:val="00FD191E"/>
    <w:rsid w:val="00FD19B4"/>
    <w:rsid w:val="00FD1C11"/>
    <w:rsid w:val="00FD1CA2"/>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619F"/>
    <w:rsid w:val="00FD644C"/>
    <w:rsid w:val="00FD66EB"/>
    <w:rsid w:val="00FD69EC"/>
    <w:rsid w:val="00FD702C"/>
    <w:rsid w:val="00FD711B"/>
    <w:rsid w:val="00FD7411"/>
    <w:rsid w:val="00FD7492"/>
    <w:rsid w:val="00FD74E9"/>
    <w:rsid w:val="00FD75BC"/>
    <w:rsid w:val="00FD7730"/>
    <w:rsid w:val="00FD77CD"/>
    <w:rsid w:val="00FD7C41"/>
    <w:rsid w:val="00FD7F85"/>
    <w:rsid w:val="00FE0076"/>
    <w:rsid w:val="00FE0557"/>
    <w:rsid w:val="00FE0823"/>
    <w:rsid w:val="00FE096B"/>
    <w:rsid w:val="00FE09FD"/>
    <w:rsid w:val="00FE0C5B"/>
    <w:rsid w:val="00FE0CC5"/>
    <w:rsid w:val="00FE0FDD"/>
    <w:rsid w:val="00FE116D"/>
    <w:rsid w:val="00FE1468"/>
    <w:rsid w:val="00FE150C"/>
    <w:rsid w:val="00FE1543"/>
    <w:rsid w:val="00FE1ABB"/>
    <w:rsid w:val="00FE1ADA"/>
    <w:rsid w:val="00FE1C3A"/>
    <w:rsid w:val="00FE1DF5"/>
    <w:rsid w:val="00FE1F69"/>
    <w:rsid w:val="00FE20DD"/>
    <w:rsid w:val="00FE23D0"/>
    <w:rsid w:val="00FE255A"/>
    <w:rsid w:val="00FE2581"/>
    <w:rsid w:val="00FE2A70"/>
    <w:rsid w:val="00FE2A8A"/>
    <w:rsid w:val="00FE2C26"/>
    <w:rsid w:val="00FE3120"/>
    <w:rsid w:val="00FE3146"/>
    <w:rsid w:val="00FE3174"/>
    <w:rsid w:val="00FE3C19"/>
    <w:rsid w:val="00FE3FDC"/>
    <w:rsid w:val="00FE407F"/>
    <w:rsid w:val="00FE46E8"/>
    <w:rsid w:val="00FE49C5"/>
    <w:rsid w:val="00FE4E41"/>
    <w:rsid w:val="00FE4F7E"/>
    <w:rsid w:val="00FE5267"/>
    <w:rsid w:val="00FE53B5"/>
    <w:rsid w:val="00FE54D9"/>
    <w:rsid w:val="00FE583D"/>
    <w:rsid w:val="00FE5B42"/>
    <w:rsid w:val="00FE5BA9"/>
    <w:rsid w:val="00FE5D7C"/>
    <w:rsid w:val="00FE5EF5"/>
    <w:rsid w:val="00FE5EF9"/>
    <w:rsid w:val="00FE6075"/>
    <w:rsid w:val="00FE616D"/>
    <w:rsid w:val="00FE6692"/>
    <w:rsid w:val="00FE671E"/>
    <w:rsid w:val="00FE683B"/>
    <w:rsid w:val="00FE68E3"/>
    <w:rsid w:val="00FE695C"/>
    <w:rsid w:val="00FE7382"/>
    <w:rsid w:val="00FE7478"/>
    <w:rsid w:val="00FE751A"/>
    <w:rsid w:val="00FE7EB1"/>
    <w:rsid w:val="00FF018E"/>
    <w:rsid w:val="00FF074F"/>
    <w:rsid w:val="00FF0A64"/>
    <w:rsid w:val="00FF0BF7"/>
    <w:rsid w:val="00FF0C53"/>
    <w:rsid w:val="00FF0F2B"/>
    <w:rsid w:val="00FF1014"/>
    <w:rsid w:val="00FF1196"/>
    <w:rsid w:val="00FF1296"/>
    <w:rsid w:val="00FF1646"/>
    <w:rsid w:val="00FF1676"/>
    <w:rsid w:val="00FF172A"/>
    <w:rsid w:val="00FF1876"/>
    <w:rsid w:val="00FF187E"/>
    <w:rsid w:val="00FF18A6"/>
    <w:rsid w:val="00FF19B5"/>
    <w:rsid w:val="00FF1B53"/>
    <w:rsid w:val="00FF1D89"/>
    <w:rsid w:val="00FF2035"/>
    <w:rsid w:val="00FF232C"/>
    <w:rsid w:val="00FF282D"/>
    <w:rsid w:val="00FF2B3B"/>
    <w:rsid w:val="00FF2C97"/>
    <w:rsid w:val="00FF2D02"/>
    <w:rsid w:val="00FF300D"/>
    <w:rsid w:val="00FF3063"/>
    <w:rsid w:val="00FF3138"/>
    <w:rsid w:val="00FF3363"/>
    <w:rsid w:val="00FF36CB"/>
    <w:rsid w:val="00FF3ED1"/>
    <w:rsid w:val="00FF40E6"/>
    <w:rsid w:val="00FF487B"/>
    <w:rsid w:val="00FF4E22"/>
    <w:rsid w:val="00FF4FEA"/>
    <w:rsid w:val="00FF5521"/>
    <w:rsid w:val="00FF5881"/>
    <w:rsid w:val="00FF588F"/>
    <w:rsid w:val="00FF5932"/>
    <w:rsid w:val="00FF5C89"/>
    <w:rsid w:val="00FF5F86"/>
    <w:rsid w:val="00FF6375"/>
    <w:rsid w:val="00FF639C"/>
    <w:rsid w:val="00FF6416"/>
    <w:rsid w:val="00FF65B9"/>
    <w:rsid w:val="00FF66EB"/>
    <w:rsid w:val="00FF68DD"/>
    <w:rsid w:val="00FF6A41"/>
    <w:rsid w:val="00FF6A4D"/>
    <w:rsid w:val="00FF71FC"/>
    <w:rsid w:val="00FF72DC"/>
    <w:rsid w:val="00FF73B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2"/>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986092"/>
    <w:pPr>
      <w:spacing w:line="288" w:lineRule="auto"/>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986092"/>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emf"/><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753F-6C2F-4CEA-8C09-3FACC789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19</TotalTime>
  <Pages>22</Pages>
  <Words>5012</Words>
  <Characters>26707</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31656</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8</cp:revision>
  <cp:lastPrinted>2019-10-23T02:27:00Z</cp:lastPrinted>
  <dcterms:created xsi:type="dcterms:W3CDTF">2019-11-25T23:39:00Z</dcterms:created>
  <dcterms:modified xsi:type="dcterms:W3CDTF">2019-12-03T23:04:00Z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